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426E6" w14:textId="77777777" w:rsidR="00891BED" w:rsidRPr="00B23563" w:rsidRDefault="00997751" w:rsidP="00587DEF">
      <w:pPr>
        <w:pStyle w:val="BodyText"/>
        <w:spacing w:before="1440" w:after="240"/>
        <w:jc w:val="left"/>
        <w:rPr>
          <w:rFonts w:ascii="Arial" w:hAnsi="Arial" w:cs="Arial"/>
          <w:b/>
          <w:sz w:val="36"/>
          <w:szCs w:val="36"/>
        </w:rPr>
      </w:pPr>
      <w:r w:rsidRPr="00B23563">
        <w:rPr>
          <w:rFonts w:ascii="Arial" w:hAnsi="Arial" w:cs="Arial"/>
          <w:b/>
          <w:sz w:val="36"/>
          <w:szCs w:val="36"/>
        </w:rPr>
        <w:t>Malaria Indicator Survey</w:t>
      </w:r>
    </w:p>
    <w:p w14:paraId="47350578" w14:textId="77777777" w:rsidR="00891BED" w:rsidRPr="00B23563" w:rsidRDefault="00997751" w:rsidP="00587DEF">
      <w:pPr>
        <w:pStyle w:val="BodyText"/>
        <w:pBdr>
          <w:top w:val="single" w:sz="12" w:space="12" w:color="000000"/>
          <w:bottom w:val="single" w:sz="12" w:space="12" w:color="000000"/>
        </w:pBdr>
        <w:jc w:val="left"/>
        <w:rPr>
          <w:rFonts w:ascii="Arial" w:hAnsi="Arial" w:cs="Arial"/>
          <w:b/>
          <w:sz w:val="36"/>
          <w:szCs w:val="36"/>
        </w:rPr>
      </w:pPr>
      <w:r w:rsidRPr="00B23563">
        <w:rPr>
          <w:rFonts w:ascii="Arial" w:hAnsi="Arial" w:cs="Arial"/>
          <w:b/>
          <w:sz w:val="36"/>
          <w:szCs w:val="36"/>
        </w:rPr>
        <w:t>Supervisor’s Manual</w:t>
      </w:r>
    </w:p>
    <w:p w14:paraId="581FA41C" w14:textId="3A201919" w:rsidR="00891BED" w:rsidRPr="00B23563" w:rsidRDefault="00997751" w:rsidP="00587DEF">
      <w:pPr>
        <w:pStyle w:val="BodyText"/>
        <w:spacing w:before="7800" w:after="480"/>
        <w:jc w:val="left"/>
        <w:rPr>
          <w:rFonts w:ascii="Arial" w:hAnsi="Arial" w:cs="Arial"/>
          <w:b/>
          <w:sz w:val="24"/>
          <w:szCs w:val="24"/>
        </w:rPr>
      </w:pPr>
      <w:r w:rsidRPr="00B23563">
        <w:rPr>
          <w:rFonts w:ascii="Arial" w:hAnsi="Arial" w:cs="Arial"/>
          <w:b/>
          <w:sz w:val="24"/>
          <w:szCs w:val="24"/>
        </w:rPr>
        <w:t xml:space="preserve">ICF </w:t>
      </w:r>
      <w:r w:rsidR="002265A3" w:rsidRPr="00B23563">
        <w:rPr>
          <w:rFonts w:ascii="Arial" w:hAnsi="Arial" w:cs="Arial"/>
          <w:b/>
          <w:sz w:val="24"/>
          <w:szCs w:val="24"/>
        </w:rPr>
        <w:t>International</w:t>
      </w:r>
      <w:r w:rsidR="00B23563" w:rsidRPr="00B23563">
        <w:rPr>
          <w:rFonts w:ascii="Arial" w:hAnsi="Arial" w:cs="Arial"/>
          <w:b/>
          <w:sz w:val="24"/>
          <w:szCs w:val="24"/>
        </w:rPr>
        <w:br/>
      </w:r>
      <w:r w:rsidR="008D38D4">
        <w:rPr>
          <w:rFonts w:ascii="Arial" w:hAnsi="Arial" w:cs="Arial"/>
          <w:b/>
          <w:sz w:val="24"/>
          <w:szCs w:val="24"/>
        </w:rPr>
        <w:t>Rockville</w:t>
      </w:r>
      <w:r w:rsidRPr="00B23563">
        <w:rPr>
          <w:rFonts w:ascii="Arial" w:hAnsi="Arial" w:cs="Arial"/>
          <w:b/>
          <w:sz w:val="24"/>
          <w:szCs w:val="24"/>
        </w:rPr>
        <w:t>, Maryland</w:t>
      </w:r>
    </w:p>
    <w:p w14:paraId="50E7A601" w14:textId="644A7E93" w:rsidR="00891BED" w:rsidRPr="00B23563" w:rsidRDefault="007B4C74" w:rsidP="00B23563">
      <w:pPr>
        <w:pStyle w:val="BodyText"/>
        <w:pBdr>
          <w:bottom w:val="single" w:sz="12" w:space="2" w:color="000000"/>
        </w:pBdr>
        <w:jc w:val="left"/>
        <w:rPr>
          <w:rFonts w:ascii="Arial" w:hAnsi="Arial" w:cs="Arial"/>
          <w:b/>
          <w:sz w:val="24"/>
          <w:szCs w:val="24"/>
        </w:rPr>
      </w:pPr>
      <w:r>
        <w:rPr>
          <w:rFonts w:ascii="Arial" w:hAnsi="Arial" w:cs="Arial"/>
          <w:b/>
          <w:sz w:val="24"/>
          <w:szCs w:val="24"/>
        </w:rPr>
        <w:t>March</w:t>
      </w:r>
      <w:r w:rsidR="008D38D4" w:rsidRPr="00B23563">
        <w:rPr>
          <w:rFonts w:ascii="Arial" w:hAnsi="Arial" w:cs="Arial"/>
          <w:b/>
          <w:sz w:val="24"/>
          <w:szCs w:val="24"/>
        </w:rPr>
        <w:t xml:space="preserve"> 201</w:t>
      </w:r>
      <w:r>
        <w:rPr>
          <w:rFonts w:ascii="Arial" w:hAnsi="Arial" w:cs="Arial"/>
          <w:b/>
          <w:sz w:val="24"/>
          <w:szCs w:val="24"/>
        </w:rPr>
        <w:t>6</w:t>
      </w:r>
    </w:p>
    <w:p w14:paraId="61D85A6A" w14:textId="77777777" w:rsidR="00891BED" w:rsidRDefault="00891BED" w:rsidP="00B23563">
      <w:pPr>
        <w:pStyle w:val="BodyText"/>
        <w:pBdr>
          <w:bottom w:val="single" w:sz="12" w:space="2" w:color="000000"/>
        </w:pBdr>
        <w:sectPr w:rsidR="00891BED" w:rsidSect="006E0413">
          <w:footerReference w:type="default" r:id="rId8"/>
          <w:endnotePr>
            <w:numFmt w:val="decimal"/>
          </w:endnotePr>
          <w:pgSz w:w="12240" w:h="15840" w:code="1"/>
          <w:pgMar w:top="1440" w:right="1440" w:bottom="1440" w:left="1440" w:header="576" w:footer="432" w:gutter="0"/>
          <w:cols w:space="720"/>
          <w:noEndnote/>
        </w:sectPr>
      </w:pPr>
    </w:p>
    <w:p w14:paraId="658BDCAD" w14:textId="77777777" w:rsidR="003C2722" w:rsidRPr="003C2722" w:rsidRDefault="003C2722" w:rsidP="003C2722">
      <w:pPr>
        <w:spacing w:after="0"/>
        <w:jc w:val="left"/>
        <w:rPr>
          <w:rFonts w:eastAsia="Times New Roman"/>
          <w:szCs w:val="24"/>
        </w:rPr>
      </w:pPr>
    </w:p>
    <w:p w14:paraId="419DC38C" w14:textId="77777777" w:rsidR="003C2722" w:rsidRPr="003C2722" w:rsidRDefault="003C2722" w:rsidP="003C2722">
      <w:pPr>
        <w:spacing w:after="0"/>
        <w:jc w:val="left"/>
        <w:rPr>
          <w:rFonts w:eastAsia="Times New Roman"/>
          <w:szCs w:val="24"/>
        </w:rPr>
      </w:pPr>
    </w:p>
    <w:p w14:paraId="5C639E82" w14:textId="77777777" w:rsidR="003C2722" w:rsidRPr="003C2722" w:rsidRDefault="003C2722" w:rsidP="003C2722">
      <w:pPr>
        <w:spacing w:after="0"/>
        <w:jc w:val="left"/>
        <w:rPr>
          <w:rFonts w:eastAsia="Times New Roman"/>
          <w:szCs w:val="24"/>
        </w:rPr>
      </w:pPr>
    </w:p>
    <w:p w14:paraId="74C4DA75" w14:textId="77777777" w:rsidR="003C2722" w:rsidRPr="003C2722" w:rsidRDefault="003C2722" w:rsidP="003C2722">
      <w:pPr>
        <w:spacing w:after="0"/>
        <w:jc w:val="left"/>
        <w:rPr>
          <w:rFonts w:eastAsia="Times New Roman"/>
          <w:szCs w:val="24"/>
        </w:rPr>
      </w:pPr>
    </w:p>
    <w:p w14:paraId="3EFDB6A9" w14:textId="77777777" w:rsidR="003C2722" w:rsidRPr="003C2722" w:rsidRDefault="003C2722" w:rsidP="003C2722">
      <w:pPr>
        <w:spacing w:after="0"/>
        <w:jc w:val="left"/>
        <w:rPr>
          <w:rFonts w:eastAsia="Times New Roman"/>
          <w:szCs w:val="24"/>
        </w:rPr>
      </w:pPr>
    </w:p>
    <w:p w14:paraId="26554A7C" w14:textId="77777777" w:rsidR="003C2722" w:rsidRPr="003C2722" w:rsidRDefault="003C2722" w:rsidP="003C2722">
      <w:pPr>
        <w:spacing w:after="0"/>
        <w:jc w:val="left"/>
        <w:rPr>
          <w:rFonts w:eastAsia="Times New Roman"/>
          <w:szCs w:val="24"/>
        </w:rPr>
      </w:pPr>
    </w:p>
    <w:p w14:paraId="31174FC3" w14:textId="77777777" w:rsidR="003C2722" w:rsidRPr="003C2722" w:rsidRDefault="003C2722" w:rsidP="003C2722">
      <w:pPr>
        <w:spacing w:after="0"/>
        <w:jc w:val="left"/>
        <w:rPr>
          <w:rFonts w:eastAsia="Times New Roman"/>
          <w:szCs w:val="24"/>
        </w:rPr>
      </w:pPr>
    </w:p>
    <w:p w14:paraId="665BC813" w14:textId="77777777" w:rsidR="003C2722" w:rsidRPr="003C2722" w:rsidRDefault="003C2722" w:rsidP="003C2722">
      <w:pPr>
        <w:spacing w:after="0"/>
        <w:jc w:val="left"/>
        <w:rPr>
          <w:rFonts w:eastAsia="Times New Roman"/>
          <w:szCs w:val="24"/>
        </w:rPr>
      </w:pPr>
    </w:p>
    <w:p w14:paraId="6A1771BE" w14:textId="77777777" w:rsidR="003C2722" w:rsidRPr="003C2722" w:rsidRDefault="003C2722" w:rsidP="003C2722">
      <w:pPr>
        <w:spacing w:after="0"/>
        <w:jc w:val="left"/>
        <w:rPr>
          <w:rFonts w:eastAsia="Times New Roman"/>
          <w:szCs w:val="24"/>
        </w:rPr>
      </w:pPr>
    </w:p>
    <w:p w14:paraId="207374FF" w14:textId="77777777" w:rsidR="003C2722" w:rsidRPr="003C2722" w:rsidRDefault="003C2722" w:rsidP="003C2722">
      <w:pPr>
        <w:spacing w:after="0"/>
        <w:jc w:val="left"/>
        <w:rPr>
          <w:rFonts w:eastAsia="Times New Roman"/>
          <w:szCs w:val="24"/>
        </w:rPr>
      </w:pPr>
    </w:p>
    <w:p w14:paraId="085C0E7E" w14:textId="77777777" w:rsidR="003C2722" w:rsidRPr="003C2722" w:rsidRDefault="003C2722" w:rsidP="003C2722">
      <w:pPr>
        <w:spacing w:after="0"/>
        <w:jc w:val="left"/>
        <w:rPr>
          <w:rFonts w:eastAsia="Times New Roman"/>
          <w:szCs w:val="24"/>
        </w:rPr>
      </w:pPr>
    </w:p>
    <w:p w14:paraId="4EA49F8F" w14:textId="77777777" w:rsidR="003C2722" w:rsidRPr="003C2722" w:rsidRDefault="003C2722" w:rsidP="003C2722">
      <w:pPr>
        <w:spacing w:after="0"/>
        <w:jc w:val="left"/>
        <w:rPr>
          <w:rFonts w:eastAsia="Times New Roman"/>
          <w:szCs w:val="24"/>
        </w:rPr>
      </w:pPr>
    </w:p>
    <w:p w14:paraId="1C8A1C19" w14:textId="77777777" w:rsidR="003C2722" w:rsidRPr="003C2722" w:rsidRDefault="003C2722" w:rsidP="003C2722">
      <w:pPr>
        <w:spacing w:after="0"/>
        <w:jc w:val="left"/>
        <w:rPr>
          <w:rFonts w:eastAsia="Times New Roman"/>
          <w:szCs w:val="24"/>
        </w:rPr>
      </w:pPr>
    </w:p>
    <w:p w14:paraId="7964BB2D" w14:textId="77777777" w:rsidR="003C2722" w:rsidRPr="003C2722" w:rsidRDefault="003C2722" w:rsidP="003C2722">
      <w:pPr>
        <w:spacing w:after="0"/>
        <w:jc w:val="left"/>
        <w:rPr>
          <w:rFonts w:eastAsia="Times New Roman"/>
          <w:szCs w:val="24"/>
        </w:rPr>
      </w:pPr>
    </w:p>
    <w:p w14:paraId="286DB438" w14:textId="77777777" w:rsidR="003C2722" w:rsidRPr="003C2722" w:rsidRDefault="003C2722" w:rsidP="003C2722">
      <w:pPr>
        <w:spacing w:after="0"/>
        <w:jc w:val="left"/>
        <w:rPr>
          <w:rFonts w:eastAsia="Times New Roman"/>
          <w:szCs w:val="24"/>
        </w:rPr>
      </w:pPr>
    </w:p>
    <w:p w14:paraId="13A7A063" w14:textId="77777777" w:rsidR="003C2722" w:rsidRPr="003C2722" w:rsidRDefault="003C2722" w:rsidP="003C2722">
      <w:pPr>
        <w:spacing w:after="0"/>
        <w:jc w:val="left"/>
        <w:rPr>
          <w:rFonts w:eastAsia="Times New Roman"/>
          <w:szCs w:val="24"/>
        </w:rPr>
      </w:pPr>
    </w:p>
    <w:p w14:paraId="20C0B9DA" w14:textId="77777777" w:rsidR="003C2722" w:rsidRPr="003C2722" w:rsidRDefault="003C2722" w:rsidP="003C2722">
      <w:pPr>
        <w:spacing w:after="0"/>
        <w:jc w:val="left"/>
        <w:rPr>
          <w:rFonts w:eastAsia="Times New Roman"/>
          <w:szCs w:val="24"/>
        </w:rPr>
      </w:pPr>
    </w:p>
    <w:p w14:paraId="1CA6A967" w14:textId="77777777" w:rsidR="003C2722" w:rsidRPr="003C2722" w:rsidRDefault="003C2722" w:rsidP="003C2722">
      <w:pPr>
        <w:rPr>
          <w:rFonts w:eastAsia="Times New Roman"/>
          <w:sz w:val="22"/>
        </w:rPr>
      </w:pPr>
    </w:p>
    <w:p w14:paraId="40BD99A7" w14:textId="77777777" w:rsidR="003C2722" w:rsidRPr="003C2722" w:rsidRDefault="003C2722" w:rsidP="003C2722">
      <w:pPr>
        <w:rPr>
          <w:rFonts w:eastAsia="Times New Roman"/>
          <w:sz w:val="22"/>
        </w:rPr>
      </w:pPr>
    </w:p>
    <w:p w14:paraId="44BC6F37" w14:textId="77777777" w:rsidR="003C2722" w:rsidRPr="003C2722" w:rsidRDefault="003C2722" w:rsidP="003C2722">
      <w:pPr>
        <w:rPr>
          <w:rFonts w:eastAsia="Times New Roman"/>
          <w:sz w:val="22"/>
        </w:rPr>
      </w:pPr>
    </w:p>
    <w:p w14:paraId="0C0358C4" w14:textId="77777777" w:rsidR="003C2722" w:rsidRPr="003C2722" w:rsidRDefault="003C2722" w:rsidP="003C2722">
      <w:pPr>
        <w:rPr>
          <w:rFonts w:eastAsia="Times New Roman"/>
          <w:sz w:val="22"/>
        </w:rPr>
      </w:pPr>
    </w:p>
    <w:p w14:paraId="77710B20" w14:textId="77777777" w:rsidR="003C2722" w:rsidRPr="003C2722" w:rsidRDefault="003C2722" w:rsidP="003C2722">
      <w:pPr>
        <w:rPr>
          <w:rFonts w:eastAsia="Times New Roman"/>
          <w:sz w:val="22"/>
        </w:rPr>
      </w:pPr>
    </w:p>
    <w:p w14:paraId="46C4C61B" w14:textId="77777777" w:rsidR="003C2722" w:rsidRPr="003C2722" w:rsidRDefault="003C2722" w:rsidP="003C2722">
      <w:pPr>
        <w:rPr>
          <w:rFonts w:eastAsia="Times New Roman"/>
          <w:sz w:val="22"/>
        </w:rPr>
      </w:pPr>
      <w:r w:rsidRPr="003C2722">
        <w:rPr>
          <w:rFonts w:eastAsia="Times New Roman"/>
          <w:sz w:val="22"/>
        </w:rPr>
        <w:t xml:space="preserve"> </w:t>
      </w:r>
    </w:p>
    <w:p w14:paraId="05F0E0D7" w14:textId="77777777" w:rsidR="003C2722" w:rsidRPr="003C2722" w:rsidRDefault="003C2722" w:rsidP="003C2722">
      <w:pPr>
        <w:rPr>
          <w:rFonts w:eastAsia="Times New Roman"/>
          <w:sz w:val="22"/>
        </w:rPr>
      </w:pPr>
    </w:p>
    <w:p w14:paraId="04EE4238" w14:textId="77777777" w:rsidR="003C2722" w:rsidRPr="003C2722" w:rsidRDefault="003C2722" w:rsidP="003C2722">
      <w:pPr>
        <w:rPr>
          <w:rFonts w:eastAsia="Times New Roman"/>
          <w:sz w:val="22"/>
        </w:rPr>
      </w:pPr>
      <w:r w:rsidRPr="003C2722">
        <w:rPr>
          <w:rFonts w:eastAsia="Times New Roman"/>
          <w:sz w:val="22"/>
        </w:rPr>
        <w:t>This document is based on materials developed by The DHS Program. Details are included below.</w:t>
      </w:r>
    </w:p>
    <w:p w14:paraId="436F14F7" w14:textId="77777777" w:rsidR="003C2722" w:rsidRPr="003C2722" w:rsidRDefault="003C2722" w:rsidP="003C2722">
      <w:pPr>
        <w:rPr>
          <w:rFonts w:eastAsia="Times New Roman"/>
          <w:sz w:val="22"/>
        </w:rPr>
      </w:pPr>
      <w:r w:rsidRPr="003C2722">
        <w:rPr>
          <w:rFonts w:eastAsia="Times New Roman"/>
          <w:sz w:val="22"/>
        </w:rPr>
        <w:t>The DHS Program is a five-year project to assist institutions in collecting and analyzing data needed to plan, monitor, and evaluate population, health, and nutrition programs. The DHS Program is funded by the U.S. Agency for International Development (USAID). The project is implemented by ICF International in Rockville, Maryland USA, in partnership with the Johns Hopkins Bloomberg School of Public Health/Center for Communication Programs, the Program for Appropriate Technology in Health (PATH), Avenir Health, Vysnova Partners, Blue Raster, EnCompass, and Kimetrica.</w:t>
      </w:r>
    </w:p>
    <w:p w14:paraId="17843188" w14:textId="77777777" w:rsidR="003C2722" w:rsidRPr="003C2722" w:rsidRDefault="003C2722" w:rsidP="003C2722">
      <w:pPr>
        <w:rPr>
          <w:rFonts w:eastAsia="Times New Roman"/>
          <w:sz w:val="22"/>
        </w:rPr>
      </w:pPr>
      <w:r w:rsidRPr="003C2722">
        <w:rPr>
          <w:rFonts w:eastAsia="Times New Roman"/>
          <w:sz w:val="22"/>
        </w:rPr>
        <w:t>The main objectives of The DHS Program are to: 1) provide improved information through appropriate data collection, analysis, and evaluation; 2) improve coordination and partnerships in data collection at the international and country levels; 3) increase host-country institutionalization of data collection capacity; 4) improve data collection and analysis tools and methodologies; and 5) improve the dissemination and utilization of data.</w:t>
      </w:r>
    </w:p>
    <w:p w14:paraId="456CF42A" w14:textId="77777777" w:rsidR="003C2722" w:rsidRPr="003C2722" w:rsidRDefault="003C2722" w:rsidP="003C2722">
      <w:pPr>
        <w:suppressAutoHyphens/>
        <w:spacing w:after="210" w:line="264" w:lineRule="auto"/>
        <w:rPr>
          <w:rFonts w:eastAsia="Times New Roman"/>
          <w:sz w:val="22"/>
          <w:lang w:val="en-GB"/>
        </w:rPr>
      </w:pPr>
      <w:r w:rsidRPr="003C2722">
        <w:rPr>
          <w:rFonts w:eastAsia="Times New Roman"/>
          <w:sz w:val="22"/>
          <w:lang w:val="en-GB"/>
        </w:rPr>
        <w:t xml:space="preserve">Information about The </w:t>
      </w:r>
      <w:r w:rsidRPr="003C2722">
        <w:rPr>
          <w:rFonts w:eastAsia="Times New Roman"/>
          <w:iCs/>
          <w:sz w:val="22"/>
          <w:lang w:val="en-GB"/>
        </w:rPr>
        <w:t>DHS Program</w:t>
      </w:r>
      <w:r w:rsidRPr="003C2722">
        <w:rPr>
          <w:rFonts w:eastAsia="Times New Roman"/>
          <w:sz w:val="22"/>
          <w:lang w:val="en-GB"/>
        </w:rPr>
        <w:t xml:space="preserve"> may be obtained from ICF International, 530 Gaither Road, Suite 500, Rockville, MD 20850, USA; Telephone: +1.301-407-6500, Fax: +1.301-407-6501, E-mail: info@dhsprogram.com, Internet: http://www.dhsprogram.com.</w:t>
      </w:r>
    </w:p>
    <w:p w14:paraId="7FDFCD37" w14:textId="77777777" w:rsidR="003C2722" w:rsidRPr="003C2722" w:rsidRDefault="003C2722" w:rsidP="003C2722">
      <w:pPr>
        <w:widowControl w:val="0"/>
        <w:autoSpaceDE w:val="0"/>
        <w:autoSpaceDN w:val="0"/>
        <w:adjustRightInd w:val="0"/>
        <w:spacing w:after="0"/>
        <w:jc w:val="left"/>
        <w:rPr>
          <w:rFonts w:eastAsia="Times New Roman"/>
          <w:sz w:val="22"/>
          <w:szCs w:val="24"/>
        </w:rPr>
      </w:pPr>
      <w:r w:rsidRPr="003C2722">
        <w:rPr>
          <w:rFonts w:eastAsia="Times New Roman"/>
          <w:sz w:val="22"/>
          <w:szCs w:val="24"/>
        </w:rPr>
        <w:t>Recommended citation:</w:t>
      </w:r>
    </w:p>
    <w:p w14:paraId="47D0AEA4" w14:textId="5A251BB3" w:rsidR="003C2722" w:rsidRPr="003C2722" w:rsidRDefault="003C2722" w:rsidP="003C2722">
      <w:pPr>
        <w:widowControl w:val="0"/>
        <w:autoSpaceDE w:val="0"/>
        <w:autoSpaceDN w:val="0"/>
        <w:adjustRightInd w:val="0"/>
        <w:spacing w:after="0"/>
        <w:rPr>
          <w:rFonts w:eastAsia="Times New Roman"/>
          <w:szCs w:val="24"/>
        </w:rPr>
      </w:pPr>
      <w:r w:rsidRPr="003C2722">
        <w:rPr>
          <w:rFonts w:eastAsia="Times New Roman"/>
          <w:sz w:val="22"/>
          <w:szCs w:val="24"/>
        </w:rPr>
        <w:t xml:space="preserve">ICF International. 2015. Demographic and Health Survey </w:t>
      </w:r>
      <w:r>
        <w:rPr>
          <w:rFonts w:eastAsia="Times New Roman"/>
          <w:sz w:val="22"/>
          <w:szCs w:val="24"/>
        </w:rPr>
        <w:t>Supervisor</w:t>
      </w:r>
      <w:r w:rsidRPr="003C2722">
        <w:rPr>
          <w:rFonts w:eastAsia="Times New Roman"/>
          <w:sz w:val="22"/>
          <w:szCs w:val="24"/>
        </w:rPr>
        <w:t>’s Manual. Rockville, Maryland, U.S.A.: ICF International</w:t>
      </w:r>
    </w:p>
    <w:p w14:paraId="2BC8A691" w14:textId="77777777" w:rsidR="003C2722" w:rsidRPr="003C2722" w:rsidRDefault="003C2722" w:rsidP="003C2722">
      <w:pPr>
        <w:spacing w:after="0"/>
        <w:jc w:val="left"/>
        <w:rPr>
          <w:rFonts w:eastAsia="Times New Roman"/>
          <w:szCs w:val="24"/>
        </w:rPr>
        <w:sectPr w:rsidR="003C2722" w:rsidRPr="003C2722" w:rsidSect="003C2722">
          <w:pgSz w:w="11909" w:h="16834" w:code="9"/>
          <w:pgMar w:top="1440" w:right="1440" w:bottom="1440" w:left="1440" w:header="720" w:footer="720" w:gutter="0"/>
          <w:cols w:space="720"/>
          <w:docGrid w:linePitch="360"/>
        </w:sectPr>
      </w:pPr>
    </w:p>
    <w:p w14:paraId="44117D7C" w14:textId="77777777" w:rsidR="006673CE" w:rsidRPr="00090E82" w:rsidRDefault="00997751" w:rsidP="00090E82">
      <w:pPr>
        <w:pStyle w:val="TOCHeading"/>
      </w:pPr>
      <w:r w:rsidRPr="00090E82">
        <w:lastRenderedPageBreak/>
        <w:t>CONTENTS</w:t>
      </w:r>
    </w:p>
    <w:p w14:paraId="36551B4A" w14:textId="77777777" w:rsidR="00A438FF" w:rsidRDefault="00886A74">
      <w:pPr>
        <w:pStyle w:val="TOC1"/>
        <w:rPr>
          <w:rFonts w:asciiTheme="minorHAnsi" w:eastAsiaTheme="minorEastAsia" w:hAnsiTheme="minorHAnsi" w:cstheme="minorBidi"/>
          <w:b w:val="0"/>
          <w:szCs w:val="22"/>
          <w:lang w:val="fr-FR" w:eastAsia="fr-FR"/>
        </w:rPr>
      </w:pPr>
      <w:r>
        <w:fldChar w:fldCharType="begin"/>
      </w:r>
      <w:r w:rsidR="006E0413">
        <w:instrText xml:space="preserve"> TOC \o "1-2" \h \z \t "Caption,3" </w:instrText>
      </w:r>
      <w:r>
        <w:fldChar w:fldCharType="separate"/>
      </w:r>
      <w:hyperlink w:anchor="_Toc453146717" w:history="1">
        <w:r w:rsidR="00A438FF" w:rsidRPr="000B5E4D">
          <w:rPr>
            <w:rStyle w:val="Hyperlink"/>
          </w:rPr>
          <w:t>I.</w:t>
        </w:r>
        <w:r w:rsidR="00A438FF">
          <w:rPr>
            <w:rFonts w:asciiTheme="minorHAnsi" w:eastAsiaTheme="minorEastAsia" w:hAnsiTheme="minorHAnsi" w:cstheme="minorBidi"/>
            <w:b w:val="0"/>
            <w:szCs w:val="22"/>
            <w:lang w:val="fr-FR" w:eastAsia="fr-FR"/>
          </w:rPr>
          <w:tab/>
        </w:r>
        <w:r w:rsidR="00A438FF" w:rsidRPr="000B5E4D">
          <w:rPr>
            <w:rStyle w:val="Hyperlink"/>
          </w:rPr>
          <w:t>INTRODUCTION TO THE [COUNTRY] MALARIA INDICATOR SURVEY</w:t>
        </w:r>
        <w:r w:rsidR="00A438FF">
          <w:rPr>
            <w:webHidden/>
          </w:rPr>
          <w:tab/>
        </w:r>
        <w:r w:rsidR="00A438FF">
          <w:rPr>
            <w:webHidden/>
          </w:rPr>
          <w:fldChar w:fldCharType="begin"/>
        </w:r>
        <w:r w:rsidR="00A438FF">
          <w:rPr>
            <w:webHidden/>
          </w:rPr>
          <w:instrText xml:space="preserve"> PAGEREF _Toc453146717 \h </w:instrText>
        </w:r>
        <w:r w:rsidR="00A438FF">
          <w:rPr>
            <w:webHidden/>
          </w:rPr>
        </w:r>
        <w:r w:rsidR="00A438FF">
          <w:rPr>
            <w:webHidden/>
          </w:rPr>
          <w:fldChar w:fldCharType="separate"/>
        </w:r>
        <w:r w:rsidR="00530CD9">
          <w:rPr>
            <w:webHidden/>
          </w:rPr>
          <w:t>2</w:t>
        </w:r>
        <w:r w:rsidR="00A438FF">
          <w:rPr>
            <w:webHidden/>
          </w:rPr>
          <w:fldChar w:fldCharType="end"/>
        </w:r>
      </w:hyperlink>
    </w:p>
    <w:p w14:paraId="7A04A63E" w14:textId="77777777" w:rsidR="00A438FF" w:rsidRDefault="00A438FF">
      <w:pPr>
        <w:pStyle w:val="TOC2"/>
        <w:rPr>
          <w:rFonts w:asciiTheme="minorHAnsi" w:eastAsiaTheme="minorEastAsia" w:hAnsiTheme="minorHAnsi" w:cstheme="minorBidi"/>
          <w:szCs w:val="22"/>
          <w:lang w:val="fr-FR" w:eastAsia="fr-FR"/>
        </w:rPr>
      </w:pPr>
      <w:hyperlink w:anchor="_Toc453146718" w:history="1">
        <w:r w:rsidRPr="000B5E4D">
          <w:rPr>
            <w:rStyle w:val="Hyperlink"/>
          </w:rPr>
          <w:t>A.</w:t>
        </w:r>
        <w:r>
          <w:rPr>
            <w:rFonts w:asciiTheme="minorHAnsi" w:eastAsiaTheme="minorEastAsia" w:hAnsiTheme="minorHAnsi" w:cstheme="minorBidi"/>
            <w:szCs w:val="22"/>
            <w:lang w:val="fr-FR" w:eastAsia="fr-FR"/>
          </w:rPr>
          <w:tab/>
        </w:r>
        <w:r w:rsidRPr="000B5E4D">
          <w:rPr>
            <w:rStyle w:val="Hyperlink"/>
          </w:rPr>
          <w:t>Survey Objectives</w:t>
        </w:r>
        <w:r>
          <w:rPr>
            <w:webHidden/>
          </w:rPr>
          <w:tab/>
        </w:r>
        <w:r>
          <w:rPr>
            <w:webHidden/>
          </w:rPr>
          <w:fldChar w:fldCharType="begin"/>
        </w:r>
        <w:r>
          <w:rPr>
            <w:webHidden/>
          </w:rPr>
          <w:instrText xml:space="preserve"> PAGEREF _Toc453146718 \h </w:instrText>
        </w:r>
        <w:r>
          <w:rPr>
            <w:webHidden/>
          </w:rPr>
        </w:r>
        <w:r>
          <w:rPr>
            <w:webHidden/>
          </w:rPr>
          <w:fldChar w:fldCharType="separate"/>
        </w:r>
        <w:r w:rsidR="00530CD9">
          <w:rPr>
            <w:webHidden/>
          </w:rPr>
          <w:t>2</w:t>
        </w:r>
        <w:r>
          <w:rPr>
            <w:webHidden/>
          </w:rPr>
          <w:fldChar w:fldCharType="end"/>
        </w:r>
      </w:hyperlink>
    </w:p>
    <w:p w14:paraId="1F6A99DA" w14:textId="77777777" w:rsidR="00A438FF" w:rsidRDefault="00A438FF">
      <w:pPr>
        <w:pStyle w:val="TOC2"/>
        <w:rPr>
          <w:rFonts w:asciiTheme="minorHAnsi" w:eastAsiaTheme="minorEastAsia" w:hAnsiTheme="minorHAnsi" w:cstheme="minorBidi"/>
          <w:szCs w:val="22"/>
          <w:lang w:val="fr-FR" w:eastAsia="fr-FR"/>
        </w:rPr>
      </w:pPr>
      <w:hyperlink w:anchor="_Toc453146719" w:history="1">
        <w:r w:rsidRPr="000B5E4D">
          <w:rPr>
            <w:rStyle w:val="Hyperlink"/>
          </w:rPr>
          <w:t>B.</w:t>
        </w:r>
        <w:r>
          <w:rPr>
            <w:rFonts w:asciiTheme="minorHAnsi" w:eastAsiaTheme="minorEastAsia" w:hAnsiTheme="minorHAnsi" w:cstheme="minorBidi"/>
            <w:szCs w:val="22"/>
            <w:lang w:val="fr-FR" w:eastAsia="fr-FR"/>
          </w:rPr>
          <w:tab/>
        </w:r>
        <w:r w:rsidRPr="000B5E4D">
          <w:rPr>
            <w:rStyle w:val="Hyperlink"/>
          </w:rPr>
          <w:t>Survey Organization</w:t>
        </w:r>
        <w:r>
          <w:rPr>
            <w:webHidden/>
          </w:rPr>
          <w:tab/>
        </w:r>
        <w:r>
          <w:rPr>
            <w:webHidden/>
          </w:rPr>
          <w:fldChar w:fldCharType="begin"/>
        </w:r>
        <w:r>
          <w:rPr>
            <w:webHidden/>
          </w:rPr>
          <w:instrText xml:space="preserve"> PAGEREF _Toc453146719 \h </w:instrText>
        </w:r>
        <w:r>
          <w:rPr>
            <w:webHidden/>
          </w:rPr>
        </w:r>
        <w:r>
          <w:rPr>
            <w:webHidden/>
          </w:rPr>
          <w:fldChar w:fldCharType="separate"/>
        </w:r>
        <w:r w:rsidR="00530CD9">
          <w:rPr>
            <w:webHidden/>
          </w:rPr>
          <w:t>2</w:t>
        </w:r>
        <w:r>
          <w:rPr>
            <w:webHidden/>
          </w:rPr>
          <w:fldChar w:fldCharType="end"/>
        </w:r>
      </w:hyperlink>
    </w:p>
    <w:p w14:paraId="579D0773" w14:textId="77777777" w:rsidR="00A438FF" w:rsidRDefault="00A438FF">
      <w:pPr>
        <w:pStyle w:val="TOC2"/>
        <w:rPr>
          <w:rFonts w:asciiTheme="minorHAnsi" w:eastAsiaTheme="minorEastAsia" w:hAnsiTheme="minorHAnsi" w:cstheme="minorBidi"/>
          <w:szCs w:val="22"/>
          <w:lang w:val="fr-FR" w:eastAsia="fr-FR"/>
        </w:rPr>
      </w:pPr>
      <w:hyperlink w:anchor="_Toc453146720" w:history="1">
        <w:r w:rsidRPr="000B5E4D">
          <w:rPr>
            <w:rStyle w:val="Hyperlink"/>
          </w:rPr>
          <w:t>C.</w:t>
        </w:r>
        <w:r>
          <w:rPr>
            <w:rFonts w:asciiTheme="minorHAnsi" w:eastAsiaTheme="minorEastAsia" w:hAnsiTheme="minorHAnsi" w:cstheme="minorBidi"/>
            <w:szCs w:val="22"/>
            <w:lang w:val="fr-FR" w:eastAsia="fr-FR"/>
          </w:rPr>
          <w:tab/>
        </w:r>
        <w:r w:rsidRPr="000B5E4D">
          <w:rPr>
            <w:rStyle w:val="Hyperlink"/>
          </w:rPr>
          <w:t>Training</w:t>
        </w:r>
        <w:r>
          <w:rPr>
            <w:webHidden/>
          </w:rPr>
          <w:tab/>
        </w:r>
        <w:r>
          <w:rPr>
            <w:webHidden/>
          </w:rPr>
          <w:fldChar w:fldCharType="begin"/>
        </w:r>
        <w:r>
          <w:rPr>
            <w:webHidden/>
          </w:rPr>
          <w:instrText xml:space="preserve"> PAGEREF _Toc453146720 \h </w:instrText>
        </w:r>
        <w:r>
          <w:rPr>
            <w:webHidden/>
          </w:rPr>
        </w:r>
        <w:r>
          <w:rPr>
            <w:webHidden/>
          </w:rPr>
          <w:fldChar w:fldCharType="separate"/>
        </w:r>
        <w:r w:rsidR="00530CD9">
          <w:rPr>
            <w:webHidden/>
          </w:rPr>
          <w:t>3</w:t>
        </w:r>
        <w:r>
          <w:rPr>
            <w:webHidden/>
          </w:rPr>
          <w:fldChar w:fldCharType="end"/>
        </w:r>
      </w:hyperlink>
    </w:p>
    <w:p w14:paraId="3E33BD04" w14:textId="77777777" w:rsidR="00A438FF" w:rsidRDefault="00A438FF">
      <w:pPr>
        <w:pStyle w:val="TOC2"/>
        <w:rPr>
          <w:rFonts w:asciiTheme="minorHAnsi" w:eastAsiaTheme="minorEastAsia" w:hAnsiTheme="minorHAnsi" w:cstheme="minorBidi"/>
          <w:szCs w:val="22"/>
          <w:lang w:val="fr-FR" w:eastAsia="fr-FR"/>
        </w:rPr>
      </w:pPr>
      <w:hyperlink w:anchor="_Toc453146721" w:history="1">
        <w:r w:rsidRPr="000B5E4D">
          <w:rPr>
            <w:rStyle w:val="Hyperlink"/>
          </w:rPr>
          <w:t>D.</w:t>
        </w:r>
        <w:r>
          <w:rPr>
            <w:rFonts w:asciiTheme="minorHAnsi" w:eastAsiaTheme="minorEastAsia" w:hAnsiTheme="minorHAnsi" w:cstheme="minorBidi"/>
            <w:szCs w:val="22"/>
            <w:lang w:val="fr-FR" w:eastAsia="fr-FR"/>
          </w:rPr>
          <w:tab/>
        </w:r>
        <w:r w:rsidRPr="000B5E4D">
          <w:rPr>
            <w:rStyle w:val="Hyperlink"/>
          </w:rPr>
          <w:t>Responsibilities of the Field Supervisor</w:t>
        </w:r>
        <w:r>
          <w:rPr>
            <w:webHidden/>
          </w:rPr>
          <w:tab/>
        </w:r>
        <w:r>
          <w:rPr>
            <w:webHidden/>
          </w:rPr>
          <w:fldChar w:fldCharType="begin"/>
        </w:r>
        <w:r>
          <w:rPr>
            <w:webHidden/>
          </w:rPr>
          <w:instrText xml:space="preserve"> PAGEREF _Toc453146721 \h </w:instrText>
        </w:r>
        <w:r>
          <w:rPr>
            <w:webHidden/>
          </w:rPr>
        </w:r>
        <w:r>
          <w:rPr>
            <w:webHidden/>
          </w:rPr>
          <w:fldChar w:fldCharType="separate"/>
        </w:r>
        <w:r w:rsidR="00530CD9">
          <w:rPr>
            <w:webHidden/>
          </w:rPr>
          <w:t>3</w:t>
        </w:r>
        <w:r>
          <w:rPr>
            <w:webHidden/>
          </w:rPr>
          <w:fldChar w:fldCharType="end"/>
        </w:r>
      </w:hyperlink>
    </w:p>
    <w:p w14:paraId="61E70E0E" w14:textId="77777777" w:rsidR="00A438FF" w:rsidRDefault="00A438FF">
      <w:pPr>
        <w:pStyle w:val="TOC1"/>
        <w:rPr>
          <w:rFonts w:asciiTheme="minorHAnsi" w:eastAsiaTheme="minorEastAsia" w:hAnsiTheme="minorHAnsi" w:cstheme="minorBidi"/>
          <w:b w:val="0"/>
          <w:szCs w:val="22"/>
          <w:lang w:val="fr-FR" w:eastAsia="fr-FR"/>
        </w:rPr>
      </w:pPr>
      <w:hyperlink w:anchor="_Toc453146722" w:history="1">
        <w:r w:rsidRPr="000B5E4D">
          <w:rPr>
            <w:rStyle w:val="Hyperlink"/>
          </w:rPr>
          <w:t>II.</w:t>
        </w:r>
        <w:r>
          <w:rPr>
            <w:rFonts w:asciiTheme="minorHAnsi" w:eastAsiaTheme="minorEastAsia" w:hAnsiTheme="minorHAnsi" w:cstheme="minorBidi"/>
            <w:b w:val="0"/>
            <w:szCs w:val="22"/>
            <w:lang w:val="fr-FR" w:eastAsia="fr-FR"/>
          </w:rPr>
          <w:tab/>
        </w:r>
        <w:r w:rsidRPr="000B5E4D">
          <w:rPr>
            <w:rStyle w:val="Hyperlink"/>
          </w:rPr>
          <w:t>PREPARING FOR FIELDWORK</w:t>
        </w:r>
        <w:r>
          <w:rPr>
            <w:webHidden/>
          </w:rPr>
          <w:tab/>
        </w:r>
        <w:r>
          <w:rPr>
            <w:webHidden/>
          </w:rPr>
          <w:fldChar w:fldCharType="begin"/>
        </w:r>
        <w:r>
          <w:rPr>
            <w:webHidden/>
          </w:rPr>
          <w:instrText xml:space="preserve"> PAGEREF _Toc453146722 \h </w:instrText>
        </w:r>
        <w:r>
          <w:rPr>
            <w:webHidden/>
          </w:rPr>
        </w:r>
        <w:r>
          <w:rPr>
            <w:webHidden/>
          </w:rPr>
          <w:fldChar w:fldCharType="separate"/>
        </w:r>
        <w:r w:rsidR="00530CD9">
          <w:rPr>
            <w:webHidden/>
          </w:rPr>
          <w:t>5</w:t>
        </w:r>
        <w:r>
          <w:rPr>
            <w:webHidden/>
          </w:rPr>
          <w:fldChar w:fldCharType="end"/>
        </w:r>
      </w:hyperlink>
    </w:p>
    <w:p w14:paraId="7813137D" w14:textId="77777777" w:rsidR="00A438FF" w:rsidRDefault="00A438FF">
      <w:pPr>
        <w:pStyle w:val="TOC2"/>
        <w:rPr>
          <w:rFonts w:asciiTheme="minorHAnsi" w:eastAsiaTheme="minorEastAsia" w:hAnsiTheme="minorHAnsi" w:cstheme="minorBidi"/>
          <w:szCs w:val="22"/>
          <w:lang w:val="fr-FR" w:eastAsia="fr-FR"/>
        </w:rPr>
      </w:pPr>
      <w:hyperlink w:anchor="_Toc453146723" w:history="1">
        <w:r w:rsidRPr="000B5E4D">
          <w:rPr>
            <w:rStyle w:val="Hyperlink"/>
          </w:rPr>
          <w:t>A.</w:t>
        </w:r>
        <w:r>
          <w:rPr>
            <w:rFonts w:asciiTheme="minorHAnsi" w:eastAsiaTheme="minorEastAsia" w:hAnsiTheme="minorHAnsi" w:cstheme="minorBidi"/>
            <w:szCs w:val="22"/>
            <w:lang w:val="fr-FR" w:eastAsia="fr-FR"/>
          </w:rPr>
          <w:tab/>
        </w:r>
        <w:r w:rsidRPr="000B5E4D">
          <w:rPr>
            <w:rStyle w:val="Hyperlink"/>
          </w:rPr>
          <w:t>Collecting Materials for Fieldwork</w:t>
        </w:r>
        <w:r>
          <w:rPr>
            <w:webHidden/>
          </w:rPr>
          <w:tab/>
        </w:r>
        <w:r>
          <w:rPr>
            <w:webHidden/>
          </w:rPr>
          <w:fldChar w:fldCharType="begin"/>
        </w:r>
        <w:r>
          <w:rPr>
            <w:webHidden/>
          </w:rPr>
          <w:instrText xml:space="preserve"> PAGEREF _Toc453146723 \h </w:instrText>
        </w:r>
        <w:r>
          <w:rPr>
            <w:webHidden/>
          </w:rPr>
        </w:r>
        <w:r>
          <w:rPr>
            <w:webHidden/>
          </w:rPr>
          <w:fldChar w:fldCharType="separate"/>
        </w:r>
        <w:r w:rsidR="00530CD9">
          <w:rPr>
            <w:webHidden/>
          </w:rPr>
          <w:t>5</w:t>
        </w:r>
        <w:r>
          <w:rPr>
            <w:webHidden/>
          </w:rPr>
          <w:fldChar w:fldCharType="end"/>
        </w:r>
      </w:hyperlink>
    </w:p>
    <w:p w14:paraId="0EDF8B8A" w14:textId="77777777" w:rsidR="00A438FF" w:rsidRDefault="00A438FF">
      <w:pPr>
        <w:pStyle w:val="TOC2"/>
        <w:rPr>
          <w:rFonts w:asciiTheme="minorHAnsi" w:eastAsiaTheme="minorEastAsia" w:hAnsiTheme="minorHAnsi" w:cstheme="minorBidi"/>
          <w:szCs w:val="22"/>
          <w:lang w:val="fr-FR" w:eastAsia="fr-FR"/>
        </w:rPr>
      </w:pPr>
      <w:hyperlink w:anchor="_Toc453146724" w:history="1">
        <w:r w:rsidRPr="000B5E4D">
          <w:rPr>
            <w:rStyle w:val="Hyperlink"/>
          </w:rPr>
          <w:t>B.</w:t>
        </w:r>
        <w:r>
          <w:rPr>
            <w:rFonts w:asciiTheme="minorHAnsi" w:eastAsiaTheme="minorEastAsia" w:hAnsiTheme="minorHAnsi" w:cstheme="minorBidi"/>
            <w:szCs w:val="22"/>
            <w:lang w:val="fr-FR" w:eastAsia="fr-FR"/>
          </w:rPr>
          <w:tab/>
        </w:r>
        <w:r w:rsidRPr="000B5E4D">
          <w:rPr>
            <w:rStyle w:val="Hyperlink"/>
          </w:rPr>
          <w:t>Arranging Transportation and Accommodations</w:t>
        </w:r>
        <w:r>
          <w:rPr>
            <w:webHidden/>
          </w:rPr>
          <w:tab/>
        </w:r>
        <w:r>
          <w:rPr>
            <w:webHidden/>
          </w:rPr>
          <w:fldChar w:fldCharType="begin"/>
        </w:r>
        <w:r>
          <w:rPr>
            <w:webHidden/>
          </w:rPr>
          <w:instrText xml:space="preserve"> PAGEREF _Toc453146724 \h </w:instrText>
        </w:r>
        <w:r>
          <w:rPr>
            <w:webHidden/>
          </w:rPr>
        </w:r>
        <w:r>
          <w:rPr>
            <w:webHidden/>
          </w:rPr>
          <w:fldChar w:fldCharType="separate"/>
        </w:r>
        <w:r w:rsidR="00530CD9">
          <w:rPr>
            <w:webHidden/>
          </w:rPr>
          <w:t>6</w:t>
        </w:r>
        <w:r>
          <w:rPr>
            <w:webHidden/>
          </w:rPr>
          <w:fldChar w:fldCharType="end"/>
        </w:r>
      </w:hyperlink>
    </w:p>
    <w:p w14:paraId="30F8DA9E" w14:textId="77777777" w:rsidR="00A438FF" w:rsidRDefault="00A438FF">
      <w:pPr>
        <w:pStyle w:val="TOC2"/>
        <w:rPr>
          <w:rFonts w:asciiTheme="minorHAnsi" w:eastAsiaTheme="minorEastAsia" w:hAnsiTheme="minorHAnsi" w:cstheme="minorBidi"/>
          <w:szCs w:val="22"/>
          <w:lang w:val="fr-FR" w:eastAsia="fr-FR"/>
        </w:rPr>
      </w:pPr>
      <w:hyperlink w:anchor="_Toc453146725" w:history="1">
        <w:r w:rsidRPr="000B5E4D">
          <w:rPr>
            <w:rStyle w:val="Hyperlink"/>
          </w:rPr>
          <w:t>C.</w:t>
        </w:r>
        <w:r>
          <w:rPr>
            <w:rFonts w:asciiTheme="minorHAnsi" w:eastAsiaTheme="minorEastAsia" w:hAnsiTheme="minorHAnsi" w:cstheme="minorBidi"/>
            <w:szCs w:val="22"/>
            <w:lang w:val="fr-FR" w:eastAsia="fr-FR"/>
          </w:rPr>
          <w:tab/>
        </w:r>
        <w:r w:rsidRPr="000B5E4D">
          <w:rPr>
            <w:rStyle w:val="Hyperlink"/>
          </w:rPr>
          <w:t>Contacting Local Authorities</w:t>
        </w:r>
        <w:r>
          <w:rPr>
            <w:webHidden/>
          </w:rPr>
          <w:tab/>
        </w:r>
        <w:r>
          <w:rPr>
            <w:webHidden/>
          </w:rPr>
          <w:fldChar w:fldCharType="begin"/>
        </w:r>
        <w:r>
          <w:rPr>
            <w:webHidden/>
          </w:rPr>
          <w:instrText xml:space="preserve"> PAGEREF _Toc453146725 \h </w:instrText>
        </w:r>
        <w:r>
          <w:rPr>
            <w:webHidden/>
          </w:rPr>
        </w:r>
        <w:r>
          <w:rPr>
            <w:webHidden/>
          </w:rPr>
          <w:fldChar w:fldCharType="separate"/>
        </w:r>
        <w:r w:rsidR="00530CD9">
          <w:rPr>
            <w:webHidden/>
          </w:rPr>
          <w:t>6</w:t>
        </w:r>
        <w:r>
          <w:rPr>
            <w:webHidden/>
          </w:rPr>
          <w:fldChar w:fldCharType="end"/>
        </w:r>
      </w:hyperlink>
    </w:p>
    <w:p w14:paraId="55E79CB0" w14:textId="77777777" w:rsidR="00A438FF" w:rsidRDefault="00A438FF">
      <w:pPr>
        <w:pStyle w:val="TOC2"/>
        <w:rPr>
          <w:rFonts w:asciiTheme="minorHAnsi" w:eastAsiaTheme="minorEastAsia" w:hAnsiTheme="minorHAnsi" w:cstheme="minorBidi"/>
          <w:szCs w:val="22"/>
          <w:lang w:val="fr-FR" w:eastAsia="fr-FR"/>
        </w:rPr>
      </w:pPr>
      <w:hyperlink w:anchor="_Toc453146726" w:history="1">
        <w:r w:rsidRPr="000B5E4D">
          <w:rPr>
            <w:rStyle w:val="Hyperlink"/>
          </w:rPr>
          <w:t>D.</w:t>
        </w:r>
        <w:r>
          <w:rPr>
            <w:rFonts w:asciiTheme="minorHAnsi" w:eastAsiaTheme="minorEastAsia" w:hAnsiTheme="minorHAnsi" w:cstheme="minorBidi"/>
            <w:szCs w:val="22"/>
            <w:lang w:val="fr-FR" w:eastAsia="fr-FR"/>
          </w:rPr>
          <w:tab/>
        </w:r>
        <w:r w:rsidRPr="000B5E4D">
          <w:rPr>
            <w:rStyle w:val="Hyperlink"/>
          </w:rPr>
          <w:t>Contacting the Central Office</w:t>
        </w:r>
        <w:r>
          <w:rPr>
            <w:webHidden/>
          </w:rPr>
          <w:tab/>
        </w:r>
        <w:r>
          <w:rPr>
            <w:webHidden/>
          </w:rPr>
          <w:fldChar w:fldCharType="begin"/>
        </w:r>
        <w:r>
          <w:rPr>
            <w:webHidden/>
          </w:rPr>
          <w:instrText xml:space="preserve"> PAGEREF _Toc453146726 \h </w:instrText>
        </w:r>
        <w:r>
          <w:rPr>
            <w:webHidden/>
          </w:rPr>
        </w:r>
        <w:r>
          <w:rPr>
            <w:webHidden/>
          </w:rPr>
          <w:fldChar w:fldCharType="separate"/>
        </w:r>
        <w:r w:rsidR="00530CD9">
          <w:rPr>
            <w:webHidden/>
          </w:rPr>
          <w:t>6</w:t>
        </w:r>
        <w:r>
          <w:rPr>
            <w:webHidden/>
          </w:rPr>
          <w:fldChar w:fldCharType="end"/>
        </w:r>
      </w:hyperlink>
    </w:p>
    <w:p w14:paraId="3172FC1B" w14:textId="77777777" w:rsidR="00A438FF" w:rsidRDefault="00A438FF">
      <w:pPr>
        <w:pStyle w:val="TOC2"/>
        <w:rPr>
          <w:rFonts w:asciiTheme="minorHAnsi" w:eastAsiaTheme="minorEastAsia" w:hAnsiTheme="minorHAnsi" w:cstheme="minorBidi"/>
          <w:szCs w:val="22"/>
          <w:lang w:val="fr-FR" w:eastAsia="fr-FR"/>
        </w:rPr>
      </w:pPr>
      <w:hyperlink w:anchor="_Toc453146727" w:history="1">
        <w:r w:rsidRPr="000B5E4D">
          <w:rPr>
            <w:rStyle w:val="Hyperlink"/>
          </w:rPr>
          <w:t>E.</w:t>
        </w:r>
        <w:r>
          <w:rPr>
            <w:rFonts w:asciiTheme="minorHAnsi" w:eastAsiaTheme="minorEastAsia" w:hAnsiTheme="minorHAnsi" w:cstheme="minorBidi"/>
            <w:szCs w:val="22"/>
            <w:lang w:val="fr-FR" w:eastAsia="fr-FR"/>
          </w:rPr>
          <w:tab/>
        </w:r>
        <w:r w:rsidRPr="000B5E4D">
          <w:rPr>
            <w:rStyle w:val="Hyperlink"/>
          </w:rPr>
          <w:t>Using Maps to Locate Clusters</w:t>
        </w:r>
        <w:r>
          <w:rPr>
            <w:webHidden/>
          </w:rPr>
          <w:tab/>
        </w:r>
        <w:r>
          <w:rPr>
            <w:webHidden/>
          </w:rPr>
          <w:fldChar w:fldCharType="begin"/>
        </w:r>
        <w:r>
          <w:rPr>
            <w:webHidden/>
          </w:rPr>
          <w:instrText xml:space="preserve"> PAGEREF _Toc453146727 \h </w:instrText>
        </w:r>
        <w:r>
          <w:rPr>
            <w:webHidden/>
          </w:rPr>
        </w:r>
        <w:r>
          <w:rPr>
            <w:webHidden/>
          </w:rPr>
          <w:fldChar w:fldCharType="separate"/>
        </w:r>
        <w:r w:rsidR="00530CD9">
          <w:rPr>
            <w:webHidden/>
          </w:rPr>
          <w:t>6</w:t>
        </w:r>
        <w:r>
          <w:rPr>
            <w:webHidden/>
          </w:rPr>
          <w:fldChar w:fldCharType="end"/>
        </w:r>
      </w:hyperlink>
    </w:p>
    <w:p w14:paraId="233E6E6E" w14:textId="77777777" w:rsidR="00A438FF" w:rsidRDefault="00A438FF">
      <w:pPr>
        <w:pStyle w:val="TOC3"/>
        <w:rPr>
          <w:rFonts w:asciiTheme="minorHAnsi" w:eastAsiaTheme="minorEastAsia" w:hAnsiTheme="minorHAnsi" w:cstheme="minorBidi"/>
          <w:lang w:val="fr-FR" w:eastAsia="fr-FR"/>
        </w:rPr>
      </w:pPr>
      <w:hyperlink w:anchor="_Toc453146728" w:history="1">
        <w:r w:rsidRPr="000B5E4D">
          <w:rPr>
            <w:rStyle w:val="Hyperlink"/>
          </w:rPr>
          <w:t>Figure 1. Example of a General Cluster Map</w:t>
        </w:r>
        <w:r>
          <w:rPr>
            <w:webHidden/>
          </w:rPr>
          <w:tab/>
        </w:r>
        <w:r>
          <w:rPr>
            <w:webHidden/>
          </w:rPr>
          <w:fldChar w:fldCharType="begin"/>
        </w:r>
        <w:r>
          <w:rPr>
            <w:webHidden/>
          </w:rPr>
          <w:instrText xml:space="preserve"> PAGEREF _Toc453146728 \h </w:instrText>
        </w:r>
        <w:r>
          <w:rPr>
            <w:webHidden/>
          </w:rPr>
        </w:r>
        <w:r>
          <w:rPr>
            <w:webHidden/>
          </w:rPr>
          <w:fldChar w:fldCharType="separate"/>
        </w:r>
        <w:r w:rsidR="00530CD9">
          <w:rPr>
            <w:webHidden/>
          </w:rPr>
          <w:t>8</w:t>
        </w:r>
        <w:r>
          <w:rPr>
            <w:webHidden/>
          </w:rPr>
          <w:fldChar w:fldCharType="end"/>
        </w:r>
      </w:hyperlink>
    </w:p>
    <w:p w14:paraId="2D1F248A" w14:textId="77777777" w:rsidR="00A438FF" w:rsidRDefault="00A438FF">
      <w:pPr>
        <w:pStyle w:val="TOC3"/>
        <w:rPr>
          <w:rFonts w:asciiTheme="minorHAnsi" w:eastAsiaTheme="minorEastAsia" w:hAnsiTheme="minorHAnsi" w:cstheme="minorBidi"/>
          <w:lang w:val="fr-FR" w:eastAsia="fr-FR"/>
        </w:rPr>
      </w:pPr>
      <w:hyperlink w:anchor="_Toc453146729" w:history="1">
        <w:r w:rsidRPr="000B5E4D">
          <w:rPr>
            <w:rStyle w:val="Hyperlink"/>
          </w:rPr>
          <w:t>Figure 2. Example of a Sketch Map</w:t>
        </w:r>
        <w:r>
          <w:rPr>
            <w:webHidden/>
          </w:rPr>
          <w:tab/>
        </w:r>
        <w:r>
          <w:rPr>
            <w:webHidden/>
          </w:rPr>
          <w:fldChar w:fldCharType="begin"/>
        </w:r>
        <w:r>
          <w:rPr>
            <w:webHidden/>
          </w:rPr>
          <w:instrText xml:space="preserve"> PAGEREF _Toc453146729 \h </w:instrText>
        </w:r>
        <w:r>
          <w:rPr>
            <w:webHidden/>
          </w:rPr>
        </w:r>
        <w:r>
          <w:rPr>
            <w:webHidden/>
          </w:rPr>
          <w:fldChar w:fldCharType="separate"/>
        </w:r>
        <w:r w:rsidR="00530CD9">
          <w:rPr>
            <w:webHidden/>
          </w:rPr>
          <w:t>9</w:t>
        </w:r>
        <w:r>
          <w:rPr>
            <w:webHidden/>
          </w:rPr>
          <w:fldChar w:fldCharType="end"/>
        </w:r>
      </w:hyperlink>
    </w:p>
    <w:p w14:paraId="1EC98CEA" w14:textId="77777777" w:rsidR="00A438FF" w:rsidRDefault="00A438FF">
      <w:pPr>
        <w:pStyle w:val="TOC3"/>
        <w:rPr>
          <w:rFonts w:asciiTheme="minorHAnsi" w:eastAsiaTheme="minorEastAsia" w:hAnsiTheme="minorHAnsi" w:cstheme="minorBidi"/>
          <w:lang w:val="fr-FR" w:eastAsia="fr-FR"/>
        </w:rPr>
      </w:pPr>
      <w:hyperlink w:anchor="_Toc453146730" w:history="1">
        <w:r w:rsidRPr="000B5E4D">
          <w:rPr>
            <w:rStyle w:val="Hyperlink"/>
          </w:rPr>
          <w:t>Figure 3. Importance of Identifying All Cluster Boundaries</w:t>
        </w:r>
        <w:r>
          <w:rPr>
            <w:webHidden/>
          </w:rPr>
          <w:tab/>
        </w:r>
        <w:r>
          <w:rPr>
            <w:webHidden/>
          </w:rPr>
          <w:fldChar w:fldCharType="begin"/>
        </w:r>
        <w:r>
          <w:rPr>
            <w:webHidden/>
          </w:rPr>
          <w:instrText xml:space="preserve"> PAGEREF _Toc453146730 \h </w:instrText>
        </w:r>
        <w:r>
          <w:rPr>
            <w:webHidden/>
          </w:rPr>
        </w:r>
        <w:r>
          <w:rPr>
            <w:webHidden/>
          </w:rPr>
          <w:fldChar w:fldCharType="separate"/>
        </w:r>
        <w:r w:rsidR="00530CD9">
          <w:rPr>
            <w:webHidden/>
          </w:rPr>
          <w:t>10</w:t>
        </w:r>
        <w:r>
          <w:rPr>
            <w:webHidden/>
          </w:rPr>
          <w:fldChar w:fldCharType="end"/>
        </w:r>
      </w:hyperlink>
    </w:p>
    <w:p w14:paraId="352FAB20" w14:textId="77777777" w:rsidR="00A438FF" w:rsidRDefault="00A438FF">
      <w:pPr>
        <w:pStyle w:val="TOC2"/>
        <w:rPr>
          <w:rFonts w:asciiTheme="minorHAnsi" w:eastAsiaTheme="minorEastAsia" w:hAnsiTheme="minorHAnsi" w:cstheme="minorBidi"/>
          <w:szCs w:val="22"/>
          <w:lang w:val="fr-FR" w:eastAsia="fr-FR"/>
        </w:rPr>
      </w:pPr>
      <w:hyperlink w:anchor="_Toc453146731" w:history="1">
        <w:r w:rsidRPr="000B5E4D">
          <w:rPr>
            <w:rStyle w:val="Hyperlink"/>
          </w:rPr>
          <w:t>F.</w:t>
        </w:r>
        <w:r>
          <w:rPr>
            <w:rFonts w:asciiTheme="minorHAnsi" w:eastAsiaTheme="minorEastAsia" w:hAnsiTheme="minorHAnsi" w:cstheme="minorBidi"/>
            <w:szCs w:val="22"/>
            <w:lang w:val="fr-FR" w:eastAsia="fr-FR"/>
          </w:rPr>
          <w:tab/>
        </w:r>
        <w:r w:rsidRPr="000B5E4D">
          <w:rPr>
            <w:rStyle w:val="Hyperlink"/>
          </w:rPr>
          <w:t>Finding Selected Households</w:t>
        </w:r>
        <w:r>
          <w:rPr>
            <w:webHidden/>
          </w:rPr>
          <w:tab/>
        </w:r>
        <w:r>
          <w:rPr>
            <w:webHidden/>
          </w:rPr>
          <w:fldChar w:fldCharType="begin"/>
        </w:r>
        <w:r>
          <w:rPr>
            <w:webHidden/>
          </w:rPr>
          <w:instrText xml:space="preserve"> PAGEREF _Toc453146731 \h </w:instrText>
        </w:r>
        <w:r>
          <w:rPr>
            <w:webHidden/>
          </w:rPr>
        </w:r>
        <w:r>
          <w:rPr>
            <w:webHidden/>
          </w:rPr>
          <w:fldChar w:fldCharType="separate"/>
        </w:r>
        <w:r w:rsidR="00530CD9">
          <w:rPr>
            <w:webHidden/>
          </w:rPr>
          <w:t>11</w:t>
        </w:r>
        <w:r>
          <w:rPr>
            <w:webHidden/>
          </w:rPr>
          <w:fldChar w:fldCharType="end"/>
        </w:r>
      </w:hyperlink>
    </w:p>
    <w:p w14:paraId="00C4B45C" w14:textId="77777777" w:rsidR="00A438FF" w:rsidRDefault="00A438FF">
      <w:pPr>
        <w:pStyle w:val="TOC1"/>
        <w:rPr>
          <w:rFonts w:asciiTheme="minorHAnsi" w:eastAsiaTheme="minorEastAsia" w:hAnsiTheme="minorHAnsi" w:cstheme="minorBidi"/>
          <w:b w:val="0"/>
          <w:szCs w:val="22"/>
          <w:lang w:val="fr-FR" w:eastAsia="fr-FR"/>
        </w:rPr>
      </w:pPr>
      <w:hyperlink w:anchor="_Toc453146732" w:history="1">
        <w:r w:rsidRPr="000B5E4D">
          <w:rPr>
            <w:rStyle w:val="Hyperlink"/>
          </w:rPr>
          <w:t>III.</w:t>
        </w:r>
        <w:r>
          <w:rPr>
            <w:rFonts w:asciiTheme="minorHAnsi" w:eastAsiaTheme="minorEastAsia" w:hAnsiTheme="minorHAnsi" w:cstheme="minorBidi"/>
            <w:b w:val="0"/>
            <w:szCs w:val="22"/>
            <w:lang w:val="fr-FR" w:eastAsia="fr-FR"/>
          </w:rPr>
          <w:tab/>
        </w:r>
        <w:r w:rsidRPr="000B5E4D">
          <w:rPr>
            <w:rStyle w:val="Hyperlink"/>
          </w:rPr>
          <w:t>ORGANIZING AND SUPERVISING FIELDWORK</w:t>
        </w:r>
        <w:r>
          <w:rPr>
            <w:webHidden/>
          </w:rPr>
          <w:tab/>
        </w:r>
        <w:r>
          <w:rPr>
            <w:webHidden/>
          </w:rPr>
          <w:fldChar w:fldCharType="begin"/>
        </w:r>
        <w:r>
          <w:rPr>
            <w:webHidden/>
          </w:rPr>
          <w:instrText xml:space="preserve"> PAGEREF _Toc453146732 \h </w:instrText>
        </w:r>
        <w:r>
          <w:rPr>
            <w:webHidden/>
          </w:rPr>
        </w:r>
        <w:r>
          <w:rPr>
            <w:webHidden/>
          </w:rPr>
          <w:fldChar w:fldCharType="separate"/>
        </w:r>
        <w:r w:rsidR="00530CD9">
          <w:rPr>
            <w:webHidden/>
          </w:rPr>
          <w:t>13</w:t>
        </w:r>
        <w:r>
          <w:rPr>
            <w:webHidden/>
          </w:rPr>
          <w:fldChar w:fldCharType="end"/>
        </w:r>
      </w:hyperlink>
    </w:p>
    <w:p w14:paraId="1547D6B6" w14:textId="77777777" w:rsidR="00A438FF" w:rsidRDefault="00A438FF">
      <w:pPr>
        <w:pStyle w:val="TOC2"/>
        <w:rPr>
          <w:rFonts w:asciiTheme="minorHAnsi" w:eastAsiaTheme="minorEastAsia" w:hAnsiTheme="minorHAnsi" w:cstheme="minorBidi"/>
          <w:szCs w:val="22"/>
          <w:lang w:val="fr-FR" w:eastAsia="fr-FR"/>
        </w:rPr>
      </w:pPr>
      <w:hyperlink w:anchor="_Toc453146733" w:history="1">
        <w:r w:rsidRPr="000B5E4D">
          <w:rPr>
            <w:rStyle w:val="Hyperlink"/>
          </w:rPr>
          <w:t>A.</w:t>
        </w:r>
        <w:r>
          <w:rPr>
            <w:rFonts w:asciiTheme="minorHAnsi" w:eastAsiaTheme="minorEastAsia" w:hAnsiTheme="minorHAnsi" w:cstheme="minorBidi"/>
            <w:szCs w:val="22"/>
            <w:lang w:val="fr-FR" w:eastAsia="fr-FR"/>
          </w:rPr>
          <w:tab/>
        </w:r>
        <w:r w:rsidRPr="000B5E4D">
          <w:rPr>
            <w:rStyle w:val="Hyperlink"/>
          </w:rPr>
          <w:t>Assigning Work to Interviewers</w:t>
        </w:r>
        <w:r>
          <w:rPr>
            <w:webHidden/>
          </w:rPr>
          <w:tab/>
        </w:r>
        <w:r>
          <w:rPr>
            <w:webHidden/>
          </w:rPr>
          <w:fldChar w:fldCharType="begin"/>
        </w:r>
        <w:r>
          <w:rPr>
            <w:webHidden/>
          </w:rPr>
          <w:instrText xml:space="preserve"> PAGEREF _Toc453146733 \h </w:instrText>
        </w:r>
        <w:r>
          <w:rPr>
            <w:webHidden/>
          </w:rPr>
        </w:r>
        <w:r>
          <w:rPr>
            <w:webHidden/>
          </w:rPr>
          <w:fldChar w:fldCharType="separate"/>
        </w:r>
        <w:r w:rsidR="00530CD9">
          <w:rPr>
            <w:webHidden/>
          </w:rPr>
          <w:t>13</w:t>
        </w:r>
        <w:r>
          <w:rPr>
            <w:webHidden/>
          </w:rPr>
          <w:fldChar w:fldCharType="end"/>
        </w:r>
      </w:hyperlink>
    </w:p>
    <w:p w14:paraId="0004BAD2" w14:textId="77777777" w:rsidR="00A438FF" w:rsidRDefault="00A438FF">
      <w:pPr>
        <w:pStyle w:val="TOC2"/>
        <w:rPr>
          <w:rFonts w:asciiTheme="minorHAnsi" w:eastAsiaTheme="minorEastAsia" w:hAnsiTheme="minorHAnsi" w:cstheme="minorBidi"/>
          <w:szCs w:val="22"/>
          <w:lang w:val="fr-FR" w:eastAsia="fr-FR"/>
        </w:rPr>
      </w:pPr>
      <w:hyperlink w:anchor="_Toc453146734" w:history="1">
        <w:r w:rsidRPr="000B5E4D">
          <w:rPr>
            <w:rStyle w:val="Hyperlink"/>
          </w:rPr>
          <w:t>B.</w:t>
        </w:r>
        <w:r>
          <w:rPr>
            <w:rFonts w:asciiTheme="minorHAnsi" w:eastAsiaTheme="minorEastAsia" w:hAnsiTheme="minorHAnsi" w:cstheme="minorBidi"/>
            <w:szCs w:val="22"/>
            <w:lang w:val="fr-FR" w:eastAsia="fr-FR"/>
          </w:rPr>
          <w:tab/>
        </w:r>
        <w:r w:rsidRPr="000B5E4D">
          <w:rPr>
            <w:rStyle w:val="Hyperlink"/>
          </w:rPr>
          <w:t>Reducing Nonresponse</w:t>
        </w:r>
        <w:r>
          <w:rPr>
            <w:webHidden/>
          </w:rPr>
          <w:tab/>
        </w:r>
        <w:r>
          <w:rPr>
            <w:webHidden/>
          </w:rPr>
          <w:fldChar w:fldCharType="begin"/>
        </w:r>
        <w:r>
          <w:rPr>
            <w:webHidden/>
          </w:rPr>
          <w:instrText xml:space="preserve"> PAGEREF _Toc453146734 \h </w:instrText>
        </w:r>
        <w:r>
          <w:rPr>
            <w:webHidden/>
          </w:rPr>
        </w:r>
        <w:r>
          <w:rPr>
            <w:webHidden/>
          </w:rPr>
          <w:fldChar w:fldCharType="separate"/>
        </w:r>
        <w:r w:rsidR="00530CD9">
          <w:rPr>
            <w:webHidden/>
          </w:rPr>
          <w:t>13</w:t>
        </w:r>
        <w:r>
          <w:rPr>
            <w:webHidden/>
          </w:rPr>
          <w:fldChar w:fldCharType="end"/>
        </w:r>
      </w:hyperlink>
    </w:p>
    <w:p w14:paraId="507FB9D5" w14:textId="77777777" w:rsidR="00A438FF" w:rsidRDefault="00A438FF">
      <w:pPr>
        <w:pStyle w:val="TOC2"/>
        <w:rPr>
          <w:rFonts w:asciiTheme="minorHAnsi" w:eastAsiaTheme="minorEastAsia" w:hAnsiTheme="minorHAnsi" w:cstheme="minorBidi"/>
          <w:szCs w:val="22"/>
          <w:lang w:val="fr-FR" w:eastAsia="fr-FR"/>
        </w:rPr>
      </w:pPr>
      <w:hyperlink w:anchor="_Toc453146735" w:history="1">
        <w:r w:rsidRPr="000B5E4D">
          <w:rPr>
            <w:rStyle w:val="Hyperlink"/>
          </w:rPr>
          <w:t>C.</w:t>
        </w:r>
        <w:r>
          <w:rPr>
            <w:rFonts w:asciiTheme="minorHAnsi" w:eastAsiaTheme="minorEastAsia" w:hAnsiTheme="minorHAnsi" w:cstheme="minorBidi"/>
            <w:szCs w:val="22"/>
            <w:lang w:val="fr-FR" w:eastAsia="fr-FR"/>
          </w:rPr>
          <w:tab/>
        </w:r>
        <w:r w:rsidRPr="000B5E4D">
          <w:rPr>
            <w:rStyle w:val="Hyperlink"/>
          </w:rPr>
          <w:t>Handling Pending Interviews</w:t>
        </w:r>
        <w:r>
          <w:rPr>
            <w:webHidden/>
          </w:rPr>
          <w:tab/>
        </w:r>
        <w:r>
          <w:rPr>
            <w:webHidden/>
          </w:rPr>
          <w:fldChar w:fldCharType="begin"/>
        </w:r>
        <w:r>
          <w:rPr>
            <w:webHidden/>
          </w:rPr>
          <w:instrText xml:space="preserve"> PAGEREF _Toc453146735 \h </w:instrText>
        </w:r>
        <w:r>
          <w:rPr>
            <w:webHidden/>
          </w:rPr>
        </w:r>
        <w:r>
          <w:rPr>
            <w:webHidden/>
          </w:rPr>
          <w:fldChar w:fldCharType="separate"/>
        </w:r>
        <w:r w:rsidR="00530CD9">
          <w:rPr>
            <w:webHidden/>
          </w:rPr>
          <w:t>15</w:t>
        </w:r>
        <w:r>
          <w:rPr>
            <w:webHidden/>
          </w:rPr>
          <w:fldChar w:fldCharType="end"/>
        </w:r>
      </w:hyperlink>
    </w:p>
    <w:p w14:paraId="4F08F0AA" w14:textId="77777777" w:rsidR="00A438FF" w:rsidRDefault="00A438FF">
      <w:pPr>
        <w:pStyle w:val="TOC2"/>
        <w:rPr>
          <w:rFonts w:asciiTheme="minorHAnsi" w:eastAsiaTheme="minorEastAsia" w:hAnsiTheme="minorHAnsi" w:cstheme="minorBidi"/>
          <w:szCs w:val="22"/>
          <w:lang w:val="fr-FR" w:eastAsia="fr-FR"/>
        </w:rPr>
      </w:pPr>
      <w:hyperlink w:anchor="_Toc453146736" w:history="1">
        <w:r w:rsidRPr="000B5E4D">
          <w:rPr>
            <w:rStyle w:val="Hyperlink"/>
          </w:rPr>
          <w:t>D.</w:t>
        </w:r>
        <w:r>
          <w:rPr>
            <w:rFonts w:asciiTheme="minorHAnsi" w:eastAsiaTheme="minorEastAsia" w:hAnsiTheme="minorHAnsi" w:cstheme="minorBidi"/>
            <w:szCs w:val="22"/>
            <w:lang w:val="fr-FR" w:eastAsia="fr-FR"/>
          </w:rPr>
          <w:tab/>
        </w:r>
        <w:r w:rsidRPr="000B5E4D">
          <w:rPr>
            <w:rStyle w:val="Hyperlink"/>
          </w:rPr>
          <w:t>Maintaining Motivation And Morale</w:t>
        </w:r>
        <w:r>
          <w:rPr>
            <w:webHidden/>
          </w:rPr>
          <w:tab/>
        </w:r>
        <w:r>
          <w:rPr>
            <w:webHidden/>
          </w:rPr>
          <w:fldChar w:fldCharType="begin"/>
        </w:r>
        <w:r>
          <w:rPr>
            <w:webHidden/>
          </w:rPr>
          <w:instrText xml:space="preserve"> PAGEREF _Toc453146736 \h </w:instrText>
        </w:r>
        <w:r>
          <w:rPr>
            <w:webHidden/>
          </w:rPr>
        </w:r>
        <w:r>
          <w:rPr>
            <w:webHidden/>
          </w:rPr>
          <w:fldChar w:fldCharType="separate"/>
        </w:r>
        <w:r w:rsidR="00530CD9">
          <w:rPr>
            <w:webHidden/>
          </w:rPr>
          <w:t>15</w:t>
        </w:r>
        <w:r>
          <w:rPr>
            <w:webHidden/>
          </w:rPr>
          <w:fldChar w:fldCharType="end"/>
        </w:r>
      </w:hyperlink>
    </w:p>
    <w:p w14:paraId="25059655" w14:textId="77777777" w:rsidR="00A438FF" w:rsidRDefault="00A438FF">
      <w:pPr>
        <w:pStyle w:val="TOC1"/>
        <w:rPr>
          <w:rFonts w:asciiTheme="minorHAnsi" w:eastAsiaTheme="minorEastAsia" w:hAnsiTheme="minorHAnsi" w:cstheme="minorBidi"/>
          <w:b w:val="0"/>
          <w:szCs w:val="22"/>
          <w:lang w:val="fr-FR" w:eastAsia="fr-FR"/>
        </w:rPr>
      </w:pPr>
      <w:hyperlink w:anchor="_Toc453146737" w:history="1">
        <w:r w:rsidRPr="000B5E4D">
          <w:rPr>
            <w:rStyle w:val="Hyperlink"/>
          </w:rPr>
          <w:t>IV.</w:t>
        </w:r>
        <w:r>
          <w:rPr>
            <w:rFonts w:asciiTheme="minorHAnsi" w:eastAsiaTheme="minorEastAsia" w:hAnsiTheme="minorHAnsi" w:cstheme="minorBidi"/>
            <w:b w:val="0"/>
            <w:szCs w:val="22"/>
            <w:lang w:val="fr-FR" w:eastAsia="fr-FR"/>
          </w:rPr>
          <w:tab/>
        </w:r>
        <w:r w:rsidRPr="000B5E4D">
          <w:rPr>
            <w:rStyle w:val="Hyperlink"/>
          </w:rPr>
          <w:t>MAINTAINING FIELDWORK CONTROL SHEETS</w:t>
        </w:r>
        <w:r>
          <w:rPr>
            <w:webHidden/>
          </w:rPr>
          <w:tab/>
        </w:r>
        <w:r>
          <w:rPr>
            <w:webHidden/>
          </w:rPr>
          <w:fldChar w:fldCharType="begin"/>
        </w:r>
        <w:r>
          <w:rPr>
            <w:webHidden/>
          </w:rPr>
          <w:instrText xml:space="preserve"> PAGEREF _Toc453146737 \h </w:instrText>
        </w:r>
        <w:r>
          <w:rPr>
            <w:webHidden/>
          </w:rPr>
        </w:r>
        <w:r>
          <w:rPr>
            <w:webHidden/>
          </w:rPr>
          <w:fldChar w:fldCharType="separate"/>
        </w:r>
        <w:r w:rsidR="00530CD9">
          <w:rPr>
            <w:webHidden/>
          </w:rPr>
          <w:t>17</w:t>
        </w:r>
        <w:r>
          <w:rPr>
            <w:webHidden/>
          </w:rPr>
          <w:fldChar w:fldCharType="end"/>
        </w:r>
      </w:hyperlink>
    </w:p>
    <w:p w14:paraId="6264F5EC" w14:textId="77777777" w:rsidR="00A438FF" w:rsidRDefault="00A438FF">
      <w:pPr>
        <w:pStyle w:val="TOC2"/>
        <w:rPr>
          <w:rFonts w:asciiTheme="minorHAnsi" w:eastAsiaTheme="minorEastAsia" w:hAnsiTheme="minorHAnsi" w:cstheme="minorBidi"/>
          <w:szCs w:val="22"/>
          <w:lang w:val="fr-FR" w:eastAsia="fr-FR"/>
        </w:rPr>
      </w:pPr>
      <w:hyperlink w:anchor="_Toc453146738" w:history="1">
        <w:r w:rsidRPr="000B5E4D">
          <w:rPr>
            <w:rStyle w:val="Hyperlink"/>
          </w:rPr>
          <w:t>A.</w:t>
        </w:r>
        <w:r>
          <w:rPr>
            <w:rFonts w:asciiTheme="minorHAnsi" w:eastAsiaTheme="minorEastAsia" w:hAnsiTheme="minorHAnsi" w:cstheme="minorBidi"/>
            <w:szCs w:val="22"/>
            <w:lang w:val="fr-FR" w:eastAsia="fr-FR"/>
          </w:rPr>
          <w:tab/>
        </w:r>
        <w:r w:rsidRPr="000B5E4D">
          <w:rPr>
            <w:rStyle w:val="Hyperlink"/>
          </w:rPr>
          <w:t>Supervisor’s Assignment Sheet</w:t>
        </w:r>
        <w:r>
          <w:rPr>
            <w:webHidden/>
          </w:rPr>
          <w:tab/>
        </w:r>
        <w:r>
          <w:rPr>
            <w:webHidden/>
          </w:rPr>
          <w:fldChar w:fldCharType="begin"/>
        </w:r>
        <w:r>
          <w:rPr>
            <w:webHidden/>
          </w:rPr>
          <w:instrText xml:space="preserve"> PAGEREF _Toc453146738 \h </w:instrText>
        </w:r>
        <w:r>
          <w:rPr>
            <w:webHidden/>
          </w:rPr>
        </w:r>
        <w:r>
          <w:rPr>
            <w:webHidden/>
          </w:rPr>
          <w:fldChar w:fldCharType="separate"/>
        </w:r>
        <w:r w:rsidR="00530CD9">
          <w:rPr>
            <w:webHidden/>
          </w:rPr>
          <w:t>17</w:t>
        </w:r>
        <w:r>
          <w:rPr>
            <w:webHidden/>
          </w:rPr>
          <w:fldChar w:fldCharType="end"/>
        </w:r>
      </w:hyperlink>
    </w:p>
    <w:p w14:paraId="563B3DAB" w14:textId="77777777" w:rsidR="00A438FF" w:rsidRDefault="00A438FF">
      <w:pPr>
        <w:pStyle w:val="TOC2"/>
        <w:rPr>
          <w:rFonts w:asciiTheme="minorHAnsi" w:eastAsiaTheme="minorEastAsia" w:hAnsiTheme="minorHAnsi" w:cstheme="minorBidi"/>
          <w:szCs w:val="22"/>
          <w:lang w:val="fr-FR" w:eastAsia="fr-FR"/>
        </w:rPr>
      </w:pPr>
      <w:hyperlink w:anchor="_Toc453146739" w:history="1">
        <w:r w:rsidRPr="000B5E4D">
          <w:rPr>
            <w:rStyle w:val="Hyperlink"/>
          </w:rPr>
          <w:t>B.</w:t>
        </w:r>
        <w:r>
          <w:rPr>
            <w:rFonts w:asciiTheme="minorHAnsi" w:eastAsiaTheme="minorEastAsia" w:hAnsiTheme="minorHAnsi" w:cstheme="minorBidi"/>
            <w:szCs w:val="22"/>
            <w:lang w:val="fr-FR" w:eastAsia="fr-FR"/>
          </w:rPr>
          <w:tab/>
        </w:r>
        <w:r w:rsidRPr="000B5E4D">
          <w:rPr>
            <w:rStyle w:val="Hyperlink"/>
          </w:rPr>
          <w:t>Interviewer’s Assignment Sheet</w:t>
        </w:r>
        <w:r>
          <w:rPr>
            <w:webHidden/>
          </w:rPr>
          <w:tab/>
        </w:r>
        <w:r>
          <w:rPr>
            <w:webHidden/>
          </w:rPr>
          <w:fldChar w:fldCharType="begin"/>
        </w:r>
        <w:r>
          <w:rPr>
            <w:webHidden/>
          </w:rPr>
          <w:instrText xml:space="preserve"> PAGEREF _Toc453146739 \h </w:instrText>
        </w:r>
        <w:r>
          <w:rPr>
            <w:webHidden/>
          </w:rPr>
        </w:r>
        <w:r>
          <w:rPr>
            <w:webHidden/>
          </w:rPr>
          <w:fldChar w:fldCharType="separate"/>
        </w:r>
        <w:r w:rsidR="00530CD9">
          <w:rPr>
            <w:webHidden/>
          </w:rPr>
          <w:t>18</w:t>
        </w:r>
        <w:r>
          <w:rPr>
            <w:webHidden/>
          </w:rPr>
          <w:fldChar w:fldCharType="end"/>
        </w:r>
      </w:hyperlink>
    </w:p>
    <w:p w14:paraId="39B9A848" w14:textId="77777777" w:rsidR="00A438FF" w:rsidRDefault="00A438FF">
      <w:pPr>
        <w:pStyle w:val="TOC2"/>
        <w:rPr>
          <w:rFonts w:asciiTheme="minorHAnsi" w:eastAsiaTheme="minorEastAsia" w:hAnsiTheme="minorHAnsi" w:cstheme="minorBidi"/>
          <w:szCs w:val="22"/>
          <w:lang w:val="fr-FR" w:eastAsia="fr-FR"/>
        </w:rPr>
      </w:pPr>
      <w:hyperlink w:anchor="_Toc453146740" w:history="1">
        <w:r w:rsidRPr="000B5E4D">
          <w:rPr>
            <w:rStyle w:val="Hyperlink"/>
          </w:rPr>
          <w:t>C.</w:t>
        </w:r>
        <w:r>
          <w:rPr>
            <w:rFonts w:asciiTheme="minorHAnsi" w:eastAsiaTheme="minorEastAsia" w:hAnsiTheme="minorHAnsi" w:cstheme="minorBidi"/>
            <w:szCs w:val="22"/>
            <w:lang w:val="fr-FR" w:eastAsia="fr-FR"/>
          </w:rPr>
          <w:tab/>
        </w:r>
        <w:r w:rsidRPr="000B5E4D">
          <w:rPr>
            <w:rStyle w:val="Hyperlink"/>
          </w:rPr>
          <w:t>Blood Sample Transmittal Sheet</w:t>
        </w:r>
        <w:r>
          <w:rPr>
            <w:webHidden/>
          </w:rPr>
          <w:tab/>
        </w:r>
        <w:r>
          <w:rPr>
            <w:webHidden/>
          </w:rPr>
          <w:fldChar w:fldCharType="begin"/>
        </w:r>
        <w:r>
          <w:rPr>
            <w:webHidden/>
          </w:rPr>
          <w:instrText xml:space="preserve"> PAGEREF _Toc453146740 \h </w:instrText>
        </w:r>
        <w:r>
          <w:rPr>
            <w:webHidden/>
          </w:rPr>
        </w:r>
        <w:r>
          <w:rPr>
            <w:webHidden/>
          </w:rPr>
          <w:fldChar w:fldCharType="separate"/>
        </w:r>
        <w:r w:rsidR="00530CD9">
          <w:rPr>
            <w:webHidden/>
          </w:rPr>
          <w:t>18</w:t>
        </w:r>
        <w:r>
          <w:rPr>
            <w:webHidden/>
          </w:rPr>
          <w:fldChar w:fldCharType="end"/>
        </w:r>
      </w:hyperlink>
    </w:p>
    <w:p w14:paraId="22799FDC" w14:textId="77777777" w:rsidR="00A438FF" w:rsidRDefault="00A438FF">
      <w:pPr>
        <w:pStyle w:val="TOC2"/>
        <w:rPr>
          <w:rFonts w:asciiTheme="minorHAnsi" w:eastAsiaTheme="minorEastAsia" w:hAnsiTheme="minorHAnsi" w:cstheme="minorBidi"/>
          <w:szCs w:val="22"/>
          <w:lang w:val="fr-FR" w:eastAsia="fr-FR"/>
        </w:rPr>
      </w:pPr>
      <w:hyperlink w:anchor="_Toc453146741" w:history="1">
        <w:r w:rsidRPr="000B5E4D">
          <w:rPr>
            <w:rStyle w:val="Hyperlink"/>
          </w:rPr>
          <w:t>D.</w:t>
        </w:r>
        <w:r>
          <w:rPr>
            <w:rFonts w:asciiTheme="minorHAnsi" w:eastAsiaTheme="minorEastAsia" w:hAnsiTheme="minorHAnsi" w:cstheme="minorBidi"/>
            <w:szCs w:val="22"/>
            <w:lang w:val="fr-FR" w:eastAsia="fr-FR"/>
          </w:rPr>
          <w:tab/>
        </w:r>
        <w:r w:rsidRPr="000B5E4D">
          <w:rPr>
            <w:rStyle w:val="Hyperlink"/>
          </w:rPr>
          <w:t>Interviewer Progress Sheet</w:t>
        </w:r>
        <w:r>
          <w:rPr>
            <w:webHidden/>
          </w:rPr>
          <w:tab/>
        </w:r>
        <w:r>
          <w:rPr>
            <w:webHidden/>
          </w:rPr>
          <w:fldChar w:fldCharType="begin"/>
        </w:r>
        <w:r>
          <w:rPr>
            <w:webHidden/>
          </w:rPr>
          <w:instrText xml:space="preserve"> PAGEREF _Toc453146741 \h </w:instrText>
        </w:r>
        <w:r>
          <w:rPr>
            <w:webHidden/>
          </w:rPr>
        </w:r>
        <w:r>
          <w:rPr>
            <w:webHidden/>
          </w:rPr>
          <w:fldChar w:fldCharType="separate"/>
        </w:r>
        <w:r w:rsidR="00530CD9">
          <w:rPr>
            <w:webHidden/>
          </w:rPr>
          <w:t>19</w:t>
        </w:r>
        <w:r>
          <w:rPr>
            <w:webHidden/>
          </w:rPr>
          <w:fldChar w:fldCharType="end"/>
        </w:r>
      </w:hyperlink>
    </w:p>
    <w:p w14:paraId="2EF67C43" w14:textId="77777777" w:rsidR="00A438FF" w:rsidRDefault="00A438FF">
      <w:pPr>
        <w:pStyle w:val="TOC1"/>
        <w:rPr>
          <w:rFonts w:asciiTheme="minorHAnsi" w:eastAsiaTheme="minorEastAsia" w:hAnsiTheme="minorHAnsi" w:cstheme="minorBidi"/>
          <w:b w:val="0"/>
          <w:szCs w:val="22"/>
          <w:lang w:val="fr-FR" w:eastAsia="fr-FR"/>
        </w:rPr>
      </w:pPr>
      <w:hyperlink w:anchor="_Toc453146742" w:history="1">
        <w:r w:rsidRPr="000B5E4D">
          <w:rPr>
            <w:rStyle w:val="Hyperlink"/>
          </w:rPr>
          <w:t>V.</w:t>
        </w:r>
        <w:r>
          <w:rPr>
            <w:rFonts w:asciiTheme="minorHAnsi" w:eastAsiaTheme="minorEastAsia" w:hAnsiTheme="minorHAnsi" w:cstheme="minorBidi"/>
            <w:b w:val="0"/>
            <w:szCs w:val="22"/>
            <w:lang w:val="fr-FR" w:eastAsia="fr-FR"/>
          </w:rPr>
          <w:tab/>
        </w:r>
        <w:r w:rsidRPr="000B5E4D">
          <w:rPr>
            <w:rStyle w:val="Hyperlink"/>
          </w:rPr>
          <w:t>MONITORING INTERVIEWER PERFORMANCE</w:t>
        </w:r>
        <w:r>
          <w:rPr>
            <w:webHidden/>
          </w:rPr>
          <w:tab/>
        </w:r>
        <w:r>
          <w:rPr>
            <w:webHidden/>
          </w:rPr>
          <w:fldChar w:fldCharType="begin"/>
        </w:r>
        <w:r>
          <w:rPr>
            <w:webHidden/>
          </w:rPr>
          <w:instrText xml:space="preserve"> PAGEREF _Toc453146742 \h </w:instrText>
        </w:r>
        <w:r>
          <w:rPr>
            <w:webHidden/>
          </w:rPr>
        </w:r>
        <w:r>
          <w:rPr>
            <w:webHidden/>
          </w:rPr>
          <w:fldChar w:fldCharType="separate"/>
        </w:r>
        <w:r w:rsidR="00530CD9">
          <w:rPr>
            <w:webHidden/>
          </w:rPr>
          <w:t>20</w:t>
        </w:r>
        <w:r>
          <w:rPr>
            <w:webHidden/>
          </w:rPr>
          <w:fldChar w:fldCharType="end"/>
        </w:r>
      </w:hyperlink>
    </w:p>
    <w:p w14:paraId="4109D8CD" w14:textId="77777777" w:rsidR="00A438FF" w:rsidRDefault="00A438FF">
      <w:pPr>
        <w:pStyle w:val="TOC2"/>
        <w:rPr>
          <w:rFonts w:asciiTheme="minorHAnsi" w:eastAsiaTheme="minorEastAsia" w:hAnsiTheme="minorHAnsi" w:cstheme="minorBidi"/>
          <w:szCs w:val="22"/>
          <w:lang w:val="fr-FR" w:eastAsia="fr-FR"/>
        </w:rPr>
      </w:pPr>
      <w:hyperlink w:anchor="_Toc453146743" w:history="1">
        <w:r w:rsidRPr="000B5E4D">
          <w:rPr>
            <w:rStyle w:val="Hyperlink"/>
          </w:rPr>
          <w:t>A.</w:t>
        </w:r>
        <w:r>
          <w:rPr>
            <w:rFonts w:asciiTheme="minorHAnsi" w:eastAsiaTheme="minorEastAsia" w:hAnsiTheme="minorHAnsi" w:cstheme="minorBidi"/>
            <w:szCs w:val="22"/>
            <w:lang w:val="fr-FR" w:eastAsia="fr-FR"/>
          </w:rPr>
          <w:tab/>
        </w:r>
        <w:r w:rsidRPr="000B5E4D">
          <w:rPr>
            <w:rStyle w:val="Hyperlink"/>
          </w:rPr>
          <w:t>Observing Interviews</w:t>
        </w:r>
        <w:r>
          <w:rPr>
            <w:webHidden/>
          </w:rPr>
          <w:tab/>
        </w:r>
        <w:r>
          <w:rPr>
            <w:webHidden/>
          </w:rPr>
          <w:fldChar w:fldCharType="begin"/>
        </w:r>
        <w:r>
          <w:rPr>
            <w:webHidden/>
          </w:rPr>
          <w:instrText xml:space="preserve"> PAGEREF _Toc453146743 \h </w:instrText>
        </w:r>
        <w:r>
          <w:rPr>
            <w:webHidden/>
          </w:rPr>
        </w:r>
        <w:r>
          <w:rPr>
            <w:webHidden/>
          </w:rPr>
          <w:fldChar w:fldCharType="separate"/>
        </w:r>
        <w:r w:rsidR="00530CD9">
          <w:rPr>
            <w:webHidden/>
          </w:rPr>
          <w:t>20</w:t>
        </w:r>
        <w:r>
          <w:rPr>
            <w:webHidden/>
          </w:rPr>
          <w:fldChar w:fldCharType="end"/>
        </w:r>
      </w:hyperlink>
    </w:p>
    <w:p w14:paraId="31CF0EBC" w14:textId="77777777" w:rsidR="00A438FF" w:rsidRDefault="00A438FF">
      <w:pPr>
        <w:pStyle w:val="TOC2"/>
        <w:rPr>
          <w:rFonts w:asciiTheme="minorHAnsi" w:eastAsiaTheme="minorEastAsia" w:hAnsiTheme="minorHAnsi" w:cstheme="minorBidi"/>
          <w:szCs w:val="22"/>
          <w:lang w:val="fr-FR" w:eastAsia="fr-FR"/>
        </w:rPr>
      </w:pPr>
      <w:hyperlink w:anchor="_Toc453146744" w:history="1">
        <w:r w:rsidRPr="000B5E4D">
          <w:rPr>
            <w:rStyle w:val="Hyperlink"/>
          </w:rPr>
          <w:t>B.</w:t>
        </w:r>
        <w:r>
          <w:rPr>
            <w:rFonts w:asciiTheme="minorHAnsi" w:eastAsiaTheme="minorEastAsia" w:hAnsiTheme="minorHAnsi" w:cstheme="minorBidi"/>
            <w:szCs w:val="22"/>
            <w:lang w:val="fr-FR" w:eastAsia="fr-FR"/>
          </w:rPr>
          <w:tab/>
        </w:r>
        <w:r w:rsidRPr="000B5E4D">
          <w:rPr>
            <w:rStyle w:val="Hyperlink"/>
          </w:rPr>
          <w:t>Evaluating Interviewer Performance</w:t>
        </w:r>
        <w:r>
          <w:rPr>
            <w:webHidden/>
          </w:rPr>
          <w:tab/>
        </w:r>
        <w:r>
          <w:rPr>
            <w:webHidden/>
          </w:rPr>
          <w:fldChar w:fldCharType="begin"/>
        </w:r>
        <w:r>
          <w:rPr>
            <w:webHidden/>
          </w:rPr>
          <w:instrText xml:space="preserve"> PAGEREF _Toc453146744 \h </w:instrText>
        </w:r>
        <w:r>
          <w:rPr>
            <w:webHidden/>
          </w:rPr>
        </w:r>
        <w:r>
          <w:rPr>
            <w:webHidden/>
          </w:rPr>
          <w:fldChar w:fldCharType="separate"/>
        </w:r>
        <w:r w:rsidR="00530CD9">
          <w:rPr>
            <w:webHidden/>
          </w:rPr>
          <w:t>20</w:t>
        </w:r>
        <w:r>
          <w:rPr>
            <w:webHidden/>
          </w:rPr>
          <w:fldChar w:fldCharType="end"/>
        </w:r>
      </w:hyperlink>
    </w:p>
    <w:p w14:paraId="6F75091A" w14:textId="77777777" w:rsidR="00A438FF" w:rsidRDefault="00A438FF">
      <w:pPr>
        <w:pStyle w:val="TOC2"/>
        <w:rPr>
          <w:rFonts w:asciiTheme="minorHAnsi" w:eastAsiaTheme="minorEastAsia" w:hAnsiTheme="minorHAnsi" w:cstheme="minorBidi"/>
          <w:szCs w:val="22"/>
          <w:lang w:val="fr-FR" w:eastAsia="fr-FR"/>
        </w:rPr>
      </w:pPr>
      <w:hyperlink w:anchor="_Toc453146745" w:history="1">
        <w:r w:rsidRPr="000B5E4D">
          <w:rPr>
            <w:rStyle w:val="Hyperlink"/>
          </w:rPr>
          <w:t>C.</w:t>
        </w:r>
        <w:r>
          <w:rPr>
            <w:rFonts w:asciiTheme="minorHAnsi" w:eastAsiaTheme="minorEastAsia" w:hAnsiTheme="minorHAnsi" w:cstheme="minorBidi"/>
            <w:szCs w:val="22"/>
            <w:lang w:val="fr-FR" w:eastAsia="fr-FR"/>
          </w:rPr>
          <w:tab/>
        </w:r>
        <w:r w:rsidRPr="000B5E4D">
          <w:rPr>
            <w:rStyle w:val="Hyperlink"/>
          </w:rPr>
          <w:t>Reinterviews</w:t>
        </w:r>
        <w:r>
          <w:rPr>
            <w:webHidden/>
          </w:rPr>
          <w:tab/>
        </w:r>
        <w:r>
          <w:rPr>
            <w:webHidden/>
          </w:rPr>
          <w:fldChar w:fldCharType="begin"/>
        </w:r>
        <w:r>
          <w:rPr>
            <w:webHidden/>
          </w:rPr>
          <w:instrText xml:space="preserve"> PAGEREF _Toc453146745 \h </w:instrText>
        </w:r>
        <w:r>
          <w:rPr>
            <w:webHidden/>
          </w:rPr>
        </w:r>
        <w:r>
          <w:rPr>
            <w:webHidden/>
          </w:rPr>
          <w:fldChar w:fldCharType="separate"/>
        </w:r>
        <w:r w:rsidR="00530CD9">
          <w:rPr>
            <w:webHidden/>
          </w:rPr>
          <w:t>21</w:t>
        </w:r>
        <w:r>
          <w:rPr>
            <w:webHidden/>
          </w:rPr>
          <w:fldChar w:fldCharType="end"/>
        </w:r>
      </w:hyperlink>
    </w:p>
    <w:p w14:paraId="77EB1D3B" w14:textId="77777777" w:rsidR="00A438FF" w:rsidRDefault="00A438FF">
      <w:pPr>
        <w:pStyle w:val="TOC1"/>
        <w:rPr>
          <w:rFonts w:asciiTheme="minorHAnsi" w:eastAsiaTheme="minorEastAsia" w:hAnsiTheme="minorHAnsi" w:cstheme="minorBidi"/>
          <w:b w:val="0"/>
          <w:szCs w:val="22"/>
          <w:lang w:val="fr-FR" w:eastAsia="fr-FR"/>
        </w:rPr>
      </w:pPr>
      <w:hyperlink w:anchor="_Toc453146746" w:history="1">
        <w:r w:rsidRPr="000B5E4D">
          <w:rPr>
            <w:rStyle w:val="Hyperlink"/>
          </w:rPr>
          <w:t>VI.</w:t>
        </w:r>
        <w:r>
          <w:rPr>
            <w:rFonts w:asciiTheme="minorHAnsi" w:eastAsiaTheme="minorEastAsia" w:hAnsiTheme="minorHAnsi" w:cstheme="minorBidi"/>
            <w:b w:val="0"/>
            <w:szCs w:val="22"/>
            <w:lang w:val="fr-FR" w:eastAsia="fr-FR"/>
          </w:rPr>
          <w:tab/>
        </w:r>
        <w:r w:rsidRPr="000B5E4D">
          <w:rPr>
            <w:rStyle w:val="Hyperlink"/>
          </w:rPr>
          <w:t>EDITING QUESTIONNAIRES</w:t>
        </w:r>
        <w:r>
          <w:rPr>
            <w:webHidden/>
          </w:rPr>
          <w:tab/>
        </w:r>
        <w:r>
          <w:rPr>
            <w:webHidden/>
          </w:rPr>
          <w:fldChar w:fldCharType="begin"/>
        </w:r>
        <w:r>
          <w:rPr>
            <w:webHidden/>
          </w:rPr>
          <w:instrText xml:space="preserve"> PAGEREF _Toc453146746 \h </w:instrText>
        </w:r>
        <w:r>
          <w:rPr>
            <w:webHidden/>
          </w:rPr>
        </w:r>
        <w:r>
          <w:rPr>
            <w:webHidden/>
          </w:rPr>
          <w:fldChar w:fldCharType="separate"/>
        </w:r>
        <w:r w:rsidR="00530CD9">
          <w:rPr>
            <w:webHidden/>
          </w:rPr>
          <w:t>23</w:t>
        </w:r>
        <w:r>
          <w:rPr>
            <w:webHidden/>
          </w:rPr>
          <w:fldChar w:fldCharType="end"/>
        </w:r>
      </w:hyperlink>
    </w:p>
    <w:p w14:paraId="11CD6B21" w14:textId="77777777" w:rsidR="00A438FF" w:rsidRDefault="00A438FF">
      <w:pPr>
        <w:pStyle w:val="TOC2"/>
        <w:rPr>
          <w:rFonts w:asciiTheme="minorHAnsi" w:eastAsiaTheme="minorEastAsia" w:hAnsiTheme="minorHAnsi" w:cstheme="minorBidi"/>
          <w:szCs w:val="22"/>
          <w:lang w:val="fr-FR" w:eastAsia="fr-FR"/>
        </w:rPr>
      </w:pPr>
      <w:hyperlink w:anchor="_Toc453146747" w:history="1">
        <w:r w:rsidRPr="000B5E4D">
          <w:rPr>
            <w:rStyle w:val="Hyperlink"/>
          </w:rPr>
          <w:t>A.</w:t>
        </w:r>
        <w:r>
          <w:rPr>
            <w:rFonts w:asciiTheme="minorHAnsi" w:eastAsiaTheme="minorEastAsia" w:hAnsiTheme="minorHAnsi" w:cstheme="minorBidi"/>
            <w:szCs w:val="22"/>
            <w:lang w:val="fr-FR" w:eastAsia="fr-FR"/>
          </w:rPr>
          <w:tab/>
        </w:r>
        <w:r w:rsidRPr="000B5E4D">
          <w:rPr>
            <w:rStyle w:val="Hyperlink"/>
          </w:rPr>
          <w:t>General Instructions</w:t>
        </w:r>
        <w:r>
          <w:rPr>
            <w:webHidden/>
          </w:rPr>
          <w:tab/>
        </w:r>
        <w:r>
          <w:rPr>
            <w:webHidden/>
          </w:rPr>
          <w:fldChar w:fldCharType="begin"/>
        </w:r>
        <w:r>
          <w:rPr>
            <w:webHidden/>
          </w:rPr>
          <w:instrText xml:space="preserve"> PAGEREF _Toc453146747 \h </w:instrText>
        </w:r>
        <w:r>
          <w:rPr>
            <w:webHidden/>
          </w:rPr>
        </w:r>
        <w:r>
          <w:rPr>
            <w:webHidden/>
          </w:rPr>
          <w:fldChar w:fldCharType="separate"/>
        </w:r>
        <w:r w:rsidR="00530CD9">
          <w:rPr>
            <w:webHidden/>
          </w:rPr>
          <w:t>23</w:t>
        </w:r>
        <w:r>
          <w:rPr>
            <w:webHidden/>
          </w:rPr>
          <w:fldChar w:fldCharType="end"/>
        </w:r>
      </w:hyperlink>
    </w:p>
    <w:p w14:paraId="10938CDC" w14:textId="77777777" w:rsidR="00A438FF" w:rsidRDefault="00A438FF">
      <w:pPr>
        <w:pStyle w:val="TOC2"/>
        <w:rPr>
          <w:rFonts w:asciiTheme="minorHAnsi" w:eastAsiaTheme="minorEastAsia" w:hAnsiTheme="minorHAnsi" w:cstheme="minorBidi"/>
          <w:szCs w:val="22"/>
          <w:lang w:val="fr-FR" w:eastAsia="fr-FR"/>
        </w:rPr>
      </w:pPr>
      <w:hyperlink w:anchor="_Toc453146748" w:history="1">
        <w:r w:rsidRPr="000B5E4D">
          <w:rPr>
            <w:rStyle w:val="Hyperlink"/>
          </w:rPr>
          <w:t>B.</w:t>
        </w:r>
        <w:r>
          <w:rPr>
            <w:rFonts w:asciiTheme="minorHAnsi" w:eastAsiaTheme="minorEastAsia" w:hAnsiTheme="minorHAnsi" w:cstheme="minorBidi"/>
            <w:szCs w:val="22"/>
            <w:lang w:val="fr-FR" w:eastAsia="fr-FR"/>
          </w:rPr>
          <w:tab/>
        </w:r>
        <w:r w:rsidRPr="000B5E4D">
          <w:rPr>
            <w:rStyle w:val="Hyperlink"/>
          </w:rPr>
          <w:t>Editing the Household Questionnaire</w:t>
        </w:r>
        <w:r>
          <w:rPr>
            <w:webHidden/>
          </w:rPr>
          <w:tab/>
        </w:r>
        <w:r>
          <w:rPr>
            <w:webHidden/>
          </w:rPr>
          <w:fldChar w:fldCharType="begin"/>
        </w:r>
        <w:r>
          <w:rPr>
            <w:webHidden/>
          </w:rPr>
          <w:instrText xml:space="preserve"> PAGEREF _Toc453146748 \h </w:instrText>
        </w:r>
        <w:r>
          <w:rPr>
            <w:webHidden/>
          </w:rPr>
        </w:r>
        <w:r>
          <w:rPr>
            <w:webHidden/>
          </w:rPr>
          <w:fldChar w:fldCharType="separate"/>
        </w:r>
        <w:r w:rsidR="00530CD9">
          <w:rPr>
            <w:webHidden/>
          </w:rPr>
          <w:t>24</w:t>
        </w:r>
        <w:r>
          <w:rPr>
            <w:webHidden/>
          </w:rPr>
          <w:fldChar w:fldCharType="end"/>
        </w:r>
      </w:hyperlink>
    </w:p>
    <w:p w14:paraId="078F8C6C" w14:textId="77777777" w:rsidR="00A438FF" w:rsidRDefault="00A438FF">
      <w:pPr>
        <w:pStyle w:val="TOC2"/>
        <w:rPr>
          <w:rFonts w:asciiTheme="minorHAnsi" w:eastAsiaTheme="minorEastAsia" w:hAnsiTheme="minorHAnsi" w:cstheme="minorBidi"/>
          <w:szCs w:val="22"/>
          <w:lang w:val="fr-FR" w:eastAsia="fr-FR"/>
        </w:rPr>
      </w:pPr>
      <w:hyperlink w:anchor="_Toc453146749" w:history="1">
        <w:r w:rsidRPr="000B5E4D">
          <w:rPr>
            <w:rStyle w:val="Hyperlink"/>
          </w:rPr>
          <w:t>C.</w:t>
        </w:r>
        <w:r>
          <w:rPr>
            <w:rFonts w:asciiTheme="minorHAnsi" w:eastAsiaTheme="minorEastAsia" w:hAnsiTheme="minorHAnsi" w:cstheme="minorBidi"/>
            <w:szCs w:val="22"/>
            <w:lang w:val="fr-FR" w:eastAsia="fr-FR"/>
          </w:rPr>
          <w:tab/>
        </w:r>
        <w:r w:rsidRPr="000B5E4D">
          <w:rPr>
            <w:rStyle w:val="Hyperlink"/>
          </w:rPr>
          <w:t>Editing the Woman’s Questionnaire</w:t>
        </w:r>
        <w:r>
          <w:rPr>
            <w:webHidden/>
          </w:rPr>
          <w:tab/>
        </w:r>
        <w:r>
          <w:rPr>
            <w:webHidden/>
          </w:rPr>
          <w:fldChar w:fldCharType="begin"/>
        </w:r>
        <w:r>
          <w:rPr>
            <w:webHidden/>
          </w:rPr>
          <w:instrText xml:space="preserve"> PAGEREF _Toc453146749 \h </w:instrText>
        </w:r>
        <w:r>
          <w:rPr>
            <w:webHidden/>
          </w:rPr>
        </w:r>
        <w:r>
          <w:rPr>
            <w:webHidden/>
          </w:rPr>
          <w:fldChar w:fldCharType="separate"/>
        </w:r>
        <w:r w:rsidR="00530CD9">
          <w:rPr>
            <w:webHidden/>
          </w:rPr>
          <w:t>26</w:t>
        </w:r>
        <w:r>
          <w:rPr>
            <w:webHidden/>
          </w:rPr>
          <w:fldChar w:fldCharType="end"/>
        </w:r>
      </w:hyperlink>
    </w:p>
    <w:p w14:paraId="290ABD10" w14:textId="77777777" w:rsidR="00A438FF" w:rsidRDefault="00A438FF">
      <w:pPr>
        <w:pStyle w:val="TOC2"/>
        <w:rPr>
          <w:rFonts w:asciiTheme="minorHAnsi" w:eastAsiaTheme="minorEastAsia" w:hAnsiTheme="minorHAnsi" w:cstheme="minorBidi"/>
          <w:szCs w:val="22"/>
          <w:lang w:val="fr-FR" w:eastAsia="fr-FR"/>
        </w:rPr>
      </w:pPr>
      <w:hyperlink w:anchor="_Toc453146750" w:history="1">
        <w:r w:rsidRPr="000B5E4D">
          <w:rPr>
            <w:rStyle w:val="Hyperlink"/>
          </w:rPr>
          <w:t>D. Editing the Biomarker Questionnaire</w:t>
        </w:r>
        <w:r>
          <w:rPr>
            <w:webHidden/>
          </w:rPr>
          <w:tab/>
        </w:r>
        <w:r>
          <w:rPr>
            <w:webHidden/>
          </w:rPr>
          <w:fldChar w:fldCharType="begin"/>
        </w:r>
        <w:r>
          <w:rPr>
            <w:webHidden/>
          </w:rPr>
          <w:instrText xml:space="preserve"> PAGEREF _Toc453146750 \h </w:instrText>
        </w:r>
        <w:r>
          <w:rPr>
            <w:webHidden/>
          </w:rPr>
        </w:r>
        <w:r>
          <w:rPr>
            <w:webHidden/>
          </w:rPr>
          <w:fldChar w:fldCharType="separate"/>
        </w:r>
        <w:r w:rsidR="00530CD9">
          <w:rPr>
            <w:webHidden/>
          </w:rPr>
          <w:t>28</w:t>
        </w:r>
        <w:r>
          <w:rPr>
            <w:webHidden/>
          </w:rPr>
          <w:fldChar w:fldCharType="end"/>
        </w:r>
      </w:hyperlink>
    </w:p>
    <w:p w14:paraId="1C03E0A3" w14:textId="77777777" w:rsidR="00A438FF" w:rsidRDefault="00A438FF">
      <w:pPr>
        <w:pStyle w:val="TOC2"/>
        <w:rPr>
          <w:rFonts w:asciiTheme="minorHAnsi" w:eastAsiaTheme="minorEastAsia" w:hAnsiTheme="minorHAnsi" w:cstheme="minorBidi"/>
          <w:szCs w:val="22"/>
          <w:lang w:val="fr-FR" w:eastAsia="fr-FR"/>
        </w:rPr>
      </w:pPr>
      <w:hyperlink w:anchor="_Toc453146751" w:history="1">
        <w:r w:rsidRPr="000B5E4D">
          <w:rPr>
            <w:rStyle w:val="Hyperlink"/>
          </w:rPr>
          <w:t>E. Organizing Questionnaires for Return to the Office</w:t>
        </w:r>
        <w:r>
          <w:rPr>
            <w:webHidden/>
          </w:rPr>
          <w:tab/>
        </w:r>
        <w:r>
          <w:rPr>
            <w:webHidden/>
          </w:rPr>
          <w:fldChar w:fldCharType="begin"/>
        </w:r>
        <w:r>
          <w:rPr>
            <w:webHidden/>
          </w:rPr>
          <w:instrText xml:space="preserve"> PAGEREF _Toc453146751 \h </w:instrText>
        </w:r>
        <w:r>
          <w:rPr>
            <w:webHidden/>
          </w:rPr>
        </w:r>
        <w:r>
          <w:rPr>
            <w:webHidden/>
          </w:rPr>
          <w:fldChar w:fldCharType="separate"/>
        </w:r>
        <w:r w:rsidR="00530CD9">
          <w:rPr>
            <w:webHidden/>
          </w:rPr>
          <w:t>29</w:t>
        </w:r>
        <w:r>
          <w:rPr>
            <w:webHidden/>
          </w:rPr>
          <w:fldChar w:fldCharType="end"/>
        </w:r>
      </w:hyperlink>
    </w:p>
    <w:p w14:paraId="5BCD8E2D" w14:textId="77777777" w:rsidR="00A438FF" w:rsidRDefault="00A438FF">
      <w:pPr>
        <w:pStyle w:val="TOC2"/>
        <w:rPr>
          <w:rFonts w:asciiTheme="minorHAnsi" w:eastAsiaTheme="minorEastAsia" w:hAnsiTheme="minorHAnsi" w:cstheme="minorBidi"/>
          <w:szCs w:val="22"/>
          <w:lang w:val="fr-FR" w:eastAsia="fr-FR"/>
        </w:rPr>
      </w:pPr>
      <w:hyperlink w:anchor="_Toc453146752" w:history="1">
        <w:r w:rsidRPr="000B5E4D">
          <w:rPr>
            <w:rStyle w:val="Hyperlink"/>
          </w:rPr>
          <w:t>F.</w:t>
        </w:r>
        <w:r>
          <w:rPr>
            <w:rFonts w:asciiTheme="minorHAnsi" w:eastAsiaTheme="minorEastAsia" w:hAnsiTheme="minorHAnsi" w:cstheme="minorBidi"/>
            <w:szCs w:val="22"/>
            <w:lang w:val="fr-FR" w:eastAsia="fr-FR"/>
          </w:rPr>
          <w:tab/>
        </w:r>
        <w:r w:rsidRPr="000B5E4D">
          <w:rPr>
            <w:rStyle w:val="Hyperlink"/>
          </w:rPr>
          <w:t>Forwarding Questionnaires to the Head Office</w:t>
        </w:r>
        <w:r>
          <w:rPr>
            <w:webHidden/>
          </w:rPr>
          <w:tab/>
        </w:r>
        <w:r>
          <w:rPr>
            <w:webHidden/>
          </w:rPr>
          <w:fldChar w:fldCharType="begin"/>
        </w:r>
        <w:r>
          <w:rPr>
            <w:webHidden/>
          </w:rPr>
          <w:instrText xml:space="preserve"> PAGEREF _Toc453146752 \h </w:instrText>
        </w:r>
        <w:r>
          <w:rPr>
            <w:webHidden/>
          </w:rPr>
        </w:r>
        <w:r>
          <w:rPr>
            <w:webHidden/>
          </w:rPr>
          <w:fldChar w:fldCharType="separate"/>
        </w:r>
        <w:r w:rsidR="00530CD9">
          <w:rPr>
            <w:webHidden/>
          </w:rPr>
          <w:t>30</w:t>
        </w:r>
        <w:r>
          <w:rPr>
            <w:webHidden/>
          </w:rPr>
          <w:fldChar w:fldCharType="end"/>
        </w:r>
      </w:hyperlink>
    </w:p>
    <w:p w14:paraId="77D440B1" w14:textId="77777777" w:rsidR="00A438FF" w:rsidRDefault="00A438FF">
      <w:pPr>
        <w:pStyle w:val="TOC1"/>
        <w:rPr>
          <w:rFonts w:asciiTheme="minorHAnsi" w:eastAsiaTheme="minorEastAsia" w:hAnsiTheme="minorHAnsi" w:cstheme="minorBidi"/>
          <w:b w:val="0"/>
          <w:szCs w:val="22"/>
          <w:lang w:val="fr-FR" w:eastAsia="fr-FR"/>
        </w:rPr>
      </w:pPr>
      <w:hyperlink w:anchor="_Toc453146753" w:history="1">
        <w:r w:rsidRPr="000B5E4D">
          <w:rPr>
            <w:rStyle w:val="Hyperlink"/>
            <w:spacing w:val="-2"/>
          </w:rPr>
          <w:t>ANNEX 1: Example supply list</w:t>
        </w:r>
        <w:r>
          <w:rPr>
            <w:webHidden/>
          </w:rPr>
          <w:tab/>
        </w:r>
        <w:r>
          <w:rPr>
            <w:webHidden/>
          </w:rPr>
          <w:fldChar w:fldCharType="begin"/>
        </w:r>
        <w:r>
          <w:rPr>
            <w:webHidden/>
          </w:rPr>
          <w:instrText xml:space="preserve"> PAGEREF _Toc453146753 \h </w:instrText>
        </w:r>
        <w:r>
          <w:rPr>
            <w:webHidden/>
          </w:rPr>
        </w:r>
        <w:r>
          <w:rPr>
            <w:webHidden/>
          </w:rPr>
          <w:fldChar w:fldCharType="separate"/>
        </w:r>
        <w:r w:rsidR="00530CD9">
          <w:rPr>
            <w:webHidden/>
          </w:rPr>
          <w:t>31</w:t>
        </w:r>
        <w:r>
          <w:rPr>
            <w:webHidden/>
          </w:rPr>
          <w:fldChar w:fldCharType="end"/>
        </w:r>
      </w:hyperlink>
    </w:p>
    <w:p w14:paraId="24C2B92B" w14:textId="77777777" w:rsidR="00A438FF" w:rsidRDefault="00A438FF">
      <w:pPr>
        <w:pStyle w:val="TOC1"/>
        <w:rPr>
          <w:rFonts w:asciiTheme="minorHAnsi" w:eastAsiaTheme="minorEastAsia" w:hAnsiTheme="minorHAnsi" w:cstheme="minorBidi"/>
          <w:b w:val="0"/>
          <w:szCs w:val="22"/>
          <w:lang w:val="fr-FR" w:eastAsia="fr-FR"/>
        </w:rPr>
      </w:pPr>
      <w:hyperlink w:anchor="_Toc453146754" w:history="1">
        <w:r w:rsidRPr="000B5E4D">
          <w:rPr>
            <w:rStyle w:val="Hyperlink"/>
          </w:rPr>
          <w:t>ANNEX 2: Supervisor’s Assignment Sheet</w:t>
        </w:r>
        <w:r>
          <w:rPr>
            <w:webHidden/>
          </w:rPr>
          <w:tab/>
        </w:r>
        <w:r>
          <w:rPr>
            <w:webHidden/>
          </w:rPr>
          <w:fldChar w:fldCharType="begin"/>
        </w:r>
        <w:r>
          <w:rPr>
            <w:webHidden/>
          </w:rPr>
          <w:instrText xml:space="preserve"> PAGEREF _Toc453146754 \h </w:instrText>
        </w:r>
        <w:r>
          <w:rPr>
            <w:webHidden/>
          </w:rPr>
        </w:r>
        <w:r>
          <w:rPr>
            <w:webHidden/>
          </w:rPr>
          <w:fldChar w:fldCharType="separate"/>
        </w:r>
        <w:r w:rsidR="00530CD9">
          <w:rPr>
            <w:webHidden/>
          </w:rPr>
          <w:t>32</w:t>
        </w:r>
        <w:r>
          <w:rPr>
            <w:webHidden/>
          </w:rPr>
          <w:fldChar w:fldCharType="end"/>
        </w:r>
      </w:hyperlink>
    </w:p>
    <w:p w14:paraId="5D466BA1" w14:textId="77777777" w:rsidR="00A438FF" w:rsidRDefault="00A438FF">
      <w:pPr>
        <w:pStyle w:val="TOC1"/>
        <w:rPr>
          <w:rFonts w:asciiTheme="minorHAnsi" w:eastAsiaTheme="minorEastAsia" w:hAnsiTheme="minorHAnsi" w:cstheme="minorBidi"/>
          <w:b w:val="0"/>
          <w:szCs w:val="22"/>
          <w:lang w:val="fr-FR" w:eastAsia="fr-FR"/>
        </w:rPr>
      </w:pPr>
      <w:hyperlink w:anchor="_Toc453146755" w:history="1">
        <w:r w:rsidRPr="000B5E4D">
          <w:rPr>
            <w:rStyle w:val="Hyperlink"/>
          </w:rPr>
          <w:t>ANNEX 3</w:t>
        </w:r>
        <w:r w:rsidRPr="000B5E4D">
          <w:rPr>
            <w:rStyle w:val="Hyperlink"/>
            <w:lang w:val="en-GB"/>
          </w:rPr>
          <w:t>: Interviewer’s assignment sheet</w:t>
        </w:r>
        <w:r>
          <w:rPr>
            <w:webHidden/>
          </w:rPr>
          <w:tab/>
        </w:r>
        <w:r>
          <w:rPr>
            <w:webHidden/>
          </w:rPr>
          <w:fldChar w:fldCharType="begin"/>
        </w:r>
        <w:r>
          <w:rPr>
            <w:webHidden/>
          </w:rPr>
          <w:instrText xml:space="preserve"> PAGEREF _Toc453146755 \h </w:instrText>
        </w:r>
        <w:r>
          <w:rPr>
            <w:webHidden/>
          </w:rPr>
        </w:r>
        <w:r>
          <w:rPr>
            <w:webHidden/>
          </w:rPr>
          <w:fldChar w:fldCharType="separate"/>
        </w:r>
        <w:r w:rsidR="00530CD9">
          <w:rPr>
            <w:webHidden/>
          </w:rPr>
          <w:t>33</w:t>
        </w:r>
        <w:r>
          <w:rPr>
            <w:webHidden/>
          </w:rPr>
          <w:fldChar w:fldCharType="end"/>
        </w:r>
      </w:hyperlink>
    </w:p>
    <w:p w14:paraId="719BE47D" w14:textId="77777777" w:rsidR="00A438FF" w:rsidRDefault="00A438FF">
      <w:pPr>
        <w:pStyle w:val="TOC1"/>
        <w:rPr>
          <w:rFonts w:asciiTheme="minorHAnsi" w:eastAsiaTheme="minorEastAsia" w:hAnsiTheme="minorHAnsi" w:cstheme="minorBidi"/>
          <w:b w:val="0"/>
          <w:szCs w:val="22"/>
          <w:lang w:val="fr-FR" w:eastAsia="fr-FR"/>
        </w:rPr>
      </w:pPr>
      <w:hyperlink w:anchor="_Toc453146756" w:history="1">
        <w:r w:rsidRPr="000B5E4D">
          <w:rPr>
            <w:rStyle w:val="Hyperlink"/>
            <w:lang w:val="en-GB"/>
          </w:rPr>
          <w:t>ANNEX 4: Blood Sample Transmittal Form</w:t>
        </w:r>
        <w:r>
          <w:rPr>
            <w:webHidden/>
          </w:rPr>
          <w:tab/>
        </w:r>
        <w:r>
          <w:rPr>
            <w:webHidden/>
          </w:rPr>
          <w:fldChar w:fldCharType="begin"/>
        </w:r>
        <w:r>
          <w:rPr>
            <w:webHidden/>
          </w:rPr>
          <w:instrText xml:space="preserve"> PAGEREF _Toc453146756 \h </w:instrText>
        </w:r>
        <w:r>
          <w:rPr>
            <w:webHidden/>
          </w:rPr>
        </w:r>
        <w:r>
          <w:rPr>
            <w:webHidden/>
          </w:rPr>
          <w:fldChar w:fldCharType="separate"/>
        </w:r>
        <w:r w:rsidR="00530CD9">
          <w:rPr>
            <w:webHidden/>
          </w:rPr>
          <w:t>34</w:t>
        </w:r>
        <w:r>
          <w:rPr>
            <w:webHidden/>
          </w:rPr>
          <w:fldChar w:fldCharType="end"/>
        </w:r>
      </w:hyperlink>
    </w:p>
    <w:p w14:paraId="049989EC" w14:textId="77777777" w:rsidR="00A438FF" w:rsidRDefault="00A438FF">
      <w:pPr>
        <w:pStyle w:val="TOC1"/>
        <w:rPr>
          <w:rFonts w:asciiTheme="minorHAnsi" w:eastAsiaTheme="minorEastAsia" w:hAnsiTheme="minorHAnsi" w:cstheme="minorBidi"/>
          <w:b w:val="0"/>
          <w:szCs w:val="22"/>
          <w:lang w:val="fr-FR" w:eastAsia="fr-FR"/>
        </w:rPr>
      </w:pPr>
      <w:hyperlink w:anchor="_Toc453146757" w:history="1">
        <w:r w:rsidRPr="000B5E4D">
          <w:rPr>
            <w:rStyle w:val="Hyperlink"/>
          </w:rPr>
          <w:t>ANNEX 5: Interviewer Progress Sheet</w:t>
        </w:r>
        <w:r>
          <w:rPr>
            <w:webHidden/>
          </w:rPr>
          <w:tab/>
        </w:r>
        <w:r>
          <w:rPr>
            <w:webHidden/>
          </w:rPr>
          <w:fldChar w:fldCharType="begin"/>
        </w:r>
        <w:r>
          <w:rPr>
            <w:webHidden/>
          </w:rPr>
          <w:instrText xml:space="preserve"> PAGEREF _Toc453146757 \h </w:instrText>
        </w:r>
        <w:r>
          <w:rPr>
            <w:webHidden/>
          </w:rPr>
        </w:r>
        <w:r>
          <w:rPr>
            <w:webHidden/>
          </w:rPr>
          <w:fldChar w:fldCharType="separate"/>
        </w:r>
        <w:r w:rsidR="00530CD9">
          <w:rPr>
            <w:webHidden/>
          </w:rPr>
          <w:t>37</w:t>
        </w:r>
        <w:r>
          <w:rPr>
            <w:webHidden/>
          </w:rPr>
          <w:fldChar w:fldCharType="end"/>
        </w:r>
      </w:hyperlink>
    </w:p>
    <w:p w14:paraId="55500F42" w14:textId="0CAB597F" w:rsidR="006E0413" w:rsidRPr="006E0413" w:rsidRDefault="00886A74" w:rsidP="00DC31E9">
      <w:pPr>
        <w:pStyle w:val="TOC1"/>
        <w:sectPr w:rsidR="006E0413" w:rsidRPr="006E0413" w:rsidSect="006E0413">
          <w:footerReference w:type="default" r:id="rId9"/>
          <w:endnotePr>
            <w:numFmt w:val="decimal"/>
          </w:endnotePr>
          <w:pgSz w:w="12240" w:h="15840" w:code="1"/>
          <w:pgMar w:top="1440" w:right="1440" w:bottom="1440" w:left="1440" w:header="576" w:footer="432" w:gutter="0"/>
          <w:pgNumType w:fmt="lowerRoman"/>
          <w:cols w:space="720"/>
          <w:noEndnote/>
        </w:sectPr>
      </w:pPr>
      <w:r>
        <w:fldChar w:fldCharType="end"/>
      </w:r>
      <w:bookmarkStart w:id="0" w:name="_GoBack"/>
      <w:bookmarkEnd w:id="0"/>
    </w:p>
    <w:p w14:paraId="7B662B0B" w14:textId="77777777" w:rsidR="00891BED" w:rsidRPr="00090E82" w:rsidRDefault="00090E82" w:rsidP="006E0413">
      <w:pPr>
        <w:pStyle w:val="TOCHeading"/>
      </w:pPr>
      <w:r w:rsidRPr="00090E82">
        <w:lastRenderedPageBreak/>
        <w:t>NOTE TO SURVEY ORGANIZERS:</w:t>
      </w:r>
      <w:r w:rsidRPr="00090E82">
        <w:br/>
        <w:t>HOW TO USE THIS MANUAL</w:t>
      </w:r>
    </w:p>
    <w:p w14:paraId="198E3D8F" w14:textId="77777777" w:rsidR="00891BED" w:rsidRPr="00891BED" w:rsidRDefault="00997751" w:rsidP="00891BED">
      <w:pPr>
        <w:pStyle w:val="BodyText"/>
      </w:pPr>
      <w:r w:rsidRPr="00891BED">
        <w:t xml:space="preserve">This manual is designed to explain to field supervisors how to </w:t>
      </w:r>
      <w:r w:rsidR="00AE4075" w:rsidRPr="00891BED">
        <w:t>perform their duties</w:t>
      </w:r>
      <w:r w:rsidRPr="00891BED">
        <w:t>. This is a “model” manual that reflects the standard Malaria Indicator Survey protocol for how to organize and implement the survey. Any changes from the standard protocol will need to be reflected in modifications to this manual. Country-specific changes to the model questionnaires may necessitate changes in this manual, so it is important for survey organizers to carefully review the manual before using it</w:t>
      </w:r>
      <w:r w:rsidR="00F04B27" w:rsidRPr="00891BED">
        <w:t>.</w:t>
      </w:r>
      <w:r w:rsidRPr="00891BED">
        <w:t xml:space="preserve"> To facilitate the task of customizing this manual, the text in certain places has been put in brackets to denote that it is likely to require modification.</w:t>
      </w:r>
    </w:p>
    <w:p w14:paraId="00DC5478" w14:textId="639A451C" w:rsidR="00891BED" w:rsidRPr="00891BED" w:rsidRDefault="00997751" w:rsidP="00891BED">
      <w:pPr>
        <w:pStyle w:val="BodyText"/>
      </w:pPr>
      <w:r w:rsidRPr="00891BED">
        <w:t>The most responsible and mature field staff should be appointed to the positions of field supervisor. The first opportunity for the training of supervisors occurs with the pretest of the questionnaire. If at all possible, staff who will be supervisors during the main survey should participate in the pretest. They should attend all pretest</w:t>
      </w:r>
      <w:r w:rsidR="00AE4075" w:rsidRPr="00891BED">
        <w:t xml:space="preserve"> </w:t>
      </w:r>
      <w:r w:rsidRPr="00891BED">
        <w:t xml:space="preserve">training sessions, and supervisors should get experience as interviewers during the pretest. This will provide a thorough knowledge of and experience with the questionnaire even before the training of field staff for the main survey. </w:t>
      </w:r>
      <w:r w:rsidR="00FE6F2A" w:rsidRPr="00891BED">
        <w:t>Likewise</w:t>
      </w:r>
      <w:r w:rsidR="00AE4075" w:rsidRPr="00891BED">
        <w:t>,</w:t>
      </w:r>
      <w:r w:rsidR="00FE6F2A" w:rsidRPr="00891BED">
        <w:t xml:space="preserve"> if a </w:t>
      </w:r>
      <w:r w:rsidR="00AE4075" w:rsidRPr="00891BED">
        <w:t>personal digital assistant (</w:t>
      </w:r>
      <w:r w:rsidR="00FE6F2A" w:rsidRPr="00891BED">
        <w:t>PDA</w:t>
      </w:r>
      <w:r w:rsidR="00AE4075" w:rsidRPr="00891BED">
        <w:t>)</w:t>
      </w:r>
      <w:r w:rsidR="00FE6F2A" w:rsidRPr="00891BED">
        <w:t xml:space="preserve"> </w:t>
      </w:r>
      <w:r w:rsidR="00711486">
        <w:t xml:space="preserve">or tablet computer </w:t>
      </w:r>
      <w:r w:rsidR="00FE6F2A" w:rsidRPr="00891BED">
        <w:t>is being used for the main survey, it should be used during the pretest as well</w:t>
      </w:r>
      <w:r w:rsidR="00AE4075" w:rsidRPr="00891BED">
        <w:t>,</w:t>
      </w:r>
      <w:r w:rsidR="00FE6F2A" w:rsidRPr="00891BED">
        <w:t xml:space="preserve"> and key staff </w:t>
      </w:r>
      <w:r w:rsidR="00AE4075" w:rsidRPr="00891BED">
        <w:t xml:space="preserve">similar to </w:t>
      </w:r>
      <w:r w:rsidR="00FE6F2A" w:rsidRPr="00891BED">
        <w:t>those identified here should take part in the PDA</w:t>
      </w:r>
      <w:r w:rsidR="00711486">
        <w:t xml:space="preserve"> or tablet</w:t>
      </w:r>
      <w:r w:rsidR="00FE6F2A" w:rsidRPr="00891BED">
        <w:t xml:space="preserve"> pretest.</w:t>
      </w:r>
      <w:r w:rsidR="00AD35E2">
        <w:t xml:space="preserve"> This manual has been developed for use with paper questionnaires. Although some mention is made of potential modifications when using PD</w:t>
      </w:r>
      <w:r w:rsidR="0064769B">
        <w:t>As or tablet computers, additional training materials are needed to explain the details of the electronic data collection procedures. These are not included in this manual.</w:t>
      </w:r>
    </w:p>
    <w:p w14:paraId="1FA137F1" w14:textId="77777777" w:rsidR="00891BED" w:rsidRPr="00891BED" w:rsidRDefault="00997751" w:rsidP="00891BED">
      <w:pPr>
        <w:pStyle w:val="BodyText"/>
      </w:pPr>
      <w:r w:rsidRPr="00891BED">
        <w:t xml:space="preserve">In cases in which supervisors have been designated before the interviewer training, it is important that they participate in the interviewer training for the main survey. Active involvement of supervisors in interviewer training is necessary for an understanding of the role of the interviewer and the problems teams may encounter during fieldwork. Supervisors should participate with interviewer trainees in “role playing” interviews and supervise the practice interviewing in the field before the start of fieldwork. The latter activity gives supervisors and interviewers experience in working together as a team (see </w:t>
      </w:r>
      <w:r w:rsidRPr="006E0413">
        <w:rPr>
          <w:i/>
        </w:rPr>
        <w:t>Guidelines for the Malaria Indicator Survey Interviewer Training</w:t>
      </w:r>
      <w:r w:rsidRPr="00891BED">
        <w:t>).</w:t>
      </w:r>
    </w:p>
    <w:p w14:paraId="06EBE2CF" w14:textId="77777777" w:rsidR="00997751" w:rsidRDefault="00997751" w:rsidP="00891BED">
      <w:pPr>
        <w:pStyle w:val="BodyText"/>
      </w:pPr>
      <w:r w:rsidRPr="00891BED">
        <w:t xml:space="preserve">In other cases, the final selection of field supervisors will be made after completion of interviewer training. </w:t>
      </w:r>
      <w:r w:rsidR="00561124" w:rsidRPr="00891BED">
        <w:t>A</w:t>
      </w:r>
      <w:r w:rsidRPr="00891BED">
        <w:t>fter interviewer training and before the beginning of fieldwork for the main survey, two to three days of additional training should be provided on the specific duties of supervisors. This is to ensure that all teams will be following a uniform set of procedures. The additional training is particularly important for individuals who did not participate in the pretest but were selected to be supervisors at the conclusion of interviewer training. It is at this additional training that t</w:t>
      </w:r>
      <w:r w:rsidR="006E0413">
        <w:t>his manual will be discussed in </w:t>
      </w:r>
      <w:r w:rsidRPr="00891BED">
        <w:t>detail.</w:t>
      </w:r>
    </w:p>
    <w:p w14:paraId="2268DE67" w14:textId="6BCDAF18" w:rsidR="00997751" w:rsidRPr="00891BED" w:rsidRDefault="00997751" w:rsidP="00891BED">
      <w:pPr>
        <w:pStyle w:val="BodyText"/>
      </w:pPr>
      <w:r w:rsidRPr="00891BED">
        <w:t xml:space="preserve">An electronic file for this manual is available on the Roll Back Malaria Partnership </w:t>
      </w:r>
      <w:r w:rsidR="00561124" w:rsidRPr="00891BED">
        <w:t>w</w:t>
      </w:r>
      <w:r w:rsidRPr="00891BED">
        <w:t xml:space="preserve">ebsite: </w:t>
      </w:r>
      <w:hyperlink r:id="rId10" w:history="1">
        <w:r w:rsidRPr="00891BED">
          <w:t>http://www.rbm.who.int</w:t>
        </w:r>
      </w:hyperlink>
      <w:r w:rsidRPr="00891BED">
        <w:t xml:space="preserve">. </w:t>
      </w:r>
    </w:p>
    <w:p w14:paraId="2C28E448" w14:textId="77777777" w:rsidR="00090E82" w:rsidRDefault="00090E82" w:rsidP="00891BED">
      <w:pPr>
        <w:pStyle w:val="BodyText"/>
        <w:sectPr w:rsidR="00090E82" w:rsidSect="006E0413">
          <w:endnotePr>
            <w:numFmt w:val="decimal"/>
          </w:endnotePr>
          <w:pgSz w:w="12240" w:h="15840" w:code="1"/>
          <w:pgMar w:top="1440" w:right="1440" w:bottom="1440" w:left="1440" w:header="576" w:footer="432" w:gutter="0"/>
          <w:pgNumType w:start="1"/>
          <w:cols w:space="720"/>
          <w:noEndnote/>
        </w:sectPr>
      </w:pPr>
      <w:bookmarkStart w:id="1" w:name="_Toc64451658"/>
    </w:p>
    <w:p w14:paraId="37CA6B98" w14:textId="7578FA10" w:rsidR="00997751" w:rsidRPr="00891BED" w:rsidRDefault="00997751" w:rsidP="00FD175F">
      <w:pPr>
        <w:pStyle w:val="Heading1"/>
      </w:pPr>
      <w:bookmarkStart w:id="2" w:name="_Toc453146717"/>
      <w:r w:rsidRPr="00891BED">
        <w:lastRenderedPageBreak/>
        <w:t>I.</w:t>
      </w:r>
      <w:r w:rsidR="00090E82">
        <w:tab/>
        <w:t>INTRODUCTION TO THE</w:t>
      </w:r>
      <w:r w:rsidR="008C73A8">
        <w:t xml:space="preserve"> </w:t>
      </w:r>
      <w:r w:rsidRPr="00891BED">
        <w:t>[COUNTRY]</w:t>
      </w:r>
      <w:r w:rsidRPr="00090E82">
        <w:rPr>
          <w:vertAlign w:val="superscript"/>
        </w:rPr>
        <w:footnoteReference w:id="1"/>
      </w:r>
      <w:r w:rsidRPr="00891BED">
        <w:t xml:space="preserve"> MALARIA INDICATOR SURVEY</w:t>
      </w:r>
      <w:bookmarkEnd w:id="1"/>
      <w:bookmarkEnd w:id="2"/>
    </w:p>
    <w:p w14:paraId="6B8E88B6" w14:textId="77777777" w:rsidR="00997751" w:rsidRPr="00891BED" w:rsidRDefault="00997751" w:rsidP="00891BED">
      <w:pPr>
        <w:pStyle w:val="BodyText"/>
      </w:pPr>
      <w:r w:rsidRPr="00891BED">
        <w:t xml:space="preserve">The [Country] Malaria Indicator Survey (MIS) is a [national] sample survey designed to provide information for monitoring and evaluation (M&amp;E) of malaria programs in [Country]. The [Country] MIS will involve interviewing a randomly selected sample of household respondents and women who are between 15 and 49 years of age and who live in the selected households. These respondents will be asked questions about their background, the children </w:t>
      </w:r>
      <w:r w:rsidR="00B77FE2" w:rsidRPr="00891BED">
        <w:t>to whom they have given birth</w:t>
      </w:r>
      <w:r w:rsidRPr="00891BED">
        <w:t xml:space="preserve">, dwelling conditions, their use of mosquito nets and antimalarial </w:t>
      </w:r>
      <w:r w:rsidR="00A918E1" w:rsidRPr="00891BED">
        <w:t xml:space="preserve">medicines </w:t>
      </w:r>
      <w:r w:rsidRPr="00891BED">
        <w:t>for themselves and their children, and other questions that will be helpful to policymakers and administrators in controlling malaria.</w:t>
      </w:r>
    </w:p>
    <w:p w14:paraId="561F9238" w14:textId="77777777" w:rsidR="00891BED" w:rsidRPr="00891BED" w:rsidRDefault="00997751" w:rsidP="00891BED">
      <w:pPr>
        <w:pStyle w:val="BodyText"/>
      </w:pPr>
      <w:r w:rsidRPr="00891BED">
        <w:t>Field supervisors for the [Country] MIS have an important position. They are the primary links between the director of field operations and the interviewers. As such, they are responsible for ensuring both the quality and progress of fieldwork.</w:t>
      </w:r>
    </w:p>
    <w:p w14:paraId="143961F6" w14:textId="77777777" w:rsidR="00891BED" w:rsidRPr="00891BED" w:rsidRDefault="00997751" w:rsidP="00891BED">
      <w:pPr>
        <w:pStyle w:val="BodyText"/>
      </w:pPr>
      <w:r w:rsidRPr="00891BED">
        <w:t>This manual has been prepared to provide the information needed by field supervisors to carry out their duties. Candidates for the positions of field supervisor for the survey should study this manual carefully during their training. They should also study the Interviewer’s Manual because it is necessary for them to thoroughly understand the questionnaire and the procedures for completing it. Individuals selected to serve as supervisors should continue to refer to these manuals throughout the fieldwork period.</w:t>
      </w:r>
    </w:p>
    <w:p w14:paraId="786FD841" w14:textId="77777777" w:rsidR="00891BED" w:rsidRPr="006E0413" w:rsidRDefault="00090E82" w:rsidP="006E0413">
      <w:pPr>
        <w:pStyle w:val="Heading2"/>
      </w:pPr>
      <w:bookmarkStart w:id="3" w:name="_Toc64451659"/>
      <w:bookmarkStart w:id="4" w:name="_Toc453146718"/>
      <w:r w:rsidRPr="006E0413">
        <w:t>A.</w:t>
      </w:r>
      <w:r w:rsidRPr="006E0413">
        <w:tab/>
        <w:t>Survey Objectives</w:t>
      </w:r>
      <w:bookmarkEnd w:id="3"/>
      <w:bookmarkEnd w:id="4"/>
    </w:p>
    <w:p w14:paraId="3B1DBAEF" w14:textId="5CA48CE0" w:rsidR="00C21630" w:rsidRPr="00D563B2" w:rsidRDefault="00C21630" w:rsidP="00C21630">
      <w:pPr>
        <w:pStyle w:val="ListBullet"/>
        <w:numPr>
          <w:ilvl w:val="0"/>
          <w:numId w:val="0"/>
        </w:numPr>
      </w:pPr>
      <w:r w:rsidRPr="00D563B2">
        <w:t xml:space="preserve">The [COUNTRY] </w:t>
      </w:r>
      <w:r>
        <w:t>MIS</w:t>
      </w:r>
      <w:r w:rsidRPr="00D563B2">
        <w:t xml:space="preserve"> is part of a worldwide survey program. The </w:t>
      </w:r>
      <w:r>
        <w:t>Demographic and Health Survey (DHS)</w:t>
      </w:r>
      <w:r w:rsidRPr="00D563B2">
        <w:t xml:space="preserve"> </w:t>
      </w:r>
      <w:r>
        <w:t>P</w:t>
      </w:r>
      <w:r w:rsidRPr="00D563B2">
        <w:t xml:space="preserve">rogram </w:t>
      </w:r>
      <w:r>
        <w:t xml:space="preserve">is one organization that conducts MIS. The MIS </w:t>
      </w:r>
      <w:r w:rsidRPr="00D563B2">
        <w:t>is designed to:</w:t>
      </w:r>
    </w:p>
    <w:p w14:paraId="1CF92259" w14:textId="77777777" w:rsidR="00997751" w:rsidRPr="006E0413" w:rsidRDefault="00997751" w:rsidP="006E0413">
      <w:pPr>
        <w:pStyle w:val="ListBullet"/>
      </w:pPr>
      <w:r w:rsidRPr="006E0413">
        <w:t>Collect information on various aspects of malaria</w:t>
      </w:r>
      <w:r w:rsidR="00561124" w:rsidRPr="006E0413">
        <w:t>;</w:t>
      </w:r>
    </w:p>
    <w:p w14:paraId="1CA76CF4" w14:textId="77777777" w:rsidR="00997751" w:rsidRPr="00891BED" w:rsidRDefault="00997751" w:rsidP="006E0413">
      <w:pPr>
        <w:pStyle w:val="ListBullet"/>
      </w:pPr>
      <w:r w:rsidRPr="00891BED">
        <w:t xml:space="preserve">Measure geographic </w:t>
      </w:r>
      <w:r w:rsidR="00F04B27" w:rsidRPr="00891BED">
        <w:t xml:space="preserve">and socioeconomic </w:t>
      </w:r>
      <w:r w:rsidRPr="00891BED">
        <w:t>differences in malaria indicators</w:t>
      </w:r>
      <w:r w:rsidR="00561124" w:rsidRPr="00891BED">
        <w:t>;</w:t>
      </w:r>
    </w:p>
    <w:p w14:paraId="5E0B7E17" w14:textId="77777777" w:rsidR="00997751" w:rsidRPr="00891BED" w:rsidRDefault="00997751" w:rsidP="006E0413">
      <w:pPr>
        <w:pStyle w:val="ListBullet"/>
      </w:pPr>
      <w:r w:rsidRPr="00891BED">
        <w:t xml:space="preserve">Collect a blood drop from young children for </w:t>
      </w:r>
      <w:r w:rsidR="00561124" w:rsidRPr="00891BED">
        <w:t>anemia</w:t>
      </w:r>
      <w:r w:rsidRPr="00891BED">
        <w:t xml:space="preserve"> and </w:t>
      </w:r>
      <w:r w:rsidR="00561124" w:rsidRPr="00891BED">
        <w:t>parasitemia</w:t>
      </w:r>
      <w:r w:rsidRPr="00891BED">
        <w:t xml:space="preserve"> testing</w:t>
      </w:r>
      <w:r w:rsidR="00561124" w:rsidRPr="00891BED">
        <w:t>;</w:t>
      </w:r>
    </w:p>
    <w:p w14:paraId="79F1340F" w14:textId="77777777" w:rsidR="00997751" w:rsidRPr="00891BED" w:rsidRDefault="00997751" w:rsidP="006E0413">
      <w:pPr>
        <w:pStyle w:val="ListBullet"/>
      </w:pPr>
      <w:r w:rsidRPr="00891BED">
        <w:t>Assist countries in conducting surveys periodically to monitor and evaluate the national malaria control program</w:t>
      </w:r>
      <w:r w:rsidR="00561124" w:rsidRPr="00891BED">
        <w:t>; and</w:t>
      </w:r>
    </w:p>
    <w:p w14:paraId="35671F62" w14:textId="77777777" w:rsidR="00891BED" w:rsidRDefault="00997751" w:rsidP="006E0413">
      <w:pPr>
        <w:pStyle w:val="ListBullet"/>
      </w:pPr>
      <w:r w:rsidRPr="00891BED">
        <w:t xml:space="preserve">Provide an international database that can be used by researchers </w:t>
      </w:r>
      <w:r w:rsidR="006E0413">
        <w:t>investigating topics related to </w:t>
      </w:r>
      <w:r w:rsidRPr="00891BED">
        <w:t>malaria.</w:t>
      </w:r>
    </w:p>
    <w:p w14:paraId="53C63322" w14:textId="12CE34F8" w:rsidR="00C21630" w:rsidRPr="00891BED" w:rsidRDefault="00C21630" w:rsidP="00C21630">
      <w:pPr>
        <w:pStyle w:val="ListBullet"/>
        <w:numPr>
          <w:ilvl w:val="0"/>
          <w:numId w:val="0"/>
        </w:numPr>
      </w:pPr>
      <w:r w:rsidRPr="009213A5">
        <w:t xml:space="preserve">As part of </w:t>
      </w:r>
      <w:r w:rsidR="003C2722">
        <w:t>T</w:t>
      </w:r>
      <w:r w:rsidRPr="009213A5">
        <w:t xml:space="preserve">he DHS </w:t>
      </w:r>
      <w:r>
        <w:t>P</w:t>
      </w:r>
      <w:r w:rsidRPr="009213A5">
        <w:t xml:space="preserve">rogram, surveys are being carried out in countries in </w:t>
      </w:r>
      <w:r>
        <w:t>malaria endemic countries worldwide</w:t>
      </w:r>
      <w:r w:rsidRPr="009213A5">
        <w:t xml:space="preserve">. Data from these surveys are used to better understand the </w:t>
      </w:r>
      <w:r>
        <w:t xml:space="preserve">malaria </w:t>
      </w:r>
      <w:r w:rsidRPr="009213A5">
        <w:t>situation in the countries surveyed.</w:t>
      </w:r>
    </w:p>
    <w:p w14:paraId="502BB6DC" w14:textId="77777777" w:rsidR="00997751" w:rsidRPr="00891BED" w:rsidRDefault="00090E82" w:rsidP="006E0413">
      <w:pPr>
        <w:pStyle w:val="Heading2"/>
      </w:pPr>
      <w:bookmarkStart w:id="5" w:name="_Toc64451661"/>
      <w:bookmarkStart w:id="6" w:name="_Toc453146719"/>
      <w:r w:rsidRPr="00891BED">
        <w:t>B.</w:t>
      </w:r>
      <w:r w:rsidRPr="00891BED">
        <w:tab/>
        <w:t>Survey Organization</w:t>
      </w:r>
      <w:bookmarkEnd w:id="5"/>
      <w:bookmarkEnd w:id="6"/>
    </w:p>
    <w:p w14:paraId="381301F8" w14:textId="77777777" w:rsidR="00997751" w:rsidRPr="00891BED" w:rsidRDefault="00997751" w:rsidP="00891BED">
      <w:pPr>
        <w:pStyle w:val="BodyText"/>
      </w:pPr>
      <w:r w:rsidRPr="00891BED">
        <w:t>The MIS is a comprehensive survey involving several agencies and many individuals.</w:t>
      </w:r>
      <w:r w:rsidR="00891BED" w:rsidRPr="00891BED">
        <w:t xml:space="preserve"> </w:t>
      </w:r>
      <w:r w:rsidRPr="00891BED">
        <w:t>[Name of Organization] has the major responsibility for conducting the survey. [</w:t>
      </w:r>
      <w:r w:rsidR="00DB2957" w:rsidRPr="00891BED">
        <w:t>Description of</w:t>
      </w:r>
      <w:r w:rsidRPr="00891BED">
        <w:t xml:space="preserve"> participation of other organizations or committees that are involved in designing or implementing the MIS.]</w:t>
      </w:r>
      <w:r w:rsidR="004C7739" w:rsidRPr="00891BED">
        <w:t xml:space="preserve"> </w:t>
      </w:r>
      <w:r w:rsidRPr="00891BED">
        <w:t>[Description of survey organization, naming the project director, deputy director, and fieldwork coordinators. Clarification of how interviewers relate to these people and lines of authority.]</w:t>
      </w:r>
      <w:r w:rsidR="004C7739" w:rsidRPr="00891BED">
        <w:t xml:space="preserve"> </w:t>
      </w:r>
      <w:r w:rsidRPr="00891BED">
        <w:t xml:space="preserve">Each person selected to work on the survey will work in a team </w:t>
      </w:r>
      <w:r w:rsidRPr="00891BED">
        <w:lastRenderedPageBreak/>
        <w:t xml:space="preserve">consisting of [number] female interviewers, [a health investigator to conduct </w:t>
      </w:r>
      <w:r w:rsidR="00561124" w:rsidRPr="00891BED">
        <w:t>anemia</w:t>
      </w:r>
      <w:r w:rsidR="00B77FE2" w:rsidRPr="00891BED">
        <w:t xml:space="preserve"> and </w:t>
      </w:r>
      <w:r w:rsidR="00561124" w:rsidRPr="00891BED">
        <w:t>parasitemia</w:t>
      </w:r>
      <w:r w:rsidRPr="00891BED">
        <w:t xml:space="preserve"> tests], and a supervisor.</w:t>
      </w:r>
      <w:r w:rsidR="004C7739" w:rsidRPr="00891BED">
        <w:t xml:space="preserve"> </w:t>
      </w:r>
      <w:r w:rsidRPr="00891BED">
        <w:t xml:space="preserve">Each supervisor will be responsible for the team of interviewers. </w:t>
      </w:r>
      <w:r w:rsidR="00561124" w:rsidRPr="00891BED">
        <w:t>She/He</w:t>
      </w:r>
      <w:r w:rsidRPr="00891BED">
        <w:t xml:space="preserve"> will also be responsible for editing all completed questionnaires in the field. The</w:t>
      </w:r>
      <w:r w:rsidR="006E0413">
        <w:t> </w:t>
      </w:r>
      <w:r w:rsidRPr="00891BED">
        <w:t>specific duties of the supervisor are described in detail in the following sections of this manual. In the central office, data entry staff and computer programmers will also be assigned to the project.</w:t>
      </w:r>
    </w:p>
    <w:p w14:paraId="4C3F5E16" w14:textId="77777777" w:rsidR="00891BED" w:rsidRPr="00891BED" w:rsidRDefault="006E0413" w:rsidP="006E0413">
      <w:pPr>
        <w:pStyle w:val="Heading2"/>
      </w:pPr>
      <w:bookmarkStart w:id="7" w:name="_Toc453146720"/>
      <w:r w:rsidRPr="00891BED">
        <w:t>C.</w:t>
      </w:r>
      <w:r w:rsidRPr="00891BED">
        <w:tab/>
        <w:t>Training</w:t>
      </w:r>
      <w:bookmarkEnd w:id="7"/>
    </w:p>
    <w:p w14:paraId="36094769" w14:textId="77777777" w:rsidR="00891BED" w:rsidRPr="00891BED" w:rsidRDefault="00997751" w:rsidP="00891BED">
      <w:pPr>
        <w:pStyle w:val="BodyText"/>
      </w:pPr>
      <w:r w:rsidRPr="00891BED">
        <w:t>It is important that field supervisors attend the interviewer training for the main survey. Supervisors should not skip any of the training sessions, even if they participated in the pretest. Active involvement of supervisors in interviewer training is necessary for an understanding of the role of the interviewer and the problems teams may encounter during fieldwork</w:t>
      </w:r>
      <w:r w:rsidR="00A918E1" w:rsidRPr="00891BED">
        <w:t xml:space="preserve"> </w:t>
      </w:r>
      <w:r w:rsidR="00561124" w:rsidRPr="00891BED">
        <w:t>to</w:t>
      </w:r>
      <w:r w:rsidR="00A918E1" w:rsidRPr="00891BED">
        <w:t xml:space="preserve"> be better equipped to take corrective action in the field</w:t>
      </w:r>
      <w:r w:rsidRPr="00891BED">
        <w:t>. Supervisors should participate with interviewer trainees in “role playing” interviews and supervise the practice interviewing in the field before the start of fieldwork. The practice interviewing gives supervisors and interviewers experience in working together as a team.</w:t>
      </w:r>
      <w:r w:rsidR="00712638" w:rsidRPr="00891BED">
        <w:t xml:space="preserve"> Supervisors, where appropriate, should also take part in the pretest.</w:t>
      </w:r>
    </w:p>
    <w:p w14:paraId="1D0563AF" w14:textId="77777777" w:rsidR="00891BED" w:rsidRPr="00891BED" w:rsidRDefault="00997751" w:rsidP="00891BED">
      <w:pPr>
        <w:pStyle w:val="BodyText"/>
      </w:pPr>
      <w:r w:rsidRPr="00891BED">
        <w:t>After interviewer training, two to three days of additional training will be provided on the specific duties of supervisors. This is to ensure that all teams will be following a uniform set of procedures and to teach supervisors how to check the fieldwork and edit completed questionnaires.</w:t>
      </w:r>
    </w:p>
    <w:p w14:paraId="72CDF08F" w14:textId="77777777" w:rsidR="00891BED" w:rsidRPr="00891BED" w:rsidRDefault="006E0413" w:rsidP="006E0413">
      <w:pPr>
        <w:pStyle w:val="Heading2"/>
      </w:pPr>
      <w:bookmarkStart w:id="8" w:name="_Toc453146721"/>
      <w:r>
        <w:t>D.</w:t>
      </w:r>
      <w:r>
        <w:tab/>
        <w:t>Responsibilities o</w:t>
      </w:r>
      <w:r w:rsidRPr="00891BED">
        <w:t xml:space="preserve">f </w:t>
      </w:r>
      <w:r>
        <w:t>t</w:t>
      </w:r>
      <w:r w:rsidRPr="00891BED">
        <w:t>he Field Supervisor</w:t>
      </w:r>
      <w:bookmarkEnd w:id="8"/>
    </w:p>
    <w:p w14:paraId="6192A2CC" w14:textId="77777777" w:rsidR="00712638" w:rsidRPr="00891BED" w:rsidRDefault="00997751" w:rsidP="00891BED">
      <w:pPr>
        <w:pStyle w:val="BodyText"/>
      </w:pPr>
      <w:r w:rsidRPr="00891BED">
        <w:t xml:space="preserve">The field supervisor is the senior member of the field team. </w:t>
      </w:r>
      <w:r w:rsidR="005B4856" w:rsidRPr="00891BED">
        <w:t>She/He</w:t>
      </w:r>
      <w:r w:rsidRPr="00891BED">
        <w:t xml:space="preserve"> is responsible for the well-being and safety of team members, as well as the completion of the assigned workload and the maintenance of data quality. The supervisor receives </w:t>
      </w:r>
      <w:r w:rsidR="005B4856" w:rsidRPr="00891BED">
        <w:t>her/</w:t>
      </w:r>
      <w:r w:rsidRPr="00891BED">
        <w:t xml:space="preserve">his assignments from and reports to the [field coordinator/project director]. </w:t>
      </w:r>
      <w:r w:rsidR="001262F3" w:rsidRPr="00891BED">
        <w:t>The specific responsibilities of the supervisor are</w:t>
      </w:r>
      <w:r w:rsidR="005B4856" w:rsidRPr="00891BED">
        <w:t xml:space="preserve"> to—</w:t>
      </w:r>
    </w:p>
    <w:p w14:paraId="517C47E5" w14:textId="77777777" w:rsidR="00712638" w:rsidRPr="00891BED" w:rsidRDefault="005B4856" w:rsidP="006E0413">
      <w:pPr>
        <w:pStyle w:val="ListBullet"/>
      </w:pPr>
      <w:r w:rsidRPr="00891BED">
        <w:t>M</w:t>
      </w:r>
      <w:r w:rsidR="001262F3" w:rsidRPr="00891BED">
        <w:t>ake the necessary preparations for the fieldwork</w:t>
      </w:r>
      <w:r w:rsidRPr="00891BED">
        <w:t>;</w:t>
      </w:r>
    </w:p>
    <w:p w14:paraId="27DF0997" w14:textId="77777777" w:rsidR="00712638" w:rsidRPr="00891BED" w:rsidRDefault="005B4856" w:rsidP="006E0413">
      <w:pPr>
        <w:pStyle w:val="ListBullet"/>
      </w:pPr>
      <w:r w:rsidRPr="00891BED">
        <w:t>O</w:t>
      </w:r>
      <w:r w:rsidR="001262F3" w:rsidRPr="00891BED">
        <w:t>rganize and direct the fieldwork</w:t>
      </w:r>
      <w:r w:rsidRPr="00891BED">
        <w:t>; and</w:t>
      </w:r>
    </w:p>
    <w:p w14:paraId="327FA0D3" w14:textId="77777777" w:rsidR="00891BED" w:rsidRPr="00891BED" w:rsidRDefault="005B4856" w:rsidP="006E0413">
      <w:pPr>
        <w:pStyle w:val="ListBullet"/>
      </w:pPr>
      <w:r w:rsidRPr="00891BED">
        <w:t>C</w:t>
      </w:r>
      <w:r w:rsidR="001262F3" w:rsidRPr="00891BED">
        <w:t>onduct periodic spot</w:t>
      </w:r>
      <w:r w:rsidR="00561124" w:rsidRPr="00891BED">
        <w:t>-</w:t>
      </w:r>
      <w:r w:rsidR="001262F3" w:rsidRPr="00891BED">
        <w:t>check reinterviews.</w:t>
      </w:r>
    </w:p>
    <w:p w14:paraId="6549969E" w14:textId="77777777" w:rsidR="00891BED" w:rsidRPr="00891BED" w:rsidRDefault="00997751" w:rsidP="00891BED">
      <w:pPr>
        <w:pStyle w:val="BodyText"/>
      </w:pPr>
      <w:r w:rsidRPr="00891BED">
        <w:t>In addition, the field supervisor should monitor interviewer performance with the aim of improving and maintaining the quality of the data collected. Close supervision of interviewers and editing of completed interviews are essential to ensure that accurate and complete data are collected. Because the collection of high-quality data is crucial to the success of the survey, it is important that supervisors are mature, responsible women/men who execute their duties with care and precision. This is especially important during the initial phases of fieldwork, when it is possible to eliminate interviewer error patterns before they become habits.</w:t>
      </w:r>
    </w:p>
    <w:p w14:paraId="53240EAD" w14:textId="77777777" w:rsidR="00891BED" w:rsidRPr="00C92AFE" w:rsidRDefault="00997751" w:rsidP="00891BED">
      <w:pPr>
        <w:pStyle w:val="BodyText"/>
        <w:rPr>
          <w:b/>
        </w:rPr>
      </w:pPr>
      <w:r w:rsidRPr="00C92AFE">
        <w:rPr>
          <w:b/>
        </w:rPr>
        <w:t>To prepare for fieldwork, the supervisor must</w:t>
      </w:r>
      <w:r w:rsidR="005B4856" w:rsidRPr="00C92AFE">
        <w:rPr>
          <w:b/>
        </w:rPr>
        <w:t xml:space="preserve"> do the following:</w:t>
      </w:r>
    </w:p>
    <w:p w14:paraId="2953F68A" w14:textId="77777777" w:rsidR="00891BED" w:rsidRPr="006E0413" w:rsidRDefault="00997751" w:rsidP="006E0413">
      <w:pPr>
        <w:pStyle w:val="ListNumber"/>
      </w:pPr>
      <w:r w:rsidRPr="006E0413">
        <w:t>Obtain sample household lists and/or maps for each area in which his/her team will be working.</w:t>
      </w:r>
    </w:p>
    <w:p w14:paraId="1525D0FF" w14:textId="77777777" w:rsidR="00891BED" w:rsidRPr="00891BED" w:rsidRDefault="00997751" w:rsidP="006E0413">
      <w:pPr>
        <w:pStyle w:val="ListNumber"/>
      </w:pPr>
      <w:r w:rsidRPr="00891BED">
        <w:t>Become familiar with the area where the team will be working and determine the best arrangements for travel and accommodations.</w:t>
      </w:r>
    </w:p>
    <w:p w14:paraId="66CF7757" w14:textId="77777777" w:rsidR="00891BED" w:rsidRPr="00891BED" w:rsidRDefault="00997751" w:rsidP="006E0413">
      <w:pPr>
        <w:pStyle w:val="ListNumber"/>
      </w:pPr>
      <w:r w:rsidRPr="00891BED">
        <w:t>Contact local authorities to inform them about the survey and gain their support and cooperation.</w:t>
      </w:r>
    </w:p>
    <w:p w14:paraId="402220FE" w14:textId="77777777" w:rsidR="00891BED" w:rsidRPr="00891BED" w:rsidRDefault="00997751" w:rsidP="006E0413">
      <w:pPr>
        <w:pStyle w:val="ListNumber"/>
      </w:pPr>
      <w:r w:rsidRPr="00891BED">
        <w:t xml:space="preserve">Obtain all monetary advances, supplies, and equipment necessary for the team to complete its assigned interviews [and </w:t>
      </w:r>
      <w:r w:rsidR="005B4856" w:rsidRPr="00891BED">
        <w:t>anemia</w:t>
      </w:r>
      <w:r w:rsidRPr="00891BED">
        <w:t xml:space="preserve"> and </w:t>
      </w:r>
      <w:r w:rsidR="005B4856" w:rsidRPr="00891BED">
        <w:t>parasitemia</w:t>
      </w:r>
      <w:r w:rsidRPr="00891BED">
        <w:t xml:space="preserve"> tests].</w:t>
      </w:r>
    </w:p>
    <w:p w14:paraId="785888B0" w14:textId="77777777" w:rsidR="00891BED" w:rsidRPr="00891BED" w:rsidRDefault="00997751" w:rsidP="00891BED">
      <w:pPr>
        <w:pStyle w:val="BodyText"/>
      </w:pPr>
      <w:r w:rsidRPr="00891BED">
        <w:t>Careful preparation by the supervisor is important for facilitating the work of the team in the field, for maintaining interviewer morale, and for ensuring contact with the central office throughout the fieldwork.</w:t>
      </w:r>
    </w:p>
    <w:p w14:paraId="7780AEA9" w14:textId="77777777" w:rsidR="00891BED" w:rsidRPr="006E0413" w:rsidRDefault="00997751" w:rsidP="006E0413">
      <w:pPr>
        <w:pStyle w:val="BodyText"/>
        <w:keepNext/>
        <w:keepLines/>
        <w:rPr>
          <w:b/>
        </w:rPr>
      </w:pPr>
      <w:r w:rsidRPr="006E0413">
        <w:rPr>
          <w:b/>
        </w:rPr>
        <w:lastRenderedPageBreak/>
        <w:t>During the fieldwork, the supervisor will</w:t>
      </w:r>
      <w:r w:rsidR="005B4856" w:rsidRPr="006E0413">
        <w:rPr>
          <w:b/>
        </w:rPr>
        <w:t xml:space="preserve"> do the following:</w:t>
      </w:r>
    </w:p>
    <w:p w14:paraId="1EB98ACC" w14:textId="77777777" w:rsidR="00891BED" w:rsidRPr="00891BED" w:rsidRDefault="00997751" w:rsidP="00ED3589">
      <w:pPr>
        <w:pStyle w:val="ListNumber"/>
        <w:numPr>
          <w:ilvl w:val="0"/>
          <w:numId w:val="9"/>
        </w:numPr>
        <w:tabs>
          <w:tab w:val="num" w:pos="720"/>
        </w:tabs>
        <w:ind w:left="720"/>
      </w:pPr>
      <w:r w:rsidRPr="00891BED">
        <w:t>Assign work to interviewers, taking into account the linguistic competence of individual interviewers and ensuring that there is an equitable distribution of the workload.</w:t>
      </w:r>
    </w:p>
    <w:p w14:paraId="4F0E8242" w14:textId="77777777" w:rsidR="00891BED" w:rsidRPr="00891BED" w:rsidRDefault="00997751" w:rsidP="006E0413">
      <w:pPr>
        <w:pStyle w:val="ListNumber"/>
      </w:pPr>
      <w:r w:rsidRPr="00891BED">
        <w:t>Maintain fieldwork control sheets and make sure that assignments are carried out.</w:t>
      </w:r>
    </w:p>
    <w:p w14:paraId="7AA8091F" w14:textId="309657DF" w:rsidR="00891BED" w:rsidRPr="00891BED" w:rsidRDefault="00997751" w:rsidP="006E0413">
      <w:pPr>
        <w:pStyle w:val="ListNumber"/>
      </w:pPr>
      <w:r w:rsidRPr="00891BED">
        <w:t>Regularly send</w:t>
      </w:r>
      <w:r w:rsidR="00866F53">
        <w:t xml:space="preserve"> (or upload)</w:t>
      </w:r>
      <w:r w:rsidRPr="00891BED">
        <w:t xml:space="preserve"> completed questionnaires and progress reports to the central office and keep headquarters informed of the team’s location</w:t>
      </w:r>
      <w:r w:rsidR="00712638" w:rsidRPr="00891BED">
        <w:t xml:space="preserve"> and progress</w:t>
      </w:r>
      <w:r w:rsidRPr="00891BED">
        <w:t>.</w:t>
      </w:r>
    </w:p>
    <w:p w14:paraId="1B72E0BA" w14:textId="77777777" w:rsidR="00891BED" w:rsidRPr="00891BED" w:rsidRDefault="00997751" w:rsidP="006E0413">
      <w:pPr>
        <w:pStyle w:val="ListNumber"/>
      </w:pPr>
      <w:r w:rsidRPr="00891BED">
        <w:t>Communicate any problems to the [field coordinator/project director].</w:t>
      </w:r>
    </w:p>
    <w:p w14:paraId="2123F9CB" w14:textId="60D7276D" w:rsidR="00891BED" w:rsidRPr="00891BED" w:rsidRDefault="00997751" w:rsidP="006E0413">
      <w:pPr>
        <w:pStyle w:val="ListNumber"/>
      </w:pPr>
      <w:r w:rsidRPr="00891BED">
        <w:t>Arrange for lodging and food for the team.</w:t>
      </w:r>
      <w:r w:rsidR="0064769B">
        <w:t xml:space="preserve"> Accountability procedures (financing/receipts) will be specified by [the local implementing agency].</w:t>
      </w:r>
    </w:p>
    <w:p w14:paraId="7C329963" w14:textId="77777777" w:rsidR="00891BED" w:rsidRPr="00891BED" w:rsidRDefault="00997751" w:rsidP="006E0413">
      <w:pPr>
        <w:pStyle w:val="ListNumber"/>
      </w:pPr>
      <w:r w:rsidRPr="00891BED">
        <w:t>Make an effort to develop a positive team spirit. A congenial work atmosphere, along with careful planning of field activities, contributes to the overall quality of the survey.</w:t>
      </w:r>
    </w:p>
    <w:p w14:paraId="3C337775" w14:textId="77777777" w:rsidR="00891BED" w:rsidRPr="00891BED" w:rsidRDefault="00997751" w:rsidP="006E0413">
      <w:pPr>
        <w:pStyle w:val="ListNumber"/>
      </w:pPr>
      <w:r w:rsidRPr="00891BED">
        <w:t>Take charge of the team vehicle, ensuring that it is kept in good repair and that it is used only for project work. Coordinate team’s use of public transportation if vehicles are not used.</w:t>
      </w:r>
    </w:p>
    <w:p w14:paraId="1D7A8D29" w14:textId="77777777" w:rsidR="00891BED" w:rsidRPr="00891BED" w:rsidRDefault="00997751" w:rsidP="006E0413">
      <w:pPr>
        <w:pStyle w:val="ListNumber"/>
      </w:pPr>
      <w:r w:rsidRPr="00891BED">
        <w:t>Ensure that biowaste materials are disposed of in accordance with the standard protocol.</w:t>
      </w:r>
    </w:p>
    <w:p w14:paraId="01862694" w14:textId="77777777" w:rsidR="00891BED" w:rsidRPr="006E0413" w:rsidRDefault="00997751" w:rsidP="00891BED">
      <w:pPr>
        <w:pStyle w:val="BodyText"/>
        <w:rPr>
          <w:b/>
        </w:rPr>
      </w:pPr>
      <w:r w:rsidRPr="006E0413">
        <w:rPr>
          <w:b/>
        </w:rPr>
        <w:t>Monitoring interviewer performance requires that the supervisor</w:t>
      </w:r>
      <w:r w:rsidR="005B4856" w:rsidRPr="006E0413">
        <w:rPr>
          <w:b/>
        </w:rPr>
        <w:t xml:space="preserve"> do the following:</w:t>
      </w:r>
    </w:p>
    <w:p w14:paraId="1282B696" w14:textId="77777777" w:rsidR="00891BED" w:rsidRPr="00891BED" w:rsidRDefault="00997751" w:rsidP="00ED3589">
      <w:pPr>
        <w:pStyle w:val="ListNumber"/>
        <w:numPr>
          <w:ilvl w:val="0"/>
          <w:numId w:val="10"/>
        </w:numPr>
        <w:tabs>
          <w:tab w:val="num" w:pos="720"/>
        </w:tabs>
        <w:ind w:left="720"/>
      </w:pPr>
      <w:r w:rsidRPr="00891BED">
        <w:t xml:space="preserve">Observe at least one interview every day [and at least one </w:t>
      </w:r>
      <w:r w:rsidR="005B4856" w:rsidRPr="00891BED">
        <w:t>anemia</w:t>
      </w:r>
      <w:r w:rsidRPr="00891BED">
        <w:t xml:space="preserve"> test and one </w:t>
      </w:r>
      <w:r w:rsidR="005B4856" w:rsidRPr="00891BED">
        <w:t>parasitemia</w:t>
      </w:r>
      <w:r w:rsidRPr="00891BED">
        <w:t xml:space="preserve"> test].</w:t>
      </w:r>
    </w:p>
    <w:p w14:paraId="3BA36286" w14:textId="1081E35E" w:rsidR="00891BED" w:rsidRPr="00891BED" w:rsidRDefault="00997751" w:rsidP="006E0413">
      <w:pPr>
        <w:pStyle w:val="ListNumber"/>
      </w:pPr>
      <w:r w:rsidRPr="00891BED">
        <w:t>Edit all completed questionnaires in the field; editing must be completed before leaving the sample area</w:t>
      </w:r>
      <w:r w:rsidR="00712638" w:rsidRPr="00891BED">
        <w:t xml:space="preserve"> to cut back on expensive callbacks later on</w:t>
      </w:r>
      <w:r w:rsidRPr="00891BED">
        <w:t>.</w:t>
      </w:r>
      <w:r w:rsidR="00866F53">
        <w:t xml:space="preserve"> If using a PDA/tablet review all questionnaires for completeness and accuracy before leaving the sample area to ensure any errors are addressed.</w:t>
      </w:r>
    </w:p>
    <w:p w14:paraId="06077F58" w14:textId="77777777" w:rsidR="00891BED" w:rsidRPr="00891BED" w:rsidRDefault="00997751" w:rsidP="006E0413">
      <w:pPr>
        <w:pStyle w:val="ListNumber"/>
      </w:pPr>
      <w:r w:rsidRPr="00891BED">
        <w:t>Conduct regular spot-check reinterviews.</w:t>
      </w:r>
    </w:p>
    <w:p w14:paraId="68AD07DE" w14:textId="55FA346C" w:rsidR="00891BED" w:rsidRPr="00891BED" w:rsidRDefault="00997751" w:rsidP="006E0413">
      <w:pPr>
        <w:pStyle w:val="ListNumber"/>
      </w:pPr>
      <w:r w:rsidRPr="00891BED">
        <w:t xml:space="preserve">Conduct regular review sessions with each interviewer and advise them of any problems found </w:t>
      </w:r>
      <w:r w:rsidR="00966F3D">
        <w:t>with their work</w:t>
      </w:r>
      <w:r w:rsidRPr="00891BED">
        <w:t>.</w:t>
      </w:r>
    </w:p>
    <w:p w14:paraId="5113B2A1" w14:textId="7AB9FB15" w:rsidR="00997751" w:rsidRPr="00891BED" w:rsidRDefault="00966F3D" w:rsidP="006E0413">
      <w:pPr>
        <w:pStyle w:val="ListNumber"/>
      </w:pPr>
      <w:r>
        <w:t xml:space="preserve">Ensure completed consent forms and questionnaires are kept in order </w:t>
      </w:r>
      <w:r w:rsidR="00997751" w:rsidRPr="00891BED">
        <w:t>and pack them up to be sent to the central office.</w:t>
      </w:r>
    </w:p>
    <w:p w14:paraId="7BB8A24D" w14:textId="77777777" w:rsidR="006E0413" w:rsidRDefault="006E0413" w:rsidP="00891BED">
      <w:pPr>
        <w:pStyle w:val="BodyText"/>
        <w:sectPr w:rsidR="006E0413" w:rsidSect="006E0413">
          <w:endnotePr>
            <w:numFmt w:val="decimal"/>
          </w:endnotePr>
          <w:pgSz w:w="12240" w:h="15840" w:code="1"/>
          <w:pgMar w:top="1440" w:right="1440" w:bottom="1440" w:left="1440" w:header="576" w:footer="432" w:gutter="0"/>
          <w:cols w:space="720"/>
          <w:noEndnote/>
        </w:sectPr>
      </w:pPr>
    </w:p>
    <w:p w14:paraId="75375FAD" w14:textId="77777777" w:rsidR="00891BED" w:rsidRPr="00891BED" w:rsidRDefault="00997751" w:rsidP="00FD175F">
      <w:pPr>
        <w:pStyle w:val="Heading1"/>
      </w:pPr>
      <w:bookmarkStart w:id="9" w:name="_Toc453146722"/>
      <w:r w:rsidRPr="00891BED">
        <w:lastRenderedPageBreak/>
        <w:t>II.</w:t>
      </w:r>
      <w:r w:rsidR="006E0413">
        <w:tab/>
      </w:r>
      <w:r w:rsidRPr="00891BED">
        <w:t>PREPARING FOR FIELDWORK</w:t>
      </w:r>
      <w:bookmarkEnd w:id="9"/>
    </w:p>
    <w:p w14:paraId="685E6BDA" w14:textId="77777777" w:rsidR="00891BED" w:rsidRPr="00891BED" w:rsidRDefault="006E0413" w:rsidP="006E0413">
      <w:pPr>
        <w:pStyle w:val="Heading2"/>
      </w:pPr>
      <w:bookmarkStart w:id="10" w:name="_Toc453146723"/>
      <w:r>
        <w:t>A.</w:t>
      </w:r>
      <w:r>
        <w:tab/>
        <w:t>Collecting Materials f</w:t>
      </w:r>
      <w:r w:rsidRPr="00891BED">
        <w:t>or Fieldwork</w:t>
      </w:r>
      <w:bookmarkEnd w:id="10"/>
    </w:p>
    <w:p w14:paraId="095C7BB7" w14:textId="171D038F" w:rsidR="00891BED" w:rsidRPr="00891BED" w:rsidRDefault="00997751" w:rsidP="00891BED">
      <w:pPr>
        <w:pStyle w:val="BodyText"/>
      </w:pPr>
      <w:r w:rsidRPr="00891BED">
        <w:t>Before leaving for the field, the supervisor is responsible for collecting adequate supplies of the materials the team will need in the field. These items are listed below.</w:t>
      </w:r>
      <w:r w:rsidR="0064769B">
        <w:t xml:space="preserve"> See Annex </w:t>
      </w:r>
      <w:r w:rsidR="00AB264D">
        <w:t>1</w:t>
      </w:r>
      <w:r w:rsidR="0064769B">
        <w:t xml:space="preserve"> for an example.</w:t>
      </w:r>
    </w:p>
    <w:p w14:paraId="3C02D613" w14:textId="77777777" w:rsidR="00997751" w:rsidRPr="00891BED" w:rsidRDefault="00997751" w:rsidP="00891BED">
      <w:pPr>
        <w:pStyle w:val="BodyText"/>
      </w:pPr>
      <w:r w:rsidRPr="00891BED">
        <w:t>Fieldwork documents:</w:t>
      </w:r>
    </w:p>
    <w:p w14:paraId="53DB7264" w14:textId="77777777" w:rsidR="00997751" w:rsidRPr="00891BED" w:rsidRDefault="00997751" w:rsidP="00D12714">
      <w:pPr>
        <w:pStyle w:val="ListBullet"/>
        <w:spacing w:after="60"/>
      </w:pPr>
      <w:r w:rsidRPr="00891BED">
        <w:t>Supervisor’s Manual</w:t>
      </w:r>
    </w:p>
    <w:p w14:paraId="24C037DA" w14:textId="77777777" w:rsidR="00997751" w:rsidRPr="00891BED" w:rsidRDefault="00997751" w:rsidP="00D12714">
      <w:pPr>
        <w:pStyle w:val="ListBullet"/>
        <w:spacing w:after="60"/>
      </w:pPr>
      <w:r w:rsidRPr="00891BED">
        <w:t>Interviewer’s Manual</w:t>
      </w:r>
    </w:p>
    <w:p w14:paraId="7D2B71A5" w14:textId="77777777" w:rsidR="00997751" w:rsidRPr="00891BED" w:rsidRDefault="00997751" w:rsidP="00D12714">
      <w:pPr>
        <w:pStyle w:val="ListBullet"/>
        <w:spacing w:after="60"/>
      </w:pPr>
      <w:r w:rsidRPr="00891BED">
        <w:t>Maps and household listing forms for all clusters in the assigned area</w:t>
      </w:r>
    </w:p>
    <w:p w14:paraId="06B3C3C7" w14:textId="77777777" w:rsidR="00997751" w:rsidRPr="00891BED" w:rsidRDefault="00997751" w:rsidP="00D12714">
      <w:pPr>
        <w:pStyle w:val="ListBullet"/>
        <w:spacing w:after="60"/>
      </w:pPr>
      <w:r w:rsidRPr="00891BED">
        <w:t>Letters of introduction to local authorities</w:t>
      </w:r>
    </w:p>
    <w:p w14:paraId="396A4E15" w14:textId="4BE24B64" w:rsidR="00997751" w:rsidRPr="00891BED" w:rsidRDefault="00997751" w:rsidP="00D12714">
      <w:pPr>
        <w:pStyle w:val="ListBullet"/>
        <w:spacing w:after="60"/>
      </w:pPr>
      <w:r w:rsidRPr="00891BED">
        <w:t>Household</w:t>
      </w:r>
      <w:r w:rsidR="00E86927">
        <w:t xml:space="preserve">, </w:t>
      </w:r>
      <w:r w:rsidR="000E4A8E">
        <w:t>Woman’s</w:t>
      </w:r>
      <w:r w:rsidR="00E86927">
        <w:t xml:space="preserve"> and Biomarker</w:t>
      </w:r>
      <w:r w:rsidRPr="00891BED">
        <w:t xml:space="preserve"> Questionnaires [in the appropriate languages]</w:t>
      </w:r>
    </w:p>
    <w:p w14:paraId="3E425C96" w14:textId="77777777" w:rsidR="00997751" w:rsidRPr="00891BED" w:rsidRDefault="00997751" w:rsidP="00D12714">
      <w:pPr>
        <w:pStyle w:val="ListBullet"/>
        <w:spacing w:after="60"/>
      </w:pPr>
      <w:r w:rsidRPr="00891BED">
        <w:t>Supervisor’s Assignment Sheets</w:t>
      </w:r>
    </w:p>
    <w:p w14:paraId="12E6C1FC" w14:textId="77777777" w:rsidR="00997751" w:rsidRPr="00891BED" w:rsidRDefault="00997751" w:rsidP="00D12714">
      <w:pPr>
        <w:pStyle w:val="ListBullet"/>
        <w:spacing w:after="60"/>
      </w:pPr>
      <w:r w:rsidRPr="00891BED">
        <w:t>Interviewer’s Assignment Sheets</w:t>
      </w:r>
    </w:p>
    <w:p w14:paraId="39AC8BB5" w14:textId="77777777" w:rsidR="00A411C9" w:rsidRPr="00891BED" w:rsidRDefault="00997751" w:rsidP="00D12714">
      <w:pPr>
        <w:pStyle w:val="ListBullet"/>
        <w:spacing w:after="60"/>
      </w:pPr>
      <w:r w:rsidRPr="00891BED">
        <w:t>Interviewer Progress Sheets</w:t>
      </w:r>
    </w:p>
    <w:p w14:paraId="2B786A35" w14:textId="77777777" w:rsidR="00891BED" w:rsidRPr="00891BED" w:rsidRDefault="00B77FE2" w:rsidP="00D12714">
      <w:pPr>
        <w:pStyle w:val="ListBullet"/>
        <w:spacing w:after="0"/>
      </w:pPr>
      <w:r w:rsidRPr="00891BED">
        <w:t>Biomarker Field</w:t>
      </w:r>
      <w:r w:rsidR="00A411C9" w:rsidRPr="00891BED">
        <w:t xml:space="preserve"> Manuals</w:t>
      </w:r>
    </w:p>
    <w:p w14:paraId="458F49B9" w14:textId="77777777" w:rsidR="00997751" w:rsidRPr="00891BED" w:rsidRDefault="00997751" w:rsidP="00891BED">
      <w:pPr>
        <w:pStyle w:val="BodyText"/>
      </w:pPr>
      <w:r w:rsidRPr="00891BED">
        <w:t>Supplies and equipment:</w:t>
      </w:r>
    </w:p>
    <w:p w14:paraId="250C0936" w14:textId="77777777" w:rsidR="00997751" w:rsidRPr="00891BED" w:rsidRDefault="00997751" w:rsidP="00D12714">
      <w:pPr>
        <w:pStyle w:val="ListBullet"/>
        <w:spacing w:after="60"/>
      </w:pPr>
      <w:r w:rsidRPr="00891BED">
        <w:t>Blue pens for interviewers</w:t>
      </w:r>
    </w:p>
    <w:p w14:paraId="59CA2FA3" w14:textId="77777777" w:rsidR="00997751" w:rsidRPr="00891BED" w:rsidRDefault="00997751" w:rsidP="00D12714">
      <w:pPr>
        <w:pStyle w:val="ListBullet"/>
        <w:spacing w:after="60"/>
      </w:pPr>
      <w:r w:rsidRPr="00891BED">
        <w:t>Red pens for the supervisor</w:t>
      </w:r>
    </w:p>
    <w:p w14:paraId="3C9263F2" w14:textId="77777777" w:rsidR="00997751" w:rsidRPr="00891BED" w:rsidRDefault="00997751" w:rsidP="00D12714">
      <w:pPr>
        <w:pStyle w:val="ListBullet"/>
        <w:spacing w:after="60"/>
      </w:pPr>
      <w:r w:rsidRPr="00891BED">
        <w:t>Clipboards, briefcases, and backpacks</w:t>
      </w:r>
    </w:p>
    <w:p w14:paraId="57110BB0" w14:textId="77777777" w:rsidR="00997751" w:rsidRPr="00891BED" w:rsidRDefault="00997751" w:rsidP="00D12714">
      <w:pPr>
        <w:pStyle w:val="ListBullet"/>
        <w:spacing w:after="60"/>
      </w:pPr>
      <w:r w:rsidRPr="00891BED">
        <w:t xml:space="preserve">Paper clips, scissors, string, staplers and staples, </w:t>
      </w:r>
      <w:r w:rsidR="00DB0F05" w:rsidRPr="00891BED">
        <w:t>s</w:t>
      </w:r>
      <w:r w:rsidRPr="00891BED">
        <w:t>ellotape, etc.</w:t>
      </w:r>
    </w:p>
    <w:p w14:paraId="43FA316F" w14:textId="77777777" w:rsidR="00997751" w:rsidRPr="00891BED" w:rsidRDefault="00997751" w:rsidP="00D12714">
      <w:pPr>
        <w:pStyle w:val="ListBullet"/>
        <w:spacing w:after="60"/>
      </w:pPr>
      <w:r w:rsidRPr="00891BED">
        <w:t>Envelopes to store completed questionnaires</w:t>
      </w:r>
    </w:p>
    <w:p w14:paraId="704748A3" w14:textId="77777777" w:rsidR="00997751" w:rsidRPr="00891BED" w:rsidRDefault="00997751" w:rsidP="00D12714">
      <w:pPr>
        <w:pStyle w:val="ListBullet"/>
        <w:spacing w:after="60"/>
      </w:pPr>
      <w:r w:rsidRPr="00891BED">
        <w:t>First</w:t>
      </w:r>
      <w:r w:rsidR="005B4856" w:rsidRPr="00891BED">
        <w:t xml:space="preserve"> </w:t>
      </w:r>
      <w:r w:rsidRPr="00891BED">
        <w:t>aid kit</w:t>
      </w:r>
    </w:p>
    <w:p w14:paraId="79BA82D5" w14:textId="77777777" w:rsidR="00997751" w:rsidRPr="00891BED" w:rsidRDefault="00997751" w:rsidP="00D12714">
      <w:pPr>
        <w:pStyle w:val="ListBullet"/>
        <w:spacing w:after="60"/>
      </w:pPr>
      <w:r w:rsidRPr="00891BED">
        <w:t>[Blood collection supplies and the HemoCue instrument]</w:t>
      </w:r>
    </w:p>
    <w:p w14:paraId="033A1BB2" w14:textId="77777777" w:rsidR="00891BED" w:rsidRPr="00891BED" w:rsidRDefault="00997751" w:rsidP="00D12714">
      <w:pPr>
        <w:pStyle w:val="ListBullet"/>
        <w:spacing w:after="0"/>
      </w:pPr>
      <w:r w:rsidRPr="00891BED">
        <w:t>[Rapid diagnostic tests and slides]</w:t>
      </w:r>
    </w:p>
    <w:p w14:paraId="674527F2" w14:textId="77777777" w:rsidR="00997751" w:rsidRPr="00891BED" w:rsidRDefault="00997751" w:rsidP="00891BED">
      <w:pPr>
        <w:pStyle w:val="BodyText"/>
      </w:pPr>
      <w:r w:rsidRPr="00891BED">
        <w:t>Funds for field expenses:</w:t>
      </w:r>
    </w:p>
    <w:p w14:paraId="631A562A" w14:textId="77777777" w:rsidR="00997751" w:rsidRPr="00891BED" w:rsidRDefault="00997751" w:rsidP="00D12714">
      <w:pPr>
        <w:pStyle w:val="ListBullet"/>
        <w:spacing w:after="60"/>
      </w:pPr>
      <w:r w:rsidRPr="00891BED">
        <w:t>Sufficient funds to cover expenses for the team</w:t>
      </w:r>
    </w:p>
    <w:p w14:paraId="046885A5" w14:textId="77777777" w:rsidR="00997751" w:rsidRPr="00891BED" w:rsidRDefault="00997751" w:rsidP="00D12714">
      <w:pPr>
        <w:pStyle w:val="ListBullet"/>
        <w:spacing w:after="60"/>
      </w:pPr>
      <w:r w:rsidRPr="00891BED">
        <w:t>[Funds for fuel and minor vehicle repairs]</w:t>
      </w:r>
    </w:p>
    <w:p w14:paraId="38DBAC23" w14:textId="77777777" w:rsidR="00997751" w:rsidRPr="00891BED" w:rsidRDefault="00997751" w:rsidP="00D12714">
      <w:pPr>
        <w:pStyle w:val="ListBullet"/>
        <w:spacing w:after="60"/>
      </w:pPr>
      <w:r w:rsidRPr="00891BED">
        <w:t>[Funds for guides]</w:t>
      </w:r>
    </w:p>
    <w:p w14:paraId="5E678019" w14:textId="77777777" w:rsidR="00891BED" w:rsidRPr="00891BED" w:rsidRDefault="00997751" w:rsidP="00D12714">
      <w:pPr>
        <w:pStyle w:val="ListBullet"/>
        <w:spacing w:after="60"/>
      </w:pPr>
      <w:r w:rsidRPr="00891BED">
        <w:t>[Funds for communicating with the central office]</w:t>
      </w:r>
    </w:p>
    <w:p w14:paraId="43AA2090" w14:textId="77777777" w:rsidR="00891BED" w:rsidRPr="00891BED" w:rsidRDefault="00997751" w:rsidP="00D12714">
      <w:pPr>
        <w:pStyle w:val="ListBullet"/>
        <w:spacing w:after="0"/>
      </w:pPr>
      <w:r w:rsidRPr="00891BED">
        <w:t>[Advances for per diem allowances for the team]</w:t>
      </w:r>
    </w:p>
    <w:p w14:paraId="70B01A36" w14:textId="77777777" w:rsidR="00891BED" w:rsidRPr="00891BED" w:rsidRDefault="00A411C9" w:rsidP="00891BED">
      <w:pPr>
        <w:pStyle w:val="BodyText"/>
      </w:pPr>
      <w:r w:rsidRPr="00891BED">
        <w:t>[INCLUDE A BRIEF DESCRIPTION OF PROCEDURES FOR MAKING PERIODIC PAYMENTS TO THE TEAMS, INCLUDING FUNDS FOR FUEL AND VEHICLE REPAIRS, GUIDES, ILLNESSES OR INJURIES TO TEAM MEMBERS, AND COMMUNICATING WITH THE CENTRAL OFFICE. EXPLAIN HOW AND WHEN ADVANCES FOR PER DIEM ALLOWANCES AND SALARY PAYMENTS WILL BE MADE.]</w:t>
      </w:r>
    </w:p>
    <w:p w14:paraId="2EEA8B05" w14:textId="77777777" w:rsidR="00891BED" w:rsidRPr="00891BED" w:rsidRDefault="00D12714" w:rsidP="00D12714">
      <w:pPr>
        <w:pStyle w:val="Heading2"/>
      </w:pPr>
      <w:bookmarkStart w:id="11" w:name="_Toc453146724"/>
      <w:r w:rsidRPr="00891BED">
        <w:lastRenderedPageBreak/>
        <w:t>B.</w:t>
      </w:r>
      <w:r w:rsidRPr="00891BED">
        <w:tab/>
        <w:t xml:space="preserve">Arranging Transportation </w:t>
      </w:r>
      <w:r>
        <w:t>a</w:t>
      </w:r>
      <w:r w:rsidRPr="00891BED">
        <w:t>nd Accommodations</w:t>
      </w:r>
      <w:bookmarkEnd w:id="11"/>
    </w:p>
    <w:p w14:paraId="76E40CF7" w14:textId="77777777" w:rsidR="00891BED" w:rsidRPr="00891BED" w:rsidRDefault="00997751" w:rsidP="00D12714">
      <w:pPr>
        <w:pStyle w:val="BodyText"/>
        <w:keepNext/>
        <w:keepLines/>
      </w:pPr>
      <w:r w:rsidRPr="00891BED">
        <w:t>It is the supervisor’s responsibility to make all necessary travel arrangements for his or her team, whenever possible, in consultation with the central office. Vehicles are generally provided to transport the team to assigned work areas; however, in some cases, it may be necessary to arrange for other means of transportation. The supervisor is responsible for the maintenance and security of the team vehicle. The vehicle should be used exclusively for survey-related travel, and when not in use, it should be kept in a safe place. The driver of the vehicle takes instructions from the supervisor.</w:t>
      </w:r>
      <w:r w:rsidR="00891BED" w:rsidRPr="00891BED">
        <w:t xml:space="preserve"> </w:t>
      </w:r>
      <w:r w:rsidR="00A411C9" w:rsidRPr="00891BED">
        <w:t>In some cases, it may be necessary to arrange for other means of transportation; the supervisor also has the responsibility for making these arrangements.</w:t>
      </w:r>
    </w:p>
    <w:p w14:paraId="25D24AE1" w14:textId="77777777" w:rsidR="00891BED" w:rsidRPr="00891BED" w:rsidRDefault="00997751" w:rsidP="00891BED">
      <w:pPr>
        <w:pStyle w:val="BodyText"/>
      </w:pPr>
      <w:r w:rsidRPr="00891BED">
        <w:t>In addition to arranging transportation, the supervisor is in charge of arranging for food and lodging for the team. If they wish, interviewers may make their own arrangements, as long as these do not interfere with fieldwork activities or break the team spirit. Lodging should be reasonably comfortable, located as close as possible to the interview area, and provide secure space to store survey materials. Because travel to rural clusters is often long and difficult, the supervisor may have to arrange for the team to stay in a central place.</w:t>
      </w:r>
    </w:p>
    <w:p w14:paraId="0F8F69FD" w14:textId="77777777" w:rsidR="00891BED" w:rsidRPr="00891BED" w:rsidRDefault="00D12714" w:rsidP="00D12714">
      <w:pPr>
        <w:pStyle w:val="Heading2"/>
      </w:pPr>
      <w:bookmarkStart w:id="12" w:name="_Toc453146725"/>
      <w:r w:rsidRPr="00891BED">
        <w:t>C.</w:t>
      </w:r>
      <w:r w:rsidRPr="00891BED">
        <w:tab/>
        <w:t>Contacting Local Authorities</w:t>
      </w:r>
      <w:bookmarkEnd w:id="12"/>
    </w:p>
    <w:p w14:paraId="0BE1D6FF" w14:textId="77777777" w:rsidR="00891BED" w:rsidRPr="00891BED" w:rsidRDefault="00997751" w:rsidP="00891BED">
      <w:pPr>
        <w:pStyle w:val="BodyText"/>
      </w:pPr>
      <w:r w:rsidRPr="00891BED">
        <w:t>It is the supervisor’s responsibility to contact the [regional, provincial, district, and village] officials before starting work in an area. Letters of introduction will be provided, but tact and sensitivity in explaining the purpose of the survey will help win the cooperation needed to carry out the interviews.</w:t>
      </w:r>
    </w:p>
    <w:p w14:paraId="72019E12" w14:textId="77777777" w:rsidR="00891BED" w:rsidRPr="00891BED" w:rsidRDefault="00D12714" w:rsidP="00D12714">
      <w:pPr>
        <w:pStyle w:val="Heading2"/>
      </w:pPr>
      <w:bookmarkStart w:id="13" w:name="_Toc453146726"/>
      <w:r>
        <w:t>D.</w:t>
      </w:r>
      <w:r>
        <w:tab/>
        <w:t>Contacting t</w:t>
      </w:r>
      <w:r w:rsidRPr="00891BED">
        <w:t>he Central Office</w:t>
      </w:r>
      <w:bookmarkEnd w:id="13"/>
    </w:p>
    <w:p w14:paraId="431A0389" w14:textId="74A1B8E9" w:rsidR="00891BED" w:rsidRPr="00891BED" w:rsidRDefault="00997751" w:rsidP="00891BED">
      <w:pPr>
        <w:pStyle w:val="BodyText"/>
      </w:pPr>
      <w:r w:rsidRPr="00891BED">
        <w:t>Each supervisor should arrange for a system to maintain regular contact with the central office staff before leaving for the field. Regular contact is needed for supervision of the team by central office staff, payment of team members, and the return of completed questionnaires for timely data processing.</w:t>
      </w:r>
      <w:r w:rsidR="00176E88">
        <w:t xml:space="preserve"> Supervisors should contact the central office whenever in doubt of procedures or when problems are encountered that require assistance beyond their capacity.</w:t>
      </w:r>
    </w:p>
    <w:p w14:paraId="5806874B" w14:textId="77777777" w:rsidR="00891BED" w:rsidRPr="00891BED" w:rsidRDefault="00D12714" w:rsidP="00D12714">
      <w:pPr>
        <w:pStyle w:val="Heading2"/>
      </w:pPr>
      <w:bookmarkStart w:id="14" w:name="_Toc453146727"/>
      <w:r>
        <w:t>E.</w:t>
      </w:r>
      <w:r>
        <w:tab/>
        <w:t>Using Maps t</w:t>
      </w:r>
      <w:r w:rsidRPr="00891BED">
        <w:t>o Locate Clusters</w:t>
      </w:r>
      <w:bookmarkEnd w:id="14"/>
    </w:p>
    <w:p w14:paraId="0D813100" w14:textId="77777777" w:rsidR="00891BED" w:rsidRPr="00891BED" w:rsidRDefault="00997751" w:rsidP="00891BED">
      <w:pPr>
        <w:pStyle w:val="BodyText"/>
      </w:pPr>
      <w:r w:rsidRPr="00891BED">
        <w:t>[</w:t>
      </w:r>
      <w:r w:rsidR="00A411C9" w:rsidRPr="00891BED">
        <w:t>ADAPT SECTION</w:t>
      </w:r>
      <w:r w:rsidRPr="00891BED">
        <w:t xml:space="preserve"> </w:t>
      </w:r>
      <w:r w:rsidR="00A411C9" w:rsidRPr="00891BED">
        <w:t>TO REFLECT SPECIFIC CHARACTERISTICS OF SAMPLE DESIGN</w:t>
      </w:r>
      <w:r w:rsidRPr="00891BED">
        <w:t>.]</w:t>
      </w:r>
    </w:p>
    <w:p w14:paraId="30417DEE" w14:textId="77777777" w:rsidR="00891BED" w:rsidRPr="00891BED" w:rsidRDefault="00997751" w:rsidP="00891BED">
      <w:pPr>
        <w:pStyle w:val="BodyText"/>
      </w:pPr>
      <w:r w:rsidRPr="00891BED">
        <w:t>A major responsibility of the field supervisor is to assist interviewers in locating households in the sample. The [director of field operations/project director] will provide the supervisor with maps and a copy of the household listing for each of the clusters in which his/her team will be working. These documents enable the team to identify the cluster boundaries and to locate the households selected for the sample. The representativeness of the whole survey depends on finding and visiting every sampled household.</w:t>
      </w:r>
    </w:p>
    <w:p w14:paraId="5B88DE63" w14:textId="61FC3BC1" w:rsidR="00891BED" w:rsidRPr="00891BED" w:rsidRDefault="00A411C9" w:rsidP="00891BED">
      <w:pPr>
        <w:pStyle w:val="BodyText"/>
      </w:pPr>
      <w:r w:rsidRPr="00891BED">
        <w:t>Each team will be given general cluster maps, household listing forms</w:t>
      </w:r>
      <w:r w:rsidR="00866F53">
        <w:t xml:space="preserve"> (or e-forms if using tablets)</w:t>
      </w:r>
      <w:r w:rsidRPr="00891BED">
        <w:t xml:space="preserve">, and sketch maps and/or written descriptions of the boundaries of selected areas. </w:t>
      </w:r>
      <w:r w:rsidR="00997751" w:rsidRPr="00891BED">
        <w:t>Regional or provincial maps help the supervisor determine the location of sample areas and the distance between them, while general cluster maps and sketch maps of the sampled clusters will help identify how to reach selected households or dwellings.</w:t>
      </w:r>
    </w:p>
    <w:p w14:paraId="2CC86E62" w14:textId="77777777" w:rsidR="00891BED" w:rsidRPr="00891BED" w:rsidRDefault="00997751" w:rsidP="00891BED">
      <w:pPr>
        <w:pStyle w:val="BodyText"/>
      </w:pPr>
      <w:r w:rsidRPr="00891BED">
        <w:t>A cluster is the smallest working unit in any census or survey operation that can easily be covered by one enumerator. It has identifiable boundaries and lies wholly within an administ</w:t>
      </w:r>
      <w:r w:rsidR="00D12714">
        <w:t>rative or statistical area. The </w:t>
      </w:r>
      <w:r w:rsidRPr="00891BED">
        <w:t>general cluster maps may show more than one cluster (see Figure 1). Each cluster is identified by a number (e.g., EA</w:t>
      </w:r>
      <w:r w:rsidRPr="00891BED">
        <w:noBreakHyphen/>
        <w:t>05, enumeration area 05). Symbols are used to indicate certain features on the map such as roads, footpaths, rivers, and railroads (see Figure 1). Sketch maps show more details of the selected cluster (see Figure 2).</w:t>
      </w:r>
    </w:p>
    <w:p w14:paraId="203F6717" w14:textId="77777777" w:rsidR="00891BED" w:rsidRPr="00C92AFE" w:rsidRDefault="00997751" w:rsidP="00891BED">
      <w:pPr>
        <w:pStyle w:val="BodyText"/>
        <w:rPr>
          <w:spacing w:val="-4"/>
        </w:rPr>
      </w:pPr>
      <w:r w:rsidRPr="00C92AFE">
        <w:rPr>
          <w:spacing w:val="-4"/>
        </w:rPr>
        <w:lastRenderedPageBreak/>
        <w:t>In most clusters, the boundaries follow easily recognizable land features (such as rivers, roads, railroads, swamps). However, at times, boundaries are invisible lines. The location and determination of invisible boundaries will require some ingenuity. The following guidelines are suggested to locate the selected clusters:</w:t>
      </w:r>
    </w:p>
    <w:p w14:paraId="3B62ADC1" w14:textId="77777777" w:rsidR="00891BED" w:rsidRPr="00C92AFE" w:rsidRDefault="00997751" w:rsidP="00ED3589">
      <w:pPr>
        <w:pStyle w:val="ListNumber"/>
        <w:numPr>
          <w:ilvl w:val="0"/>
          <w:numId w:val="11"/>
        </w:numPr>
        <w:tabs>
          <w:tab w:val="num" w:pos="720"/>
        </w:tabs>
        <w:ind w:left="720"/>
        <w:rPr>
          <w:spacing w:val="-4"/>
        </w:rPr>
      </w:pPr>
      <w:r w:rsidRPr="00C92AFE">
        <w:rPr>
          <w:spacing w:val="-4"/>
        </w:rPr>
        <w:t>Identify on the map the road used to reach the cluster. When you reach what appears to be the cluster boundary, verify this by checking the location of actual terrain features and landmarks against their location on the map. Do not depend on one single feature; use as many features as possible.</w:t>
      </w:r>
    </w:p>
    <w:p w14:paraId="53B09B21" w14:textId="77777777" w:rsidR="00891BED" w:rsidRPr="00891BED" w:rsidRDefault="00997751" w:rsidP="00ED3589">
      <w:pPr>
        <w:pStyle w:val="ListNumber"/>
        <w:numPr>
          <w:ilvl w:val="0"/>
          <w:numId w:val="11"/>
        </w:numPr>
        <w:tabs>
          <w:tab w:val="num" w:pos="720"/>
        </w:tabs>
        <w:ind w:left="720"/>
      </w:pPr>
      <w:r w:rsidRPr="00891BED">
        <w:t>It is usually possible to locate unnamed roads or imaginary lines by asking local authorities or people living in the area. In most cases, these people will know where the villages or other landmarks are, and by locating these, you can usually determine where the boundary runs.</w:t>
      </w:r>
    </w:p>
    <w:p w14:paraId="393C2EE9" w14:textId="77777777" w:rsidR="00997751" w:rsidRDefault="00997751" w:rsidP="00D12714">
      <w:pPr>
        <w:pStyle w:val="Caption"/>
        <w:pageBreakBefore/>
        <w:spacing w:before="0"/>
      </w:pPr>
      <w:bookmarkStart w:id="15" w:name="_Toc453146728"/>
      <w:r w:rsidRPr="00891BED">
        <w:lastRenderedPageBreak/>
        <w:t>Figure 1. Example of a General Cluster Map</w:t>
      </w:r>
      <w:bookmarkEnd w:id="15"/>
    </w:p>
    <w:p w14:paraId="54E06607" w14:textId="77777777" w:rsidR="00891BED" w:rsidRDefault="005203B6" w:rsidP="00D12714">
      <w:pPr>
        <w:pStyle w:val="BodyText"/>
        <w:jc w:val="center"/>
      </w:pPr>
      <w:r w:rsidRPr="00891BED">
        <w:object w:dxaOrig="9330" w:dyaOrig="8355" w14:anchorId="6E06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70.5pt" o:ole="">
            <v:imagedata r:id="rId11" o:title="" croptop="-70f" cropbottom="-70f" cropleft="-84f" cropright="-84f"/>
          </v:shape>
          <o:OLEObject Type="Embed" ProgID="Unknown" ShapeID="_x0000_i1025" DrawAspect="Content" ObjectID="_1526892837" r:id="rId12">
            <o:FieldCodes>\* MERGEFORMAT</o:FieldCodes>
          </o:OLEObject>
        </w:object>
      </w:r>
    </w:p>
    <w:p w14:paraId="3FB6FC06" w14:textId="77777777" w:rsidR="00D12714" w:rsidRPr="00891BED" w:rsidRDefault="00D12714" w:rsidP="00D12714">
      <w:pPr>
        <w:pStyle w:val="BodyText"/>
      </w:pPr>
      <w:r w:rsidRPr="00891BED">
        <w:object w:dxaOrig="3735" w:dyaOrig="4320" w14:anchorId="79B7B76A">
          <v:shape id="_x0000_i1026" type="#_x0000_t75" style="width:174pt;height:170.25pt" o:ole="" o:bordertopcolor="this" o:borderleftcolor="this" o:borderbottomcolor="this" o:borderrightcolor="this">
            <v:imagedata r:id="rId13" o:title="" croptop="-60f" cropbottom="-60f" cropleft="-258f" cropright="-258f"/>
            <w10:bordertop type="single" width="8" shadow="t"/>
            <w10:borderleft type="single" width="8" shadow="t"/>
            <w10:borderbottom type="single" width="8" shadow="t"/>
            <w10:borderright type="single" width="8" shadow="t"/>
          </v:shape>
          <o:OLEObject Type="Embed" ProgID="Unknown" ShapeID="_x0000_i1026" DrawAspect="Content" ObjectID="_1526892838" r:id="rId14">
            <o:FieldCodes>\* MERGEFORMAT</o:FieldCodes>
          </o:OLEObject>
        </w:object>
      </w:r>
    </w:p>
    <w:p w14:paraId="69EF5814" w14:textId="77777777" w:rsidR="00D12714" w:rsidRPr="00891BED" w:rsidRDefault="00D12714" w:rsidP="00D12714">
      <w:pPr>
        <w:pStyle w:val="Caption"/>
        <w:pageBreakBefore/>
        <w:spacing w:before="0"/>
      </w:pPr>
      <w:bookmarkStart w:id="16" w:name="_Toc453146729"/>
      <w:r w:rsidRPr="00891BED">
        <w:lastRenderedPageBreak/>
        <w:t>Figure 2. Example of a Sketch Map</w:t>
      </w:r>
      <w:bookmarkEnd w:id="16"/>
    </w:p>
    <w:p w14:paraId="1E12F8AB" w14:textId="77777777" w:rsidR="00891BED" w:rsidRPr="00891BED" w:rsidRDefault="00436844" w:rsidP="00D12714">
      <w:pPr>
        <w:pStyle w:val="BodyText"/>
        <w:jc w:val="center"/>
      </w:pPr>
      <w:r w:rsidRPr="00891BED">
        <w:object w:dxaOrig="6495" w:dyaOrig="8220" w14:anchorId="180444D6">
          <v:shape id="_x0000_i1027" type="#_x0000_t75" style="width:455.25pt;height:347.25pt" o:ole="">
            <v:imagedata r:id="rId15" o:title="" croptop="-207f" cropbottom="-207f" cropleft="-70f" cropright="-70f"/>
          </v:shape>
          <o:OLEObject Type="Embed" ProgID="Unknown" ShapeID="_x0000_i1027" DrawAspect="Content" ObjectID="_1526892839" r:id="rId16">
            <o:FieldCodes>\* MERGEFORMAT</o:FieldCodes>
          </o:OLEObject>
        </w:object>
      </w:r>
    </w:p>
    <w:p w14:paraId="58DA8632" w14:textId="77777777" w:rsidR="00997751" w:rsidRPr="00891BED" w:rsidRDefault="00997751" w:rsidP="00891BED">
      <w:pPr>
        <w:pStyle w:val="BodyText"/>
      </w:pPr>
      <w:r w:rsidRPr="00891BED">
        <w:object w:dxaOrig="2925" w:dyaOrig="4035" w14:anchorId="76D18BCC">
          <v:shape id="_x0000_i1028" type="#_x0000_t75" style="width:155.25pt;height:201.75pt" o:ole="" o:bordertopcolor="this" o:borderleftcolor="this" o:borderbottomcolor="this" o:borderrightcolor="this">
            <v:imagedata r:id="rId17" o:title="" croptop="-81f" cropbottom="-81f" cropleft="-156f" cropright="-156f"/>
            <w10:bordertop type="single" width="8" shadow="t"/>
            <w10:borderleft type="single" width="8" shadow="t"/>
            <w10:borderbottom type="single" width="8" shadow="t"/>
            <w10:borderright type="single" width="8" shadow="t"/>
          </v:shape>
          <o:OLEObject Type="Embed" ProgID="Unknown" ShapeID="_x0000_i1028" DrawAspect="Content" ObjectID="_1526892840" r:id="rId18">
            <o:FieldCodes>\* MERGEFORMAT</o:FieldCodes>
          </o:OLEObject>
        </w:object>
      </w:r>
    </w:p>
    <w:p w14:paraId="525B1058" w14:textId="77777777" w:rsidR="00891BED" w:rsidRPr="00891BED" w:rsidRDefault="00997751" w:rsidP="00D12714">
      <w:pPr>
        <w:pStyle w:val="ListNumber"/>
        <w:keepNext/>
        <w:keepLines/>
      </w:pPr>
      <w:r w:rsidRPr="00891BED">
        <w:lastRenderedPageBreak/>
        <w:t>Although there are cases in which boundaries shown on the map no longer exist or have changed location (e.g., a road has been relocated or a river has changed course), do not jump to conclusions. If you cannot locate a cluster, go on to the next one and discuss the matter later with the [field coordinator/project director.]</w:t>
      </w:r>
    </w:p>
    <w:p w14:paraId="0A8ED431" w14:textId="77777777" w:rsidR="00891BED" w:rsidRPr="00891BED" w:rsidRDefault="00997751" w:rsidP="00D12714">
      <w:pPr>
        <w:pStyle w:val="ListNumber"/>
      </w:pPr>
      <w:r w:rsidRPr="00891BED">
        <w:t xml:space="preserve">In urban areas, street names will often help you locate the general area of clusters. Boundaries can </w:t>
      </w:r>
      <w:r w:rsidR="00ED7172" w:rsidRPr="00891BED">
        <w:t xml:space="preserve">include </w:t>
      </w:r>
      <w:r w:rsidRPr="00891BED">
        <w:t xml:space="preserve">streets, alleys, streams, city limits, power cables, walls, </w:t>
      </w:r>
      <w:r w:rsidR="00ED7172" w:rsidRPr="00891BED">
        <w:t xml:space="preserve">and </w:t>
      </w:r>
      <w:r w:rsidRPr="00891BED">
        <w:t>rows of trees, etc.</w:t>
      </w:r>
    </w:p>
    <w:p w14:paraId="246F1593" w14:textId="77777777" w:rsidR="00891BED" w:rsidRPr="00891BED" w:rsidRDefault="00997751" w:rsidP="00D12714">
      <w:pPr>
        <w:pStyle w:val="ListNumber"/>
      </w:pPr>
      <w:r w:rsidRPr="00891BED">
        <w:t>Check the general shape of the cluster. This will help you determine wh</w:t>
      </w:r>
      <w:r w:rsidR="00C92AFE">
        <w:t>ether you are in the right </w:t>
      </w:r>
      <w:r w:rsidRPr="00891BED">
        <w:t>place.</w:t>
      </w:r>
    </w:p>
    <w:p w14:paraId="549B5D9A" w14:textId="77777777" w:rsidR="00891BED" w:rsidRPr="00891BED" w:rsidRDefault="00997751" w:rsidP="00D12714">
      <w:pPr>
        <w:pStyle w:val="ListNumber"/>
      </w:pPr>
      <w:r w:rsidRPr="00891BED">
        <w:t>Read the written description.</w:t>
      </w:r>
    </w:p>
    <w:p w14:paraId="6762B56F" w14:textId="77777777" w:rsidR="00891BED" w:rsidRDefault="00997751" w:rsidP="00D12714">
      <w:pPr>
        <w:pStyle w:val="ListNumber"/>
      </w:pPr>
      <w:r w:rsidRPr="00891BED">
        <w:t>Locate all the cluster boundaries before you begin interviewing. For example, if the cluster is a rectangular block, the names of three boundary streets are not enough to unequivocally identify the cluster; check all four boundary streets (see Figure 3).</w:t>
      </w:r>
    </w:p>
    <w:p w14:paraId="50D75105" w14:textId="77777777" w:rsidR="00E86927" w:rsidRPr="00891BED" w:rsidRDefault="00E86927" w:rsidP="0036047F">
      <w:pPr>
        <w:pStyle w:val="ListNumber"/>
        <w:numPr>
          <w:ilvl w:val="0"/>
          <w:numId w:val="0"/>
        </w:numPr>
        <w:ind w:left="720"/>
      </w:pPr>
    </w:p>
    <w:p w14:paraId="6F4C03A8" w14:textId="77777777" w:rsidR="00997751" w:rsidRPr="00891BED" w:rsidRDefault="00997751" w:rsidP="00D12714">
      <w:pPr>
        <w:pStyle w:val="Caption"/>
      </w:pPr>
      <w:bookmarkStart w:id="17" w:name="_Toc453146730"/>
      <w:r w:rsidRPr="00891BED">
        <w:t>Figure 3. Importance of Identifying All Cluster Boundaries</w:t>
      </w:r>
      <w:bookmarkEnd w:id="17"/>
    </w:p>
    <w:p w14:paraId="523531E0" w14:textId="77777777" w:rsidR="00997751" w:rsidRPr="00891BED" w:rsidRDefault="005A187B" w:rsidP="00D12714">
      <w:pPr>
        <w:pStyle w:val="BodyText"/>
        <w:jc w:val="center"/>
      </w:pPr>
      <w:r w:rsidRPr="00891BED">
        <w:object w:dxaOrig="9264" w:dyaOrig="7896" w14:anchorId="5FED0AF1">
          <v:shape id="_x0000_i1029" type="#_x0000_t75" style="width:415.5pt;height:330pt" o:ole="">
            <v:imagedata r:id="rId19" o:title="" croptop="-240f" cropbottom="-240f" cropleft="-282f" cropright="-282f"/>
          </v:shape>
          <o:OLEObject Type="Embed" ProgID="Unknown" ShapeID="_x0000_i1029" DrawAspect="Content" ObjectID="_1526892841" r:id="rId20">
            <o:FieldCodes>\* MERGEFORMAT</o:FieldCodes>
          </o:OLEObject>
        </w:object>
      </w:r>
    </w:p>
    <w:p w14:paraId="5DC7434D" w14:textId="77777777" w:rsidR="00891BED" w:rsidRPr="00891BED" w:rsidRDefault="00D12714" w:rsidP="00D12714">
      <w:pPr>
        <w:pStyle w:val="Heading2"/>
        <w:pageBreakBefore/>
        <w:spacing w:before="0"/>
      </w:pPr>
      <w:bookmarkStart w:id="18" w:name="_Toc453146731"/>
      <w:r w:rsidRPr="00891BED">
        <w:lastRenderedPageBreak/>
        <w:t>F.</w:t>
      </w:r>
      <w:r w:rsidRPr="00891BED">
        <w:tab/>
        <w:t>Finding Selected Households</w:t>
      </w:r>
      <w:bookmarkEnd w:id="18"/>
    </w:p>
    <w:p w14:paraId="406DD483" w14:textId="77777777" w:rsidR="00891BED" w:rsidRPr="00891BED" w:rsidRDefault="00997751" w:rsidP="00891BED">
      <w:pPr>
        <w:pStyle w:val="BodyText"/>
      </w:pPr>
      <w:r w:rsidRPr="00891BED">
        <w:t>[Section to be adapted to reflect specific characteristics of sample design.]</w:t>
      </w:r>
    </w:p>
    <w:p w14:paraId="507E82E0" w14:textId="77777777" w:rsidR="00891BED" w:rsidRPr="00891BED" w:rsidRDefault="00997751" w:rsidP="00891BED">
      <w:pPr>
        <w:pStyle w:val="BodyText"/>
      </w:pPr>
      <w:r w:rsidRPr="00891BED">
        <w:t>In most cases, the selected households can be located by referring to the household listing form or to the detailed maps of the selected clusters. Because people move around, and sometimes the listing teams may have made errors, you may have difficulty locating the residents of dwellings that were selected. The following are examples of some problems you may encounter and how to deal with them:</w:t>
      </w:r>
    </w:p>
    <w:p w14:paraId="206FAAB0" w14:textId="77777777" w:rsidR="00891BED" w:rsidRPr="00891BED" w:rsidRDefault="00997751" w:rsidP="00ED3589">
      <w:pPr>
        <w:pStyle w:val="ListNumber"/>
        <w:numPr>
          <w:ilvl w:val="0"/>
          <w:numId w:val="13"/>
        </w:numPr>
        <w:tabs>
          <w:tab w:val="num" w:pos="720"/>
        </w:tabs>
        <w:ind w:left="720"/>
      </w:pPr>
      <w:r w:rsidRPr="00891BED">
        <w:t>The household in the selected dwelling has moved away and the structure is vacant. If a household has moved out of the structure where it was listed and no one is living in the structure, you should consider the structure vacant and enter code ‘6’ (DWELLING VACANT OR ADDRESS NOT A DWELLING) on your Supervisor’s Assignment Sheet. (This sheet is described in Section IV.A.)</w:t>
      </w:r>
    </w:p>
    <w:p w14:paraId="76F3D735" w14:textId="77777777" w:rsidR="00891BED" w:rsidRPr="00891BED" w:rsidRDefault="00997751" w:rsidP="008E4CAD">
      <w:pPr>
        <w:pStyle w:val="ListNumber"/>
      </w:pPr>
      <w:r w:rsidRPr="00891BED">
        <w:t>The household in the selected dwelling has moved away and a new one is now living in the same structure. In this case, the new household should be interviewed.</w:t>
      </w:r>
    </w:p>
    <w:p w14:paraId="03941214" w14:textId="77777777" w:rsidR="00891BED" w:rsidRPr="00891BED" w:rsidRDefault="00997751" w:rsidP="008E4CAD">
      <w:pPr>
        <w:pStyle w:val="ListNumber"/>
      </w:pPr>
      <w:r w:rsidRPr="00891BED">
        <w:t>The dwelling number and name of household head do not match what is found in the field. Say, for example, that Jerry Jenkins is listed as the household head for dwelling MIS</w:t>
      </w:r>
      <w:r w:rsidRPr="00891BED">
        <w:noBreakHyphen/>
        <w:t>003, but when the interviewer goes to MIS</w:t>
      </w:r>
      <w:r w:rsidRPr="00891BED">
        <w:noBreakHyphen/>
        <w:t>003, she finds that the household living there is headed by Susan Smith. Consider whichever household is living in MIS</w:t>
      </w:r>
      <w:r w:rsidRPr="00891BED">
        <w:noBreakHyphen/>
        <w:t>003 as the selected household, that is, the household headed by Susan Smith should be interviewed. Check carefully, however, that you are indeed in the right cluster and have identified the selected dwelling.</w:t>
      </w:r>
    </w:p>
    <w:p w14:paraId="62864CA0" w14:textId="77777777" w:rsidR="00891BED" w:rsidRPr="00891BED" w:rsidRDefault="00997751" w:rsidP="008E4CAD">
      <w:pPr>
        <w:pStyle w:val="ListNumber"/>
      </w:pPr>
      <w:r w:rsidRPr="00891BED">
        <w:t>The household listed in a selected dwelling is actually living in a dwelling that was not selected. If, for example, Jerry Jenkins is listed as the household head for dwelling MIS</w:t>
      </w:r>
      <w:r w:rsidRPr="00891BED">
        <w:noBreakHyphen/>
        <w:t>003, but Jerry Jenkins actually lives in MIS</w:t>
      </w:r>
      <w:r w:rsidRPr="00891BED">
        <w:noBreakHyphen/>
        <w:t>028, the household living in MIS</w:t>
      </w:r>
      <w:r w:rsidRPr="00891BED">
        <w:noBreakHyphen/>
        <w:t>003 should be interviewed. In other words, if there is a discrepancy between the dwelling number and the name of the household head, interview whoever is living in the selected dwelling. Again, make absolutely sure that you are in the right cluster and have identified the selected dwelling.</w:t>
      </w:r>
    </w:p>
    <w:p w14:paraId="55367B47" w14:textId="77777777" w:rsidR="00891BED" w:rsidRPr="00891BED" w:rsidRDefault="00997751" w:rsidP="008E4CAD">
      <w:pPr>
        <w:pStyle w:val="ListNumber"/>
      </w:pPr>
      <w:r w:rsidRPr="00891BED">
        <w:t>The listing shows only one household in the dwelling, but two households are living there now. In this case, both households should be interviewed. Make a note on your Supervisor’s Assignment Sheet next to the household that was not on the listing. Assign the new household a household number, enter the number on your Supervisor’s Assignment Sheet, and instruct the interviewer to enter the new household number on the Interviewer’s Assignment Sheet and on the questionnaire. However, if the listing shows two households in the dwelling unit, only one of which was selected, and you find three or more households there now, only interview the one that had been selected and ignore the others.</w:t>
      </w:r>
    </w:p>
    <w:p w14:paraId="262434E0" w14:textId="77777777" w:rsidR="00891BED" w:rsidRPr="00891BED" w:rsidRDefault="00997751" w:rsidP="008E4CAD">
      <w:pPr>
        <w:pStyle w:val="ListNumber"/>
      </w:pPr>
      <w:r w:rsidRPr="00891BED">
        <w:t>The head of the household has changed. In some cases, the person who is listed as the household head may have moved away or died since the listing. Interview the head of household that is living there now</w:t>
      </w:r>
      <w:r w:rsidR="00F76F94" w:rsidRPr="00891BED">
        <w:t xml:space="preserve"> and record the new name</w:t>
      </w:r>
      <w:r w:rsidR="00B827E7" w:rsidRPr="00891BED">
        <w:t xml:space="preserve"> in the appropriate section of the forms and </w:t>
      </w:r>
      <w:r w:rsidR="00F04B27" w:rsidRPr="00891BED">
        <w:t>questionnaires</w:t>
      </w:r>
      <w:r w:rsidRPr="00891BED">
        <w:t>.</w:t>
      </w:r>
    </w:p>
    <w:p w14:paraId="560D464C" w14:textId="77777777" w:rsidR="00891BED" w:rsidRPr="00891BED" w:rsidRDefault="00997751" w:rsidP="008E4CAD">
      <w:pPr>
        <w:pStyle w:val="ListNumber"/>
      </w:pPr>
      <w:r w:rsidRPr="00891BED">
        <w:t xml:space="preserve">The house is all closed up and the </w:t>
      </w:r>
      <w:r w:rsidR="00DB0F05" w:rsidRPr="00891BED">
        <w:t>neighbors</w:t>
      </w:r>
      <w:r w:rsidRPr="00891BED">
        <w:t xml:space="preserve"> say the people are away and will be back in several days or weeks. Code as a ‘3’ (ENTIRE HOUSEHOLD ABSENT FOR EXTENDED PERIOD OF TIME) on the Supervisor’s Assignment Sheet.</w:t>
      </w:r>
    </w:p>
    <w:p w14:paraId="564EB20B" w14:textId="4373116C" w:rsidR="00891BED" w:rsidRPr="00891BED" w:rsidRDefault="00997751" w:rsidP="008E4CAD">
      <w:pPr>
        <w:pStyle w:val="ListNumber"/>
      </w:pPr>
      <w:r w:rsidRPr="00891BED">
        <w:t>The house is all closed up and the neighbors say that no one lives there; the household has moved away permanently. Enter code ‘6’ (DWELLING VACANT OR ADDRESS NOT A DWELLING) on the Supervisor’s Assignment Sheet.</w:t>
      </w:r>
    </w:p>
    <w:p w14:paraId="24112112" w14:textId="77777777" w:rsidR="00891BED" w:rsidRPr="00891BED" w:rsidRDefault="00997751" w:rsidP="008E4CAD">
      <w:pPr>
        <w:pStyle w:val="ListNumber"/>
      </w:pPr>
      <w:r w:rsidRPr="00891BED">
        <w:t>The selected dwelling is actually a shop and no one lives there. Check very carefully to see whether anyone is living there. If not, enter code ‘6’ (DWELLING VACANT OR ADDRESS NOT A DWELLING) on the Supervisor’s Assignment Sheet.</w:t>
      </w:r>
    </w:p>
    <w:p w14:paraId="402E778C" w14:textId="77777777" w:rsidR="00997751" w:rsidRPr="00891BED" w:rsidRDefault="00997751" w:rsidP="008E4CAD">
      <w:pPr>
        <w:pStyle w:val="ListNumber"/>
      </w:pPr>
      <w:r w:rsidRPr="00891BED">
        <w:lastRenderedPageBreak/>
        <w:t>The selected structure is not found in the cluster, and residents say that the dwelling was destroyed in a recent fire</w:t>
      </w:r>
      <w:r w:rsidR="00B827E7" w:rsidRPr="00891BED">
        <w:t xml:space="preserve"> or some other natural catastrophe</w:t>
      </w:r>
      <w:r w:rsidRPr="00891BED">
        <w:t>. Enter a code ‘7’ (DWELLING DESTROYED) on the Supervisor’s Assignment Sheet.</w:t>
      </w:r>
    </w:p>
    <w:p w14:paraId="51ACFEB0" w14:textId="77777777" w:rsidR="008E4CAD" w:rsidRDefault="008E4CAD" w:rsidP="00891BED">
      <w:pPr>
        <w:pStyle w:val="BodyText"/>
        <w:sectPr w:rsidR="008E4CAD" w:rsidSect="006E0413">
          <w:endnotePr>
            <w:numFmt w:val="decimal"/>
          </w:endnotePr>
          <w:pgSz w:w="12240" w:h="15840" w:code="1"/>
          <w:pgMar w:top="1440" w:right="1440" w:bottom="1440" w:left="1440" w:header="576" w:footer="432" w:gutter="0"/>
          <w:cols w:space="720"/>
          <w:noEndnote/>
        </w:sectPr>
      </w:pPr>
    </w:p>
    <w:p w14:paraId="74B3950E" w14:textId="77777777" w:rsidR="00997751" w:rsidRPr="00891BED" w:rsidRDefault="00997751" w:rsidP="00FD175F">
      <w:pPr>
        <w:pStyle w:val="Heading1"/>
      </w:pPr>
      <w:bookmarkStart w:id="19" w:name="_Toc453146732"/>
      <w:r w:rsidRPr="00891BED">
        <w:lastRenderedPageBreak/>
        <w:t>III.</w:t>
      </w:r>
      <w:r w:rsidR="008E4CAD">
        <w:tab/>
      </w:r>
      <w:r w:rsidRPr="00891BED">
        <w:t>ORGANIZING AND SUPERVISING FIELDWORK</w:t>
      </w:r>
      <w:bookmarkEnd w:id="19"/>
    </w:p>
    <w:p w14:paraId="286A223D" w14:textId="77777777" w:rsidR="00891BED" w:rsidRPr="00891BED" w:rsidRDefault="008E4CAD" w:rsidP="008E4CAD">
      <w:pPr>
        <w:pStyle w:val="Heading2"/>
      </w:pPr>
      <w:bookmarkStart w:id="20" w:name="_Toc453146733"/>
      <w:r>
        <w:t>A.</w:t>
      </w:r>
      <w:r>
        <w:tab/>
        <w:t>Assigning Work t</w:t>
      </w:r>
      <w:r w:rsidRPr="00891BED">
        <w:t>o Interviewers</w:t>
      </w:r>
      <w:bookmarkEnd w:id="20"/>
    </w:p>
    <w:p w14:paraId="0AB04439" w14:textId="77777777" w:rsidR="00891BED" w:rsidRPr="00891BED" w:rsidRDefault="00997751" w:rsidP="00891BED">
      <w:pPr>
        <w:pStyle w:val="BodyText"/>
      </w:pPr>
      <w:r w:rsidRPr="00891BED">
        <w:t>The following tips may be helpful to the supervisor in assigning work:</w:t>
      </w:r>
    </w:p>
    <w:p w14:paraId="2735EBD1" w14:textId="77777777" w:rsidR="00891BED" w:rsidRPr="00891BED" w:rsidRDefault="00997751" w:rsidP="00ED3589">
      <w:pPr>
        <w:pStyle w:val="ListNumber"/>
        <w:numPr>
          <w:ilvl w:val="0"/>
          <w:numId w:val="12"/>
        </w:numPr>
        <w:tabs>
          <w:tab w:val="num" w:pos="720"/>
        </w:tabs>
        <w:ind w:left="720"/>
      </w:pPr>
      <w:r w:rsidRPr="00891BED">
        <w:t>Make daily work assignments. Be sure each interviewer has enough work to do for the day, taking into account the duration of an interview and the working conditions in the area. [The director of field operations] will advise you about how many interviews each interviewer should be able to complete in a day.</w:t>
      </w:r>
    </w:p>
    <w:p w14:paraId="5AA471BD" w14:textId="77777777" w:rsidR="00891BED" w:rsidRPr="00891BED" w:rsidRDefault="00997751" w:rsidP="008E4CAD">
      <w:pPr>
        <w:pStyle w:val="ListNumber"/>
      </w:pPr>
      <w:r w:rsidRPr="00891BED">
        <w:t>Assign more interviews than an interviewer can actually do in one day. This will be necessary because some households and/or women may not be available for interview at the time of the interviewer’s visit. Sometimes there may be as many as three or four of these cases a day for a particular interviewer. Assign fewer households at the beginning of the survey to allow time for discussion of problems and for close supervision.</w:t>
      </w:r>
    </w:p>
    <w:p w14:paraId="71AC3E11" w14:textId="30702AC3" w:rsidR="00891BED" w:rsidRPr="00891BED" w:rsidRDefault="00997751" w:rsidP="008E4CAD">
      <w:pPr>
        <w:pStyle w:val="ListNumber"/>
      </w:pPr>
      <w:r w:rsidRPr="00891BED">
        <w:t xml:space="preserve">Distribute work fairly among the interviewers. Work should be assigned taking into account the capabilities and strengths of each interviewer but never consistently assigning more difficult workloads to certain interviewers. Drawing numbers out of a </w:t>
      </w:r>
      <w:r w:rsidR="00E01F0D">
        <w:t>bowl</w:t>
      </w:r>
      <w:r w:rsidR="00E01F0D" w:rsidRPr="00891BED">
        <w:t xml:space="preserve"> </w:t>
      </w:r>
      <w:r w:rsidRPr="00891BED">
        <w:t>is a good system to ensure that team and interviewer assignments are distributed on a random basis and that interviewers are aware of this. Bad feelings among the interviewers can be avoided by using this system. If an interviewer is unlucky and consistently draws difficult assignments, the supervisor can purposely provide her some easier assignments.</w:t>
      </w:r>
    </w:p>
    <w:p w14:paraId="77D60D48" w14:textId="77777777" w:rsidR="00891BED" w:rsidRPr="00891BED" w:rsidRDefault="00997751" w:rsidP="008E4CAD">
      <w:pPr>
        <w:pStyle w:val="ListNumber"/>
      </w:pPr>
      <w:r w:rsidRPr="00891BED">
        <w:t>Ensure that each interviewer has all the required information and materials for completing the work assignment.</w:t>
      </w:r>
    </w:p>
    <w:p w14:paraId="69C86DC7" w14:textId="77777777" w:rsidR="00891BED" w:rsidRPr="00891BED" w:rsidRDefault="00997751" w:rsidP="008E4CAD">
      <w:pPr>
        <w:pStyle w:val="ListNumber"/>
      </w:pPr>
      <w:r w:rsidRPr="00891BED">
        <w:t>Maintain complete records each day using the control sheets (see Section IV). All assignments and work completed by each interviewer and for each work area should be carefully monitored for completeness and accuracy.</w:t>
      </w:r>
    </w:p>
    <w:p w14:paraId="4928576A" w14:textId="77777777" w:rsidR="00891BED" w:rsidRPr="00891BED" w:rsidRDefault="00997751" w:rsidP="008E4CAD">
      <w:pPr>
        <w:pStyle w:val="ListNumber"/>
      </w:pPr>
      <w:r w:rsidRPr="00891BED">
        <w:t xml:space="preserve">Make sure that all selected households and eligible women for that cluster have been interviewed before leaving an area. See Section </w:t>
      </w:r>
      <w:r w:rsidR="009C6DA3" w:rsidRPr="00891BED">
        <w:t>III.</w:t>
      </w:r>
      <w:r w:rsidRPr="00891BED">
        <w:t>C for details on how to handle pending interviews.</w:t>
      </w:r>
    </w:p>
    <w:p w14:paraId="2BAE5B78" w14:textId="77777777" w:rsidR="00891BED" w:rsidRPr="00891BED" w:rsidRDefault="005A187B" w:rsidP="008E4CAD">
      <w:pPr>
        <w:pStyle w:val="ListNumber"/>
      </w:pPr>
      <w:r w:rsidRPr="00891BED">
        <w:t>Reassign a household or individual interview to a different interviewer if it turns out that the interviewer knows the respondent. Interviewers are not allowed to interview anyone they know.</w:t>
      </w:r>
    </w:p>
    <w:p w14:paraId="5AF7DBE4" w14:textId="7F494F72" w:rsidR="00891BED" w:rsidRPr="00891BED" w:rsidRDefault="005A187B" w:rsidP="008E4CAD">
      <w:pPr>
        <w:pStyle w:val="ListNumber"/>
      </w:pPr>
      <w:r w:rsidRPr="00891BED">
        <w:t xml:space="preserve">Finally, </w:t>
      </w:r>
      <w:r w:rsidR="00CA0182" w:rsidRPr="00891BED">
        <w:t>i</w:t>
      </w:r>
      <w:r w:rsidR="00997751" w:rsidRPr="00891BED">
        <w:t>t is the responsibility of the supervisor to make sure that the interviewers fully understand the instructions given to them and that they adhere to the work schedule. The work schedule is prepared in advance by the central office, and adherence to it is crucial to avoid overruns in the total amount of time and money allocated for the fieldwork. Supervisors should also monitor the work of each interviewer to assess whether she is performing according to the standards set by the central office</w:t>
      </w:r>
      <w:r w:rsidR="00ED2649">
        <w:t xml:space="preserve"> and should notify the central office in the case of poor performance</w:t>
      </w:r>
      <w:r w:rsidR="00997751" w:rsidRPr="00891BED">
        <w:t>.</w:t>
      </w:r>
    </w:p>
    <w:p w14:paraId="71BB96BD" w14:textId="77777777" w:rsidR="00891BED" w:rsidRPr="00891BED" w:rsidRDefault="008E4CAD" w:rsidP="008E4CAD">
      <w:pPr>
        <w:pStyle w:val="Heading2"/>
      </w:pPr>
      <w:bookmarkStart w:id="21" w:name="_Toc453146734"/>
      <w:r w:rsidRPr="00891BED">
        <w:t>B.</w:t>
      </w:r>
      <w:r w:rsidRPr="00891BED">
        <w:tab/>
        <w:t>Reducing Nonresponse</w:t>
      </w:r>
      <w:bookmarkEnd w:id="21"/>
    </w:p>
    <w:p w14:paraId="4492B37E" w14:textId="6710AEEE" w:rsidR="00891BED" w:rsidRPr="00891BED" w:rsidRDefault="00997751" w:rsidP="00891BED">
      <w:pPr>
        <w:pStyle w:val="BodyText"/>
      </w:pPr>
      <w:r w:rsidRPr="00891BED">
        <w:t>One of the most serious problems in a sample survey of this type is nonresponse</w:t>
      </w:r>
      <w:r w:rsidR="009C6DA3" w:rsidRPr="00891BED">
        <w:t>—</w:t>
      </w:r>
      <w:r w:rsidRPr="00891BED">
        <w:t>that is, failure to obtain information for selected households or failure to interview eligible women. A serious bias could result if the level of nonresponse is high. One of the most important duties of the supervisor is to try to minimize this problem and to obtain the most complete information possible. In many cases, interviewers will need to make return visits to households in the evening or on the weekends to reduce nonresponse. It is a time</w:t>
      </w:r>
      <w:r w:rsidR="00C16BFB" w:rsidRPr="00891BED">
        <w:t>-</w:t>
      </w:r>
      <w:r w:rsidRPr="00891BED">
        <w:t>consuming task and requires strict monitoring by means of the control sheets.</w:t>
      </w:r>
      <w:r w:rsidR="00DD0EF2">
        <w:t xml:space="preserve"> </w:t>
      </w:r>
    </w:p>
    <w:p w14:paraId="4AFCB2BA" w14:textId="77777777" w:rsidR="00891BED" w:rsidRPr="00891BED" w:rsidRDefault="00997751" w:rsidP="00891BED">
      <w:pPr>
        <w:pStyle w:val="BodyText"/>
      </w:pPr>
      <w:r w:rsidRPr="00891BED">
        <w:lastRenderedPageBreak/>
        <w:t>Nonresponse may be classified into three basic types</w:t>
      </w:r>
      <w:r w:rsidR="009C6DA3" w:rsidRPr="00891BED">
        <w:t>:</w:t>
      </w:r>
    </w:p>
    <w:p w14:paraId="5B616E1F" w14:textId="77777777" w:rsidR="00DB0F05" w:rsidRPr="00891BED" w:rsidRDefault="00E71525" w:rsidP="00ED3589">
      <w:pPr>
        <w:pStyle w:val="ListBullet"/>
      </w:pPr>
      <w:r w:rsidRPr="00ED3589">
        <w:rPr>
          <w:b/>
        </w:rPr>
        <w:t>Type 1</w:t>
      </w:r>
      <w:r w:rsidRPr="00891BED">
        <w:t>—The selected household cannot be located</w:t>
      </w:r>
      <w:r w:rsidR="00C92AFE">
        <w:t>.</w:t>
      </w:r>
    </w:p>
    <w:p w14:paraId="43CA9253" w14:textId="77777777" w:rsidR="00DB0F05" w:rsidRPr="00891BED" w:rsidRDefault="00E71525" w:rsidP="00ED3589">
      <w:pPr>
        <w:pStyle w:val="ListBullet"/>
      </w:pPr>
      <w:r w:rsidRPr="00ED3589">
        <w:rPr>
          <w:b/>
        </w:rPr>
        <w:t>Type 2</w:t>
      </w:r>
      <w:r w:rsidRPr="00891BED">
        <w:t>—A respondent eligible for the individual interview cannot be located</w:t>
      </w:r>
      <w:r w:rsidR="00C92AFE">
        <w:t>.</w:t>
      </w:r>
    </w:p>
    <w:p w14:paraId="4D5C45AE" w14:textId="77777777" w:rsidR="00891BED" w:rsidRPr="00891BED" w:rsidRDefault="00E71525" w:rsidP="00ED3589">
      <w:pPr>
        <w:pStyle w:val="ListBullet"/>
      </w:pPr>
      <w:r w:rsidRPr="00ED3589">
        <w:rPr>
          <w:b/>
        </w:rPr>
        <w:t>Type 3</w:t>
      </w:r>
      <w:r w:rsidRPr="00891BED">
        <w:t>—A respondent refuses to be interviewed</w:t>
      </w:r>
      <w:r w:rsidR="00C92AFE">
        <w:t>.</w:t>
      </w:r>
    </w:p>
    <w:p w14:paraId="67EA01A5" w14:textId="77777777" w:rsidR="00891BED" w:rsidRPr="00891BED" w:rsidRDefault="00997751" w:rsidP="00891BED">
      <w:pPr>
        <w:pStyle w:val="BodyText"/>
      </w:pPr>
      <w:r w:rsidRPr="00891BED">
        <w:t>Various ways of dealing with these types of nonresponse are discussed below.</w:t>
      </w:r>
    </w:p>
    <w:p w14:paraId="174E0431" w14:textId="77777777" w:rsidR="00891BED" w:rsidRPr="00ED3589" w:rsidRDefault="00997751" w:rsidP="00891BED">
      <w:pPr>
        <w:pStyle w:val="BodyText"/>
        <w:rPr>
          <w:b/>
        </w:rPr>
      </w:pPr>
      <w:r w:rsidRPr="00ED3589">
        <w:rPr>
          <w:b/>
        </w:rPr>
        <w:t>Type 1</w:t>
      </w:r>
      <w:r w:rsidR="00E71525" w:rsidRPr="00ED3589">
        <w:rPr>
          <w:b/>
        </w:rPr>
        <w:t>—The interviewer is unable to locate the selected household</w:t>
      </w:r>
    </w:p>
    <w:p w14:paraId="270378D6" w14:textId="77777777" w:rsidR="00891BED" w:rsidRPr="00891BED" w:rsidRDefault="00E71525" w:rsidP="00ED3589">
      <w:pPr>
        <w:pStyle w:val="List"/>
      </w:pPr>
      <w:r w:rsidRPr="00ED3589">
        <w:rPr>
          <w:b/>
          <w:i/>
        </w:rPr>
        <w:t>Occupied structure inaccessible.</w:t>
      </w:r>
      <w:r w:rsidR="00997751" w:rsidRPr="00ED3589">
        <w:rPr>
          <w:b/>
          <w:i/>
        </w:rPr>
        <w:t xml:space="preserve"> </w:t>
      </w:r>
      <w:r w:rsidR="00997751" w:rsidRPr="00891BED">
        <w:t>There may be some occupied structures for which no interviews can be conducted</w:t>
      </w:r>
      <w:r w:rsidR="009C6DA3" w:rsidRPr="00891BED">
        <w:t>—for example,</w:t>
      </w:r>
      <w:r w:rsidR="00997751" w:rsidRPr="00891BED">
        <w:t xml:space="preserve"> because of impassable roads, etc. The interviewer should be instructed to hold the questionnaire until later. She should make another attempt to reach the dwelling at a later date when the situation may have changed. The supervisor should immediately inform the director of field operations of any difficulty in gaining access to a whole cluster or a sizable number of structures within the same cluster</w:t>
      </w:r>
      <w:r w:rsidR="009C6DA3" w:rsidRPr="00891BED">
        <w:t>—</w:t>
      </w:r>
      <w:r w:rsidR="00C16BFB" w:rsidRPr="00891BED">
        <w:t xml:space="preserve">for instance, </w:t>
      </w:r>
      <w:r w:rsidR="000A15E6" w:rsidRPr="00891BED">
        <w:t>during natural disasters or</w:t>
      </w:r>
      <w:r w:rsidR="00C16BFB" w:rsidRPr="00891BED">
        <w:t xml:space="preserve"> </w:t>
      </w:r>
      <w:r w:rsidR="000A15E6" w:rsidRPr="00891BED">
        <w:t>civil</w:t>
      </w:r>
      <w:r w:rsidR="00C16BFB" w:rsidRPr="00891BED">
        <w:t xml:space="preserve"> unrest</w:t>
      </w:r>
      <w:r w:rsidR="00997751" w:rsidRPr="00891BED">
        <w:t>.</w:t>
      </w:r>
    </w:p>
    <w:p w14:paraId="4B3F6396" w14:textId="77777777" w:rsidR="00891BED" w:rsidRPr="00891BED" w:rsidRDefault="00E71525" w:rsidP="00ED3589">
      <w:pPr>
        <w:pStyle w:val="List"/>
      </w:pPr>
      <w:r w:rsidRPr="00ED3589">
        <w:rPr>
          <w:b/>
          <w:i/>
        </w:rPr>
        <w:t>Structure not found.</w:t>
      </w:r>
      <w:r w:rsidR="00997751" w:rsidRPr="00891BED">
        <w:t xml:space="preserve"> The supervisor should make sure the interviewer has tried several times to locate the structure using </w:t>
      </w:r>
      <w:r w:rsidR="00DF30C7" w:rsidRPr="00891BED">
        <w:t xml:space="preserve">items such as </w:t>
      </w:r>
      <w:r w:rsidR="00997751" w:rsidRPr="00891BED">
        <w:t>the household listing form</w:t>
      </w:r>
      <w:r w:rsidR="00DF30C7" w:rsidRPr="00891BED">
        <w:t xml:space="preserve"> and </w:t>
      </w:r>
      <w:r w:rsidR="00997751" w:rsidRPr="00891BED">
        <w:t xml:space="preserve">maps. If she is still unsuccessful, the supervisor should attempt to locate the structure and ask </w:t>
      </w:r>
      <w:r w:rsidR="00DF30C7" w:rsidRPr="00891BED">
        <w:t>neighbors</w:t>
      </w:r>
      <w:r w:rsidR="00997751" w:rsidRPr="00891BED">
        <w:t xml:space="preserve"> whether they know anything about the structure or the household members. Again, if this problem occurs frequently, it should be reported to the director of field operations. Although no interview has taken place, the cover sheet of a Household Questionnaire should be filled out and code ‘8’ (DWELLING NOT FOUND) filled in for the result code.</w:t>
      </w:r>
    </w:p>
    <w:p w14:paraId="59DC5406" w14:textId="77777777" w:rsidR="00891BED" w:rsidRPr="00ED3589" w:rsidRDefault="00E71525" w:rsidP="00ED3589">
      <w:pPr>
        <w:pStyle w:val="List"/>
        <w:rPr>
          <w:spacing w:val="-2"/>
        </w:rPr>
      </w:pPr>
      <w:r w:rsidRPr="00ED3589">
        <w:rPr>
          <w:b/>
          <w:i/>
          <w:spacing w:val="-2"/>
        </w:rPr>
        <w:t>Structure nonresidential, vacant, or demolished.</w:t>
      </w:r>
      <w:r w:rsidR="00997751" w:rsidRPr="00ED3589">
        <w:rPr>
          <w:b/>
          <w:i/>
          <w:spacing w:val="-2"/>
        </w:rPr>
        <w:t xml:space="preserve"> </w:t>
      </w:r>
      <w:r w:rsidR="00997751" w:rsidRPr="00ED3589">
        <w:rPr>
          <w:spacing w:val="-2"/>
        </w:rPr>
        <w:t>If the interviewer indicates that a structure is not a dwelling unit or that it is vacant or demolished, the supervisor should verify that this is the case. If the interviewer is correct, there is no need for further callbacks (return visits). Although no interview has taken place, the cover sheet of a Household Questionnaire should be filled out</w:t>
      </w:r>
      <w:r w:rsidR="001636DE" w:rsidRPr="00ED3589">
        <w:rPr>
          <w:spacing w:val="-2"/>
        </w:rPr>
        <w:t xml:space="preserve"> and result code ‘6’ (DWELLING VACANT OR ADDRESS NOT A DWELLING) should be entered.</w:t>
      </w:r>
    </w:p>
    <w:p w14:paraId="74903E8C" w14:textId="77777777" w:rsidR="00891BED" w:rsidRPr="00ED3589" w:rsidRDefault="00997751" w:rsidP="00891BED">
      <w:pPr>
        <w:pStyle w:val="BodyText"/>
        <w:rPr>
          <w:b/>
        </w:rPr>
      </w:pPr>
      <w:r w:rsidRPr="00ED3589">
        <w:rPr>
          <w:b/>
        </w:rPr>
        <w:t>Type 2</w:t>
      </w:r>
      <w:r w:rsidR="00E71525" w:rsidRPr="00ED3589">
        <w:rPr>
          <w:b/>
        </w:rPr>
        <w:t>—The interviewer is unable to locate the woman eligible for the individual interview</w:t>
      </w:r>
    </w:p>
    <w:p w14:paraId="5CBC6EED" w14:textId="77777777" w:rsidR="00891BED" w:rsidRPr="00891BED" w:rsidRDefault="00E71525" w:rsidP="00ED3589">
      <w:pPr>
        <w:pStyle w:val="List"/>
        <w:numPr>
          <w:ilvl w:val="0"/>
          <w:numId w:val="14"/>
        </w:numPr>
      </w:pPr>
      <w:r w:rsidRPr="00ED3589">
        <w:rPr>
          <w:b/>
          <w:i/>
        </w:rPr>
        <w:t>No one home at time of call.</w:t>
      </w:r>
      <w:r w:rsidR="00997751" w:rsidRPr="00ED3589">
        <w:rPr>
          <w:b/>
          <w:i/>
        </w:rPr>
        <w:t xml:space="preserve"> </w:t>
      </w:r>
      <w:r w:rsidR="00997751" w:rsidRPr="00891BED">
        <w:t xml:space="preserve">The interviewer should make every effort to contact </w:t>
      </w:r>
      <w:r w:rsidR="00DF30C7" w:rsidRPr="00891BED">
        <w:t>neighbors</w:t>
      </w:r>
      <w:r w:rsidR="00997751" w:rsidRPr="00891BED">
        <w:t xml:space="preserve"> to find out when the members of the household will be at home or where they might be contacted. At least three visits should be made to locate the household members. Sometimes it may be necessary to call at mealtime, in the early morning, in the evening, or on the weekend. However, the interviewer should not make “hit or miss” calls just to fill the quota of three visits. </w:t>
      </w:r>
      <w:r w:rsidRPr="00ED3589">
        <w:rPr>
          <w:i/>
        </w:rPr>
        <w:t>Under no circumstances is it acceptable to make all three visits on the same day.</w:t>
      </w:r>
    </w:p>
    <w:p w14:paraId="43F873DB" w14:textId="77777777" w:rsidR="00891BED" w:rsidRPr="00891BED" w:rsidRDefault="00E71525" w:rsidP="00ED3589">
      <w:pPr>
        <w:pStyle w:val="List"/>
      </w:pPr>
      <w:r w:rsidRPr="00ED3589">
        <w:rPr>
          <w:b/>
          <w:i/>
        </w:rPr>
        <w:t>Respondent temporarily absent.</w:t>
      </w:r>
      <w:r w:rsidR="00997751" w:rsidRPr="00891BED">
        <w:t xml:space="preserve"> The respondent may not be at home or may be unable to complete the interview at the time of the first call. The interviewer should find out from other household members or </w:t>
      </w:r>
      <w:r w:rsidR="00DF30C7" w:rsidRPr="00891BED">
        <w:t>neighbors</w:t>
      </w:r>
      <w:r w:rsidR="00997751" w:rsidRPr="00891BED">
        <w:t xml:space="preserve"> when the respondent can best be contacted, and a return visit should be made then. If the respondent is still not at home at the time of the second visit, another time should be set for a return visit. At least three attempts should be made to locate the respondent. If the interviewer is not able to complete the entire interview during the initial visit, the procedure for callbacks should be followed.</w:t>
      </w:r>
    </w:p>
    <w:p w14:paraId="2D8178C5" w14:textId="77777777" w:rsidR="00891BED" w:rsidRPr="00ED3589" w:rsidRDefault="00997751" w:rsidP="00446C06">
      <w:pPr>
        <w:pStyle w:val="BodyText"/>
        <w:keepNext/>
        <w:keepLines/>
        <w:rPr>
          <w:b/>
        </w:rPr>
      </w:pPr>
      <w:r w:rsidRPr="00ED3589">
        <w:rPr>
          <w:b/>
        </w:rPr>
        <w:lastRenderedPageBreak/>
        <w:t>Type 3</w:t>
      </w:r>
      <w:r w:rsidR="00E71525" w:rsidRPr="00ED3589">
        <w:rPr>
          <w:b/>
        </w:rPr>
        <w:t>—The respondent refuses to be interviewed</w:t>
      </w:r>
    </w:p>
    <w:p w14:paraId="5B02D9BC" w14:textId="77777777" w:rsidR="00891BED" w:rsidRPr="00891BED" w:rsidRDefault="00997751" w:rsidP="00ED3589">
      <w:pPr>
        <w:pStyle w:val="BodyText"/>
        <w:keepNext/>
        <w:keepLines/>
      </w:pPr>
      <w:r w:rsidRPr="00891BED">
        <w:t>The number of refusals reported by each interviewer should be closely monitored. If an interviewer reports an unusually high number of refusals, it may indicate that she gives up too easily or explains the survey inadequately. If this appears to be the case, the supervisor should promptly observe the interviewer. Suggestions for handling potential refusals include the following:</w:t>
      </w:r>
    </w:p>
    <w:p w14:paraId="1767D5AB" w14:textId="77777777" w:rsidR="00891BED" w:rsidRPr="00891BED" w:rsidRDefault="00E71525" w:rsidP="00ED3589">
      <w:pPr>
        <w:pStyle w:val="List"/>
        <w:numPr>
          <w:ilvl w:val="0"/>
          <w:numId w:val="15"/>
        </w:numPr>
      </w:pPr>
      <w:r w:rsidRPr="00446C06">
        <w:rPr>
          <w:b/>
          <w:i/>
        </w:rPr>
        <w:t>Approach respondent from their point of view.</w:t>
      </w:r>
      <w:r w:rsidR="00997751" w:rsidRPr="00446C06">
        <w:rPr>
          <w:b/>
          <w:i/>
        </w:rPr>
        <w:t xml:space="preserve"> </w:t>
      </w:r>
      <w:r w:rsidR="00997751" w:rsidRPr="00891BED">
        <w:t>Refusals may stem from misconceptions about the survey or other prejudices. The interviewer must consider the respondent’s point of view, adapt to it, and reassure her. If there is a linguistic or ethnic barrier between the respondent and the interviewer, the supervisor should, if possible, send a differ</w:t>
      </w:r>
      <w:r w:rsidR="00C92AFE">
        <w:t>ent interviewer to complete the </w:t>
      </w:r>
      <w:r w:rsidR="00997751" w:rsidRPr="00891BED">
        <w:t>questionnaire.</w:t>
      </w:r>
    </w:p>
    <w:p w14:paraId="057CC8D5" w14:textId="77777777" w:rsidR="00891BED" w:rsidRPr="00891BED" w:rsidRDefault="00E71525" w:rsidP="00ED3589">
      <w:pPr>
        <w:pStyle w:val="List"/>
      </w:pPr>
      <w:r w:rsidRPr="00446C06">
        <w:rPr>
          <w:b/>
          <w:i/>
        </w:rPr>
        <w:t>Postpone interview to another day.</w:t>
      </w:r>
      <w:r w:rsidR="00997751" w:rsidRPr="00446C06">
        <w:rPr>
          <w:b/>
          <w:i/>
        </w:rPr>
        <w:t xml:space="preserve"> </w:t>
      </w:r>
      <w:r w:rsidR="00997751" w:rsidRPr="00891BED">
        <w:t>If the interviewer senses that she has arrived at an inconvenient or awkward time, she should try to leave before the respondent gives a final “no”; she can then return another day when circumstances are more l</w:t>
      </w:r>
      <w:r w:rsidR="00C92AFE">
        <w:t>ikely to result in a successful </w:t>
      </w:r>
      <w:r w:rsidR="00997751" w:rsidRPr="00891BED">
        <w:t>interview.</w:t>
      </w:r>
    </w:p>
    <w:p w14:paraId="1F314057" w14:textId="77777777" w:rsidR="00891BED" w:rsidRPr="00891BED" w:rsidRDefault="00E71525" w:rsidP="00ED3589">
      <w:pPr>
        <w:pStyle w:val="List"/>
      </w:pPr>
      <w:r w:rsidRPr="00446C06">
        <w:rPr>
          <w:b/>
          <w:i/>
        </w:rPr>
        <w:t>Carry out the interview yourself.</w:t>
      </w:r>
      <w:r w:rsidR="00997751" w:rsidRPr="00891BED">
        <w:t xml:space="preserve"> The supervisor’s knowledge, skill, and maturity may enable her</w:t>
      </w:r>
      <w:r w:rsidR="00DF30C7" w:rsidRPr="00891BED">
        <w:t>/him</w:t>
      </w:r>
      <w:r w:rsidR="00997751" w:rsidRPr="00891BED">
        <w:t xml:space="preserve"> to complete a difficult interview when the assigned interviewer has been unable to do so.</w:t>
      </w:r>
    </w:p>
    <w:p w14:paraId="3F7DFC7B" w14:textId="77777777" w:rsidR="00891BED" w:rsidRPr="00891BED" w:rsidRDefault="00ED3589" w:rsidP="00ED3589">
      <w:pPr>
        <w:pStyle w:val="Heading2"/>
      </w:pPr>
      <w:bookmarkStart w:id="22" w:name="_Toc453146735"/>
      <w:r w:rsidRPr="00891BED">
        <w:t>C.</w:t>
      </w:r>
      <w:r w:rsidRPr="00891BED">
        <w:tab/>
        <w:t>Handling Pending Interviews</w:t>
      </w:r>
      <w:bookmarkEnd w:id="22"/>
    </w:p>
    <w:p w14:paraId="5F4BE155" w14:textId="77777777" w:rsidR="00891BED" w:rsidRPr="00891BED" w:rsidRDefault="00997751" w:rsidP="00891BED">
      <w:pPr>
        <w:pStyle w:val="BodyText"/>
      </w:pPr>
      <w:r w:rsidRPr="00891BED">
        <w:t>When information has not been collected from a selected household or from an eligible respondent and the return visits have not been completed, the interview is considered “pending.” All materials pertaining to this interview should remain with the interviewer until she has completed the pending interview. Supervisors should keep track of all assignments on the Supervisor’s Assignment Sheet (see Section</w:t>
      </w:r>
      <w:r w:rsidR="007416B0" w:rsidRPr="00891BED">
        <w:t> </w:t>
      </w:r>
      <w:r w:rsidRPr="00891BED">
        <w:t>IV.A).</w:t>
      </w:r>
    </w:p>
    <w:p w14:paraId="7D10743C" w14:textId="77777777" w:rsidR="00891BED" w:rsidRPr="00891BED" w:rsidRDefault="00997751" w:rsidP="00891BED">
      <w:pPr>
        <w:pStyle w:val="BodyText"/>
      </w:pPr>
      <w:r w:rsidRPr="00891BED">
        <w:t>Completing callbacks for pending interviews is time</w:t>
      </w:r>
      <w:r w:rsidR="007416B0" w:rsidRPr="00891BED">
        <w:t>-</w:t>
      </w:r>
      <w:r w:rsidRPr="00891BED">
        <w:t>consuming and should be carefully planned. If a few interviews remain pending as interviewing in a cluster nears completion, one or two interviewers should be assigned to remain in the area and complete the interviews, while the rest of the team proceeds to the next assignment area. In this way, the whole team is not kept waiting for one or two interviewers to finish. Clear instructions should be left with the interviewers as to where and when to rejoin the team and what method of transportation should be used.</w:t>
      </w:r>
    </w:p>
    <w:p w14:paraId="7B481363" w14:textId="77777777" w:rsidR="00891BED" w:rsidRPr="00891BED" w:rsidRDefault="00ED3589" w:rsidP="00ED3589">
      <w:pPr>
        <w:pStyle w:val="Heading2"/>
      </w:pPr>
      <w:bookmarkStart w:id="23" w:name="_Toc453146736"/>
      <w:r w:rsidRPr="00891BED">
        <w:t>D.</w:t>
      </w:r>
      <w:r w:rsidRPr="00891BED">
        <w:tab/>
        <w:t>Maintaining Motivation And Morale</w:t>
      </w:r>
      <w:bookmarkEnd w:id="23"/>
    </w:p>
    <w:p w14:paraId="171CA4E5" w14:textId="77777777" w:rsidR="00891BED" w:rsidRPr="00891BED" w:rsidRDefault="00997751" w:rsidP="00891BED">
      <w:pPr>
        <w:pStyle w:val="BodyText"/>
      </w:pPr>
      <w:r w:rsidRPr="00891BED">
        <w:t>The supervisor plays a vital role in creating and maintaining motivation and morale among the interviewers—two elements that are essential to good-quality work. To achieve this, it is necessary to make sure that interviewers—</w:t>
      </w:r>
    </w:p>
    <w:p w14:paraId="40EE9645" w14:textId="77777777" w:rsidR="00997751" w:rsidRPr="00891BED" w:rsidRDefault="00997751" w:rsidP="00ED3589">
      <w:pPr>
        <w:pStyle w:val="ListBullet"/>
      </w:pPr>
      <w:r w:rsidRPr="00891BED">
        <w:t>Understand clearly what is expected of them</w:t>
      </w:r>
      <w:r w:rsidR="007416B0" w:rsidRPr="00891BED">
        <w:t>;</w:t>
      </w:r>
    </w:p>
    <w:p w14:paraId="1C07ADEF" w14:textId="77777777" w:rsidR="00997751" w:rsidRPr="00891BED" w:rsidRDefault="00997751" w:rsidP="00ED3589">
      <w:pPr>
        <w:pStyle w:val="ListBullet"/>
      </w:pPr>
      <w:r w:rsidRPr="00891BED">
        <w:t>Are properly guided and supervised in their work</w:t>
      </w:r>
      <w:r w:rsidR="007416B0" w:rsidRPr="00891BED">
        <w:t>;</w:t>
      </w:r>
    </w:p>
    <w:p w14:paraId="6DA86DA2" w14:textId="77777777" w:rsidR="00997751" w:rsidRPr="00891BED" w:rsidRDefault="00997751" w:rsidP="00ED3589">
      <w:pPr>
        <w:pStyle w:val="ListBullet"/>
      </w:pPr>
      <w:r w:rsidRPr="00891BED">
        <w:t>Receive recognition for good work</w:t>
      </w:r>
      <w:r w:rsidR="007416B0" w:rsidRPr="00891BED">
        <w:t>;</w:t>
      </w:r>
    </w:p>
    <w:p w14:paraId="7182C873" w14:textId="77777777" w:rsidR="00997751" w:rsidRPr="00891BED" w:rsidRDefault="00997751" w:rsidP="00ED3589">
      <w:pPr>
        <w:pStyle w:val="ListBullet"/>
      </w:pPr>
      <w:r w:rsidRPr="00891BED">
        <w:t>Are stimulated to improve their work</w:t>
      </w:r>
      <w:r w:rsidR="007416B0" w:rsidRPr="00891BED">
        <w:t>; and</w:t>
      </w:r>
    </w:p>
    <w:p w14:paraId="4150D37F" w14:textId="77777777" w:rsidR="00891BED" w:rsidRPr="00891BED" w:rsidRDefault="00997751" w:rsidP="00ED3589">
      <w:pPr>
        <w:pStyle w:val="ListBullet"/>
      </w:pPr>
      <w:r w:rsidRPr="00891BED">
        <w:t>Work in tranquil and secure conditions.</w:t>
      </w:r>
    </w:p>
    <w:p w14:paraId="54CE8262" w14:textId="77777777" w:rsidR="00891BED" w:rsidRPr="00891BED" w:rsidRDefault="00997751" w:rsidP="00C92AFE">
      <w:pPr>
        <w:pStyle w:val="BodyText"/>
        <w:keepNext/>
        <w:keepLines/>
      </w:pPr>
      <w:r w:rsidRPr="00891BED">
        <w:lastRenderedPageBreak/>
        <w:t>In working with the interviewers</w:t>
      </w:r>
      <w:r w:rsidR="007416B0" w:rsidRPr="00891BED">
        <w:t>,</w:t>
      </w:r>
      <w:r w:rsidRPr="00891BED">
        <w:t xml:space="preserve"> it may be useful to adhere to the following principles:</w:t>
      </w:r>
    </w:p>
    <w:p w14:paraId="116CBBE0" w14:textId="77777777" w:rsidR="00891BED" w:rsidRPr="00891BED" w:rsidRDefault="00997751" w:rsidP="00C92AFE">
      <w:pPr>
        <w:pStyle w:val="ListNumber"/>
        <w:keepNext/>
        <w:keepLines/>
        <w:numPr>
          <w:ilvl w:val="0"/>
          <w:numId w:val="16"/>
        </w:numPr>
        <w:tabs>
          <w:tab w:val="num" w:pos="720"/>
        </w:tabs>
        <w:ind w:left="720"/>
      </w:pPr>
      <w:r w:rsidRPr="00891BED">
        <w:t>Rather than giving direct orders, try to gain voluntary compliance before demanding it.</w:t>
      </w:r>
    </w:p>
    <w:p w14:paraId="137044CA" w14:textId="211C98B9" w:rsidR="00891BED" w:rsidRPr="00891BED" w:rsidRDefault="00997751" w:rsidP="00ED3589">
      <w:pPr>
        <w:pStyle w:val="ListNumber"/>
      </w:pPr>
      <w:r w:rsidRPr="00891BED">
        <w:t>Without losing a sense of authority, try to involve the interviewers in decision</w:t>
      </w:r>
      <w:r w:rsidR="008B5354">
        <w:t>-</w:t>
      </w:r>
      <w:r w:rsidRPr="00891BED">
        <w:t>making, and at the same time, see to it that the decision remains firm.</w:t>
      </w:r>
    </w:p>
    <w:p w14:paraId="550BA6A3" w14:textId="77777777" w:rsidR="00891BED" w:rsidRPr="00891BED" w:rsidRDefault="00997751" w:rsidP="00ED3589">
      <w:pPr>
        <w:pStyle w:val="ListNumber"/>
      </w:pPr>
      <w:r w:rsidRPr="00891BED">
        <w:t>When pointing out an error, do it with tact, in a friendly manner, and in private. Listen to the interviewer’s explanation, show her that you are trying to help her, and examine the causes of the problem together.</w:t>
      </w:r>
    </w:p>
    <w:p w14:paraId="3B04B054" w14:textId="77777777" w:rsidR="00891BED" w:rsidRPr="00891BED" w:rsidRDefault="00997751" w:rsidP="00ED3589">
      <w:pPr>
        <w:pStyle w:val="ListNumber"/>
      </w:pPr>
      <w:r w:rsidRPr="00891BED">
        <w:t>When interviewers voice complaints, listen with patience and try to resolve them.</w:t>
      </w:r>
    </w:p>
    <w:p w14:paraId="3DED5CAF" w14:textId="77777777" w:rsidR="00891BED" w:rsidRPr="00891BED" w:rsidRDefault="00997751" w:rsidP="00ED3589">
      <w:pPr>
        <w:pStyle w:val="ListNumber"/>
      </w:pPr>
      <w:r w:rsidRPr="00891BED">
        <w:t>Try to foster team spirit and group work.</w:t>
      </w:r>
    </w:p>
    <w:p w14:paraId="56097B11" w14:textId="77777777" w:rsidR="00891BED" w:rsidRPr="00891BED" w:rsidRDefault="00997751" w:rsidP="00ED3589">
      <w:pPr>
        <w:pStyle w:val="ListNumber"/>
      </w:pPr>
      <w:r w:rsidRPr="00891BED">
        <w:t xml:space="preserve">Under no circumstances </w:t>
      </w:r>
      <w:r w:rsidR="007416B0" w:rsidRPr="00891BED">
        <w:t xml:space="preserve">should you </w:t>
      </w:r>
      <w:r w:rsidRPr="00891BED">
        <w:t>show preference for one or another of the interviewers.</w:t>
      </w:r>
    </w:p>
    <w:p w14:paraId="44C31EAE" w14:textId="77777777" w:rsidR="00891BED" w:rsidRPr="00891BED" w:rsidRDefault="00997751" w:rsidP="00ED3589">
      <w:pPr>
        <w:pStyle w:val="ListNumber"/>
      </w:pPr>
      <w:r w:rsidRPr="00891BED">
        <w:t>Try to develop a friendly and informal atmosphere.</w:t>
      </w:r>
    </w:p>
    <w:p w14:paraId="0C7CDB72" w14:textId="77777777" w:rsidR="00891BED" w:rsidRPr="00891BED" w:rsidRDefault="001636DE" w:rsidP="00891BED">
      <w:pPr>
        <w:pStyle w:val="BodyText"/>
      </w:pPr>
      <w:r w:rsidRPr="00891BED">
        <w:t>Finally, r</w:t>
      </w:r>
      <w:r w:rsidR="00997751" w:rsidRPr="00891BED">
        <w:t xml:space="preserve">emember that encouraging words, instructions, and constructive criticism are not worth anything unless the supervisors set good examples. It is important to demonstrate punctuality, enthusiasm, and dedication to demand the same of other team members. Never give the impression that you are working less than other members of the team, or that you are enjoying special privileges; this may produce a lack of faith in the project and cause general discontent. An ill-prepared supervisor will not be able to demand high-quality work from interviewers and will lose credibility and authority. Interviewer morale and motivation depend on </w:t>
      </w:r>
      <w:r w:rsidR="00E71525" w:rsidRPr="00891BED">
        <w:t>your</w:t>
      </w:r>
      <w:r w:rsidR="00997751" w:rsidRPr="00891BED">
        <w:t xml:space="preserve"> morale and motivation.</w:t>
      </w:r>
    </w:p>
    <w:p w14:paraId="2CFB5CE9" w14:textId="77777777" w:rsidR="00446C06" w:rsidRDefault="00446C06" w:rsidP="00891BED">
      <w:pPr>
        <w:pStyle w:val="BodyText"/>
        <w:sectPr w:rsidR="00446C06" w:rsidSect="006E0413">
          <w:endnotePr>
            <w:numFmt w:val="decimal"/>
          </w:endnotePr>
          <w:pgSz w:w="12240" w:h="15840" w:code="1"/>
          <w:pgMar w:top="1440" w:right="1440" w:bottom="1440" w:left="1440" w:header="576" w:footer="432" w:gutter="0"/>
          <w:cols w:space="720"/>
          <w:noEndnote/>
        </w:sectPr>
      </w:pPr>
    </w:p>
    <w:p w14:paraId="42282ED6" w14:textId="77777777" w:rsidR="00997751" w:rsidRPr="00891BED" w:rsidRDefault="00997751" w:rsidP="00FD175F">
      <w:pPr>
        <w:pStyle w:val="Heading1"/>
      </w:pPr>
      <w:bookmarkStart w:id="24" w:name="_Toc453146737"/>
      <w:r w:rsidRPr="00891BED">
        <w:lastRenderedPageBreak/>
        <w:t>IV.</w:t>
      </w:r>
      <w:r w:rsidR="00446C06">
        <w:tab/>
      </w:r>
      <w:r w:rsidRPr="00891BED">
        <w:t>MAINTAINING FIELDWORK CONTROL SHEETS</w:t>
      </w:r>
      <w:bookmarkEnd w:id="24"/>
    </w:p>
    <w:p w14:paraId="1A999991" w14:textId="5A253C1A" w:rsidR="00891BED" w:rsidRPr="00891BED" w:rsidRDefault="00997751" w:rsidP="00891BED">
      <w:pPr>
        <w:pStyle w:val="BodyText"/>
      </w:pPr>
      <w:r w:rsidRPr="00891BED">
        <w:t xml:space="preserve">Control of fieldwork within sample clusters is maintained by keeping control sheets for interviewer assignments. </w:t>
      </w:r>
      <w:r w:rsidR="008B5354">
        <w:t>Four</w:t>
      </w:r>
      <w:r w:rsidR="008B5354" w:rsidRPr="00891BED">
        <w:t xml:space="preserve"> </w:t>
      </w:r>
      <w:r w:rsidRPr="00891BED">
        <w:t>forms are used to maintain control of questionnaires and measure progress</w:t>
      </w:r>
      <w:r w:rsidR="007416B0" w:rsidRPr="00891BED">
        <w:t>:</w:t>
      </w:r>
    </w:p>
    <w:p w14:paraId="11A510A4" w14:textId="77777777" w:rsidR="00891BED" w:rsidRPr="00891BED" w:rsidRDefault="00997751" w:rsidP="00446C06">
      <w:pPr>
        <w:pStyle w:val="ListNumber"/>
        <w:numPr>
          <w:ilvl w:val="0"/>
          <w:numId w:val="17"/>
        </w:numPr>
        <w:tabs>
          <w:tab w:val="num" w:pos="720"/>
        </w:tabs>
        <w:ind w:left="720"/>
      </w:pPr>
      <w:r w:rsidRPr="00891BED">
        <w:t>Supervisor’s Assignment Sheet</w:t>
      </w:r>
    </w:p>
    <w:p w14:paraId="047C2991" w14:textId="77777777" w:rsidR="00891BED" w:rsidRDefault="00997751" w:rsidP="00446C06">
      <w:pPr>
        <w:pStyle w:val="ListNumber"/>
      </w:pPr>
      <w:r w:rsidRPr="00891BED">
        <w:t>Interviewer’s Assignment Sheet</w:t>
      </w:r>
    </w:p>
    <w:p w14:paraId="48C6BFB1" w14:textId="112B3774" w:rsidR="00FD175F" w:rsidRPr="00891BED" w:rsidRDefault="00FD175F" w:rsidP="00446C06">
      <w:pPr>
        <w:pStyle w:val="ListNumber"/>
      </w:pPr>
      <w:r>
        <w:t>Blood Sample Transmittal Sheet</w:t>
      </w:r>
    </w:p>
    <w:p w14:paraId="2A5345D1" w14:textId="77777777" w:rsidR="00891BED" w:rsidRPr="00891BED" w:rsidRDefault="00997751" w:rsidP="00446C06">
      <w:pPr>
        <w:pStyle w:val="ListNumber"/>
      </w:pPr>
      <w:r w:rsidRPr="00891BED">
        <w:t>Interviewer’s Progress Sheet</w:t>
      </w:r>
    </w:p>
    <w:p w14:paraId="57AA27DC" w14:textId="77777777" w:rsidR="00891BED" w:rsidRPr="00891BED" w:rsidRDefault="00446C06" w:rsidP="00446C06">
      <w:pPr>
        <w:pStyle w:val="Heading2"/>
      </w:pPr>
      <w:bookmarkStart w:id="25" w:name="_Toc453146738"/>
      <w:r w:rsidRPr="00891BED">
        <w:t>A.</w:t>
      </w:r>
      <w:r w:rsidRPr="00891BED">
        <w:tab/>
        <w:t>Supervisor’s Assignment Sheet</w:t>
      </w:r>
      <w:bookmarkEnd w:id="25"/>
    </w:p>
    <w:p w14:paraId="35C800F5" w14:textId="593E930A" w:rsidR="00891BED" w:rsidRPr="00891BED" w:rsidRDefault="00997751" w:rsidP="00891BED">
      <w:pPr>
        <w:pStyle w:val="BodyText"/>
      </w:pPr>
      <w:r w:rsidRPr="00891BED">
        <w:t xml:space="preserve">For each cluster, one Supervisor’s Assignment Sheet should be completed by the supervisor and returned to the head office with the questionnaires from that cluster. An example of the Supervisor’s Assignment Sheet is shown in Annex </w:t>
      </w:r>
      <w:r w:rsidR="00AB264D">
        <w:t>2</w:t>
      </w:r>
      <w:r w:rsidRPr="00891BED">
        <w:t>.</w:t>
      </w:r>
    </w:p>
    <w:p w14:paraId="54D98F45" w14:textId="77777777" w:rsidR="00891BED" w:rsidRPr="00891BED" w:rsidRDefault="00997751" w:rsidP="00891BED">
      <w:pPr>
        <w:pStyle w:val="BodyText"/>
      </w:pPr>
      <w:r w:rsidRPr="00891BED">
        <w:t>The first step in completing the Supervisor’s Assignment Sheet is to copy the cluster identification information (cluster number and name of the locality) from the household listing form or the map. The cluster number is a [three]-digit number and will be written on the top of each page of the household listing.</w:t>
      </w:r>
    </w:p>
    <w:p w14:paraId="395A22DB" w14:textId="77777777" w:rsidR="00891BED" w:rsidRPr="00891BED" w:rsidRDefault="00997751" w:rsidP="00891BED">
      <w:pPr>
        <w:pStyle w:val="BodyText"/>
      </w:pPr>
      <w:r w:rsidRPr="00891BED">
        <w:t xml:space="preserve">The next step is to record the information for all selected households from the household listing forms or the maps. They should be written on the Supervisor’s Assignment Sheet </w:t>
      </w:r>
      <w:r w:rsidR="00E71525" w:rsidRPr="00C92AFE">
        <w:rPr>
          <w:i/>
        </w:rPr>
        <w:t>in the same order</w:t>
      </w:r>
      <w:r w:rsidRPr="00891BED">
        <w:t xml:space="preserve"> in which they are written on the household listing forms. When the households are written in a different order, it causes unnecessary confusion during the data</w:t>
      </w:r>
      <w:r w:rsidR="0093639A" w:rsidRPr="00891BED">
        <w:t xml:space="preserve"> </w:t>
      </w:r>
      <w:r w:rsidRPr="00891BED">
        <w:t>processing operation, especially because the questionnaires will be put in order by household number. The director of field operations will provide the supervisor with the appropriate forms or maps for each cluster the team is assigned.</w:t>
      </w:r>
    </w:p>
    <w:p w14:paraId="51F80EC3" w14:textId="77777777" w:rsidR="00891BED" w:rsidRPr="00891BED" w:rsidRDefault="00997751" w:rsidP="00891BED">
      <w:pPr>
        <w:pStyle w:val="BodyText"/>
      </w:pPr>
      <w:r w:rsidRPr="00891BED">
        <w:t>Several pages of the Supervisor’s Assignment Sheet will usually be needed to list all of the selected households in a cluster. The cluster number and name of locality should be filled in on all of the pages, and they should be numbered sequentially in the space provided at the top of the sheet (e.g., page 1 of 5, p</w:t>
      </w:r>
      <w:r w:rsidR="007416B0" w:rsidRPr="00891BED">
        <w:t xml:space="preserve">age </w:t>
      </w:r>
      <w:r w:rsidRPr="00891BED">
        <w:t>2 of 5). If an additional sheet is needed, either because additional households were found during the interviewing or because a household has more than three eligible women, the supervisor should staple that sheet to the others for that cluster and correct the total number of sheets reported for the cluster.</w:t>
      </w:r>
    </w:p>
    <w:p w14:paraId="345B3B90" w14:textId="77777777" w:rsidR="00891BED" w:rsidRPr="00891BED" w:rsidRDefault="00997751" w:rsidP="00891BED">
      <w:pPr>
        <w:pStyle w:val="BodyText"/>
      </w:pPr>
      <w:r w:rsidRPr="00891BED">
        <w:t xml:space="preserve">Using the guidelines in Section III, the supervisor should assign each interviewer a number of households to interview. When making household interview assignments, </w:t>
      </w:r>
      <w:r w:rsidR="007416B0" w:rsidRPr="00891BED">
        <w:t xml:space="preserve">columns </w:t>
      </w:r>
      <w:r w:rsidRPr="00891BED">
        <w:t>1</w:t>
      </w:r>
      <w:r w:rsidR="007416B0" w:rsidRPr="00891BED">
        <w:t xml:space="preserve">–4 </w:t>
      </w:r>
      <w:r w:rsidRPr="00891BED">
        <w:t>of the Supervisor’s Assignment Sheet should be completed.</w:t>
      </w:r>
    </w:p>
    <w:p w14:paraId="2B08CC4B" w14:textId="77777777" w:rsidR="00891BED" w:rsidRPr="00891BED" w:rsidRDefault="00997751" w:rsidP="00891BED">
      <w:pPr>
        <w:pStyle w:val="BodyText"/>
      </w:pPr>
      <w:r w:rsidRPr="00891BED">
        <w:t xml:space="preserve">The interviewer is then responsible for </w:t>
      </w:r>
      <w:r w:rsidR="007416B0" w:rsidRPr="00891BED">
        <w:t>(</w:t>
      </w:r>
      <w:r w:rsidRPr="00891BED">
        <w:t>1) interviewing the assigned households</w:t>
      </w:r>
      <w:r w:rsidR="007416B0" w:rsidRPr="00891BED">
        <w:t>;</w:t>
      </w:r>
      <w:r w:rsidRPr="00891BED">
        <w:t xml:space="preserve"> </w:t>
      </w:r>
      <w:r w:rsidR="007416B0" w:rsidRPr="00891BED">
        <w:t>(</w:t>
      </w:r>
      <w:r w:rsidRPr="00891BED">
        <w:t xml:space="preserve">2) determining who in the household is eligible for interview with the </w:t>
      </w:r>
      <w:r w:rsidR="000E4A8E">
        <w:t>Woman’s</w:t>
      </w:r>
      <w:r w:rsidRPr="00891BED">
        <w:t xml:space="preserve"> Questionnaire</w:t>
      </w:r>
      <w:r w:rsidR="007416B0" w:rsidRPr="00891BED">
        <w:t>;</w:t>
      </w:r>
      <w:r w:rsidRPr="00891BED">
        <w:t xml:space="preserve"> and </w:t>
      </w:r>
      <w:r w:rsidR="007416B0" w:rsidRPr="00891BED">
        <w:t>(</w:t>
      </w:r>
      <w:r w:rsidRPr="00891BED">
        <w:t>3) interviewing all the eligible women in the household.</w:t>
      </w:r>
    </w:p>
    <w:p w14:paraId="0245EA1A" w14:textId="49681310" w:rsidR="00891BED" w:rsidRPr="00891BED" w:rsidRDefault="00997751" w:rsidP="00891BED">
      <w:pPr>
        <w:pStyle w:val="BodyText"/>
      </w:pPr>
      <w:r w:rsidRPr="00891BED">
        <w:t>At the end of each day, the interviewers will return the completed questionnaires to the supervisor for checking.</w:t>
      </w:r>
      <w:r w:rsidR="002104D2">
        <w:t xml:space="preserve"> In the case of PDA/tablet reporting forms, if it is not possible to upload the forms to the supervisors, each interviewer should turn their PDA/tablet in to the supervisor for review. </w:t>
      </w:r>
      <w:r w:rsidR="00492A78">
        <w:t>The supervisor should</w:t>
      </w:r>
      <w:r w:rsidRPr="00891BED">
        <w:t xml:space="preserve"> review the Household</w:t>
      </w:r>
      <w:r w:rsidR="00492A78">
        <w:t>, Biomarker and</w:t>
      </w:r>
      <w:r w:rsidRPr="00891BED">
        <w:t xml:space="preserve"> </w:t>
      </w:r>
      <w:r w:rsidR="000E4A8E">
        <w:t>Woman’s</w:t>
      </w:r>
      <w:r w:rsidRPr="00891BED">
        <w:t xml:space="preserve"> Questionnaires to check that—</w:t>
      </w:r>
    </w:p>
    <w:p w14:paraId="4F3287BD" w14:textId="77777777" w:rsidR="00891BED" w:rsidRPr="00891BED" w:rsidRDefault="00997751" w:rsidP="00446C06">
      <w:pPr>
        <w:pStyle w:val="ListNumber"/>
        <w:numPr>
          <w:ilvl w:val="0"/>
          <w:numId w:val="18"/>
        </w:numPr>
        <w:tabs>
          <w:tab w:val="num" w:pos="720"/>
        </w:tabs>
        <w:ind w:left="720"/>
      </w:pPr>
      <w:r w:rsidRPr="00891BED">
        <w:t>Eligible women have been correctly identified on the Household Questionnaire</w:t>
      </w:r>
      <w:r w:rsidR="007416B0" w:rsidRPr="00891BED">
        <w:t>;</w:t>
      </w:r>
    </w:p>
    <w:p w14:paraId="608E4284" w14:textId="77777777" w:rsidR="00492A78" w:rsidRDefault="00997751" w:rsidP="00446C06">
      <w:pPr>
        <w:pStyle w:val="ListNumber"/>
      </w:pPr>
      <w:r w:rsidRPr="00891BED">
        <w:t xml:space="preserve">Each eligible woman has a </w:t>
      </w:r>
      <w:r w:rsidR="000E4A8E">
        <w:t>Woman’s</w:t>
      </w:r>
      <w:r w:rsidRPr="00891BED">
        <w:t xml:space="preserve"> Questionnaire, even if the interview was not completed</w:t>
      </w:r>
      <w:r w:rsidR="007416B0" w:rsidRPr="00891BED">
        <w:t xml:space="preserve">; </w:t>
      </w:r>
    </w:p>
    <w:p w14:paraId="4C9A9F2A" w14:textId="77777777" w:rsidR="00891BED" w:rsidRPr="00891BED" w:rsidRDefault="00492A78" w:rsidP="00446C06">
      <w:pPr>
        <w:pStyle w:val="ListNumber"/>
      </w:pPr>
      <w:r>
        <w:lastRenderedPageBreak/>
        <w:t xml:space="preserve">Each household with someone eligible for biomarkers has a Biomarker Questionnaire; </w:t>
      </w:r>
      <w:r w:rsidR="007416B0" w:rsidRPr="00891BED">
        <w:t>and</w:t>
      </w:r>
    </w:p>
    <w:p w14:paraId="62D8E699" w14:textId="77777777" w:rsidR="00891BED" w:rsidRPr="00891BED" w:rsidRDefault="00997751" w:rsidP="00446C06">
      <w:pPr>
        <w:pStyle w:val="ListNumber"/>
      </w:pPr>
      <w:r w:rsidRPr="00891BED">
        <w:t>The identification information on the cover pages of the Household</w:t>
      </w:r>
      <w:r w:rsidR="00492A78">
        <w:t>, Biomarker</w:t>
      </w:r>
      <w:r w:rsidRPr="00891BED">
        <w:t xml:space="preserve"> and </w:t>
      </w:r>
      <w:r w:rsidR="000E4A8E">
        <w:t>Woman’s</w:t>
      </w:r>
      <w:r w:rsidRPr="00891BED">
        <w:t xml:space="preserve"> Questionnaires is correct.</w:t>
      </w:r>
    </w:p>
    <w:p w14:paraId="36135B57" w14:textId="0239DC62" w:rsidR="00891BED" w:rsidRPr="00891BED" w:rsidRDefault="00CA4320" w:rsidP="00891BED">
      <w:pPr>
        <w:pStyle w:val="BodyText"/>
      </w:pPr>
      <w:r w:rsidRPr="00891BED">
        <w:t>Next</w:t>
      </w:r>
      <w:r w:rsidR="00997751" w:rsidRPr="00891BED">
        <w:t xml:space="preserve">, copy the information from the questionnaires about the results of the interview into </w:t>
      </w:r>
      <w:r w:rsidR="00715699" w:rsidRPr="00891BED">
        <w:t>C</w:t>
      </w:r>
      <w:r w:rsidR="007416B0" w:rsidRPr="00891BED">
        <w:t xml:space="preserve">olumns </w:t>
      </w:r>
      <w:r w:rsidR="00997751" w:rsidRPr="00891BED">
        <w:t>(5) through (</w:t>
      </w:r>
      <w:r w:rsidR="00AA2107" w:rsidRPr="00891BED">
        <w:t>1</w:t>
      </w:r>
      <w:r w:rsidR="00AA2107">
        <w:t>2</w:t>
      </w:r>
      <w:r w:rsidR="00997751" w:rsidRPr="00891BED">
        <w:t xml:space="preserve">) of the Supervisor’s Assignment Sheet. Record the final result of the household interview in Column (5), the </w:t>
      </w:r>
      <w:r w:rsidR="00AA2107">
        <w:t>number of children 6-59 months eligible for biomarker testing</w:t>
      </w:r>
      <w:r w:rsidR="00997751" w:rsidRPr="00891BED">
        <w:t xml:space="preserve"> in Column (6), </w:t>
      </w:r>
      <w:r w:rsidR="00AA2107">
        <w:t>the line number of each eligible child in Column (7) and select “Y” or “N” to indicate if the child was tested for anemia in Column (8) and/or parasitemia in Column (9). Record t</w:t>
      </w:r>
      <w:r w:rsidR="00997751" w:rsidRPr="00891BED">
        <w:t>he number of eligible women in Column (</w:t>
      </w:r>
      <w:r w:rsidR="00AA2107">
        <w:t>10</w:t>
      </w:r>
      <w:r w:rsidR="00997751" w:rsidRPr="00891BED">
        <w:t>)</w:t>
      </w:r>
      <w:r w:rsidR="00AA2107">
        <w:t>, the</w:t>
      </w:r>
      <w:r w:rsidR="00997751" w:rsidRPr="00891BED">
        <w:t xml:space="preserve"> line number of each eligible woman in Column (</w:t>
      </w:r>
      <w:r w:rsidR="00AA2107">
        <w:t>11</w:t>
      </w:r>
      <w:r w:rsidR="00997751" w:rsidRPr="00891BED">
        <w:t xml:space="preserve">), </w:t>
      </w:r>
      <w:r w:rsidR="00AA2107">
        <w:t xml:space="preserve">and </w:t>
      </w:r>
      <w:r w:rsidR="00997751" w:rsidRPr="00891BED">
        <w:t>the final result of the individual interviews in Column (</w:t>
      </w:r>
      <w:r w:rsidR="00AA2107">
        <w:t>12</w:t>
      </w:r>
      <w:r w:rsidR="00997751" w:rsidRPr="00891BED">
        <w:t>)</w:t>
      </w:r>
      <w:r w:rsidR="00AA2107">
        <w:t>.</w:t>
      </w:r>
    </w:p>
    <w:p w14:paraId="1FA3F7B1" w14:textId="77777777" w:rsidR="00891BED" w:rsidRPr="00891BED" w:rsidRDefault="00997751" w:rsidP="00891BED">
      <w:pPr>
        <w:pStyle w:val="BodyText"/>
      </w:pPr>
      <w:r w:rsidRPr="00891BED">
        <w:t>If there are more eligible women in a household than there is space on the Supervisor’s Assignment Sheet, the results for that household should be entered on the final page of the Sup</w:t>
      </w:r>
      <w:r w:rsidR="00C92AFE">
        <w:t>ervisor’s Assignment Sheet. Put </w:t>
      </w:r>
      <w:r w:rsidRPr="00891BED">
        <w:t>a line through the information for that household where it was originally listed and put a note “</w:t>
      </w:r>
      <w:r w:rsidR="008A47F8" w:rsidRPr="00891BED">
        <w:t xml:space="preserve">See </w:t>
      </w:r>
      <w:r w:rsidRPr="00891BED">
        <w:t xml:space="preserve">p. 5.” On page 5, </w:t>
      </w:r>
      <w:r w:rsidR="00715699" w:rsidRPr="00891BED">
        <w:t>use t</w:t>
      </w:r>
      <w:r w:rsidRPr="00891BED">
        <w:t>he space for two households so that there is room to list up to six eligible women.</w:t>
      </w:r>
    </w:p>
    <w:p w14:paraId="70620808" w14:textId="00C84292" w:rsidR="00891BED" w:rsidRPr="00891BED" w:rsidRDefault="00997751" w:rsidP="00891BED">
      <w:pPr>
        <w:pStyle w:val="BodyText"/>
      </w:pPr>
      <w:r w:rsidRPr="00891BED">
        <w:t>Remarks and comments about the interview assignment, results, or inter</w:t>
      </w:r>
      <w:r w:rsidR="00C92AFE">
        <w:t>views may be recorded in Column </w:t>
      </w:r>
      <w:r w:rsidRPr="00891BED">
        <w:t>(</w:t>
      </w:r>
      <w:r w:rsidR="00AA2107" w:rsidRPr="00891BED">
        <w:t>1</w:t>
      </w:r>
      <w:r w:rsidR="00AA2107">
        <w:t>3</w:t>
      </w:r>
      <w:r w:rsidRPr="00891BED">
        <w:t>). For example, reassignment of a pending interview or a change in the name of a household head may be recorded here. Also note here any irregularities observed during spot</w:t>
      </w:r>
      <w:r w:rsidR="008439E8" w:rsidRPr="00891BED">
        <w:t>-</w:t>
      </w:r>
      <w:r w:rsidRPr="00891BED">
        <w:t>checks or reinterviews.</w:t>
      </w:r>
    </w:p>
    <w:p w14:paraId="7BDB06BA" w14:textId="77777777" w:rsidR="00891BED" w:rsidRDefault="00997751" w:rsidP="00891BED">
      <w:pPr>
        <w:pStyle w:val="BodyText"/>
      </w:pPr>
      <w:r w:rsidRPr="00891BED">
        <w:t xml:space="preserve">Check to be sure that you have listed all the households on the Supervisor’s Assignment Sheet that were selected on the household listing form or map for that cluster. To ensure this, you are required to fill in the two boxes at the bottom of the Supervisor’s Assignment Sheet marked “Number of </w:t>
      </w:r>
      <w:r w:rsidR="008439E8" w:rsidRPr="00891BED">
        <w:t>Households Selected</w:t>
      </w:r>
      <w:r w:rsidRPr="00891BED">
        <w:t>” and “Number of Household Questionnaires.” There can never be fewer Household Questionnaires than selected households or dwellings, but there can be more.</w:t>
      </w:r>
    </w:p>
    <w:p w14:paraId="56856DA0" w14:textId="4459DF9A" w:rsidR="00AA2107" w:rsidRPr="00891BED" w:rsidRDefault="00AA2107" w:rsidP="00891BED">
      <w:pPr>
        <w:pStyle w:val="BodyText"/>
      </w:pPr>
      <w:r>
        <w:t>Record the number of women’s questionnaires on the Supervisor’s Assignment Sheet as well as the number of children 6-59 months and the number of children tested for anemia and for parasitemia.</w:t>
      </w:r>
    </w:p>
    <w:p w14:paraId="1C9DF619" w14:textId="5E1ADDE1" w:rsidR="00891BED" w:rsidRPr="00891BED" w:rsidRDefault="00997751" w:rsidP="00891BED">
      <w:pPr>
        <w:pStyle w:val="BodyText"/>
      </w:pPr>
      <w:r w:rsidRPr="00891BED">
        <w:t xml:space="preserve">Always start a new cluster on a separate Supervisor’s Assignment Sheet. </w:t>
      </w:r>
      <w:r w:rsidR="00492A78" w:rsidRPr="00492A78">
        <w:t xml:space="preserve">This sheet should be included in the package of questionnaires going back to the central office. </w:t>
      </w:r>
      <w:r w:rsidRPr="00891BED">
        <w:t>Be sure to write neatly because these forms will be used for control purposes in the central office.</w:t>
      </w:r>
      <w:r w:rsidR="00AB264D">
        <w:t xml:space="preserve"> See Annex 2 for an example.</w:t>
      </w:r>
    </w:p>
    <w:p w14:paraId="72F6DF8A" w14:textId="77777777" w:rsidR="00891BED" w:rsidRPr="00891BED" w:rsidRDefault="00446C06" w:rsidP="00446C06">
      <w:pPr>
        <w:pStyle w:val="Heading2"/>
      </w:pPr>
      <w:bookmarkStart w:id="26" w:name="_Toc453146739"/>
      <w:r w:rsidRPr="00891BED">
        <w:t>B.</w:t>
      </w:r>
      <w:r w:rsidRPr="00891BED">
        <w:tab/>
        <w:t>Interviewer’s Assignment Sheet</w:t>
      </w:r>
      <w:bookmarkEnd w:id="26"/>
    </w:p>
    <w:p w14:paraId="03EAB5C3" w14:textId="719F76CA" w:rsidR="00891BED" w:rsidRPr="00891BED" w:rsidRDefault="00997751" w:rsidP="00891BED">
      <w:pPr>
        <w:pStyle w:val="BodyText"/>
      </w:pPr>
      <w:r w:rsidRPr="00891BED">
        <w:t>Each interviewer will fill out an Interviewer’s Assignment Sheet for each cluster (it may be necessary to use more than one sheet per cluster). The Interviewer’s Assignment Sheet is similar to the Supervisor’s Assignment Sheet and helps each interviewer keep track of the households assigned to her. The supervisor should review the Interviewer’s Assignment Sheets each evening and discuss the results of the interviews. The Interviewer’s Assignment Sheet is described in detail in the Interviewer’s Manual.</w:t>
      </w:r>
      <w:r w:rsidR="00AB264D">
        <w:t xml:space="preserve"> See Annex 3 for an example.</w:t>
      </w:r>
    </w:p>
    <w:p w14:paraId="5E4B9A6F" w14:textId="0326FE93" w:rsidR="006613FE" w:rsidRDefault="006613FE" w:rsidP="006613FE">
      <w:pPr>
        <w:pStyle w:val="Heading2"/>
      </w:pPr>
      <w:bookmarkStart w:id="27" w:name="_Toc453146740"/>
      <w:r w:rsidRPr="00891BED">
        <w:t>C.</w:t>
      </w:r>
      <w:r w:rsidRPr="00891BED">
        <w:tab/>
      </w:r>
      <w:r>
        <w:t>Blood Sample Tran</w:t>
      </w:r>
      <w:r w:rsidR="00DC31E9">
        <w:t>s</w:t>
      </w:r>
      <w:r>
        <w:t>mittal</w:t>
      </w:r>
      <w:r w:rsidRPr="00891BED">
        <w:t xml:space="preserve"> Sheet</w:t>
      </w:r>
      <w:bookmarkEnd w:id="27"/>
    </w:p>
    <w:p w14:paraId="15706EB1" w14:textId="4243E3FD" w:rsidR="006613FE" w:rsidRPr="002360CD" w:rsidRDefault="006613FE" w:rsidP="002360CD">
      <w:pPr>
        <w:tabs>
          <w:tab w:val="left" w:pos="-1200"/>
          <w:tab w:val="left" w:pos="-720"/>
          <w:tab w:val="left" w:pos="0"/>
          <w:tab w:val="left" w:pos="720"/>
          <w:tab w:val="left" w:pos="1080"/>
        </w:tabs>
        <w:rPr>
          <w:sz w:val="22"/>
        </w:rPr>
      </w:pPr>
      <w:r w:rsidRPr="00FD175F">
        <w:rPr>
          <w:sz w:val="22"/>
        </w:rPr>
        <w:t xml:space="preserve">Surveys including </w:t>
      </w:r>
      <w:r w:rsidR="00FD175F" w:rsidRPr="00FD175F">
        <w:rPr>
          <w:sz w:val="22"/>
        </w:rPr>
        <w:t>microscopy</w:t>
      </w:r>
      <w:r w:rsidRPr="00FD175F">
        <w:rPr>
          <w:sz w:val="22"/>
        </w:rPr>
        <w:t xml:space="preserve"> testing will use a separate form called the Blood Sample Transmittal Sheet. This sheet will hold one bar code label for each person in the cluster from whom a blood sample was collected for </w:t>
      </w:r>
      <w:r w:rsidR="00FD175F" w:rsidRPr="001A65AE">
        <w:rPr>
          <w:sz w:val="22"/>
        </w:rPr>
        <w:t>m</w:t>
      </w:r>
      <w:r w:rsidR="00FD175F" w:rsidRPr="00590BE5">
        <w:rPr>
          <w:sz w:val="22"/>
        </w:rPr>
        <w:t>icroscopy</w:t>
      </w:r>
      <w:r w:rsidRPr="00590BE5">
        <w:rPr>
          <w:sz w:val="22"/>
        </w:rPr>
        <w:t xml:space="preserve"> testing.</w:t>
      </w:r>
      <w:r w:rsidRPr="006B6DFF">
        <w:rPr>
          <w:sz w:val="22"/>
        </w:rPr>
        <w:t xml:space="preserve"> The form is used to help keep track of the number of blood samples taken in each cluster. For further details, see </w:t>
      </w:r>
      <w:r w:rsidR="00AB264D">
        <w:rPr>
          <w:sz w:val="22"/>
        </w:rPr>
        <w:t xml:space="preserve">Annex 4 and </w:t>
      </w:r>
      <w:r w:rsidRPr="006B6DFF">
        <w:rPr>
          <w:sz w:val="22"/>
        </w:rPr>
        <w:t xml:space="preserve">the </w:t>
      </w:r>
      <w:r w:rsidR="003C2722">
        <w:rPr>
          <w:sz w:val="22"/>
        </w:rPr>
        <w:t>MI</w:t>
      </w:r>
      <w:r w:rsidRPr="006B6DFF">
        <w:rPr>
          <w:sz w:val="22"/>
        </w:rPr>
        <w:t>S Biomarker Field Manual</w:t>
      </w:r>
      <w:r w:rsidR="00AB264D">
        <w:rPr>
          <w:sz w:val="22"/>
        </w:rPr>
        <w:t>.</w:t>
      </w:r>
    </w:p>
    <w:p w14:paraId="15533207" w14:textId="6AA3D859" w:rsidR="00891BED" w:rsidRPr="00891BED" w:rsidRDefault="006613FE" w:rsidP="00446C06">
      <w:pPr>
        <w:pStyle w:val="Heading2"/>
      </w:pPr>
      <w:bookmarkStart w:id="28" w:name="_Toc453146741"/>
      <w:r>
        <w:lastRenderedPageBreak/>
        <w:t>D</w:t>
      </w:r>
      <w:r w:rsidR="00446C06" w:rsidRPr="00891BED">
        <w:t>.</w:t>
      </w:r>
      <w:r w:rsidR="00446C06" w:rsidRPr="00891BED">
        <w:tab/>
        <w:t>Interviewer Progress Sheet</w:t>
      </w:r>
      <w:bookmarkEnd w:id="28"/>
    </w:p>
    <w:p w14:paraId="33B2F316" w14:textId="2C72C47E" w:rsidR="00891BED" w:rsidRPr="00891BED" w:rsidRDefault="00997751" w:rsidP="00891BED">
      <w:pPr>
        <w:pStyle w:val="BodyText"/>
      </w:pPr>
      <w:r w:rsidRPr="00891BED">
        <w:t xml:space="preserve">The supervisor will keep an Interviewer Progress Sheet (see Annex </w:t>
      </w:r>
      <w:r w:rsidR="00AB264D">
        <w:t>5</w:t>
      </w:r>
      <w:r w:rsidRPr="00891BED">
        <w:t>) on each interviewer. The supervisor will update the Progress Sheet at the end of work in each cluster. The supervisor will keep these sheets until the end of fieldwork (they will not be included in the package of questionn</w:t>
      </w:r>
      <w:r w:rsidR="00446C06">
        <w:t>aires going back to the central </w:t>
      </w:r>
      <w:r w:rsidRPr="00891BED">
        <w:t>office).</w:t>
      </w:r>
    </w:p>
    <w:p w14:paraId="732463D6" w14:textId="77777777" w:rsidR="00891BED" w:rsidRPr="00891BED" w:rsidRDefault="00997751" w:rsidP="00891BED">
      <w:pPr>
        <w:pStyle w:val="BodyText"/>
      </w:pPr>
      <w:r w:rsidRPr="00891BED">
        <w:t>The Interviewer Progress Sheet is designed to give the supervisor an objective and continuous measure of the interviewer’s performance. Serious discord within a team can occur when one interviewer does much less work than the others. These cases must be identified and examined to assess whether there is good reason for lower performance or whether the interviewer is just taking it easy and leaving her colleagues to do most of the work. Similarly, this sheet will allow you to identify whether an interviewer is getting more nonresponses or refusals than others on the team. In such a case, spot</w:t>
      </w:r>
      <w:r w:rsidR="008439E8" w:rsidRPr="00891BED">
        <w:t>-</w:t>
      </w:r>
      <w:r w:rsidRPr="00891BED">
        <w:t>checking should be carried out to determine whether the nonresponses or refusals are because of poor interviewer performance. If the interviewer is at fault, the supervisor should have a serious talk with her, pointing out the problems, suggesting ways she can improve, and indicating that she must perform better. If her performance does not improve, the director of field operations must be informed. He or she will decide what further action to take.</w:t>
      </w:r>
    </w:p>
    <w:p w14:paraId="56170892" w14:textId="77777777" w:rsidR="00891BED" w:rsidRPr="00891BED" w:rsidRDefault="00997751" w:rsidP="00891BED">
      <w:pPr>
        <w:pStyle w:val="BodyText"/>
      </w:pPr>
      <w:r w:rsidRPr="00891BED">
        <w:t>Assign one Interviewer Progress Sheet for each interviewer. The supervisor will make entries on the sheet each time a cluster is completed. The procedure for filling in the Interviewer Progress Sheet is as follows:</w:t>
      </w:r>
    </w:p>
    <w:p w14:paraId="4CB09E62" w14:textId="77777777" w:rsidR="00891BED" w:rsidRPr="00891BED" w:rsidRDefault="00E71525" w:rsidP="00446C06">
      <w:pPr>
        <w:pStyle w:val="ListBullet"/>
      </w:pPr>
      <w:r w:rsidRPr="00891BED">
        <w:t>Column (1): Enter each cluster number on a separate line in Column (1).</w:t>
      </w:r>
    </w:p>
    <w:p w14:paraId="2EB8EB2C" w14:textId="77777777" w:rsidR="00891BED" w:rsidRPr="00891BED" w:rsidRDefault="00E71525" w:rsidP="00446C06">
      <w:pPr>
        <w:pStyle w:val="ListBullet"/>
      </w:pPr>
      <w:r w:rsidRPr="00891BED">
        <w:t>Columns (2) and (4): For each cluster, enter the number of completed Household Questionnaires (i.e., with result code ‘1’) in Column (2) and the number of Household Questionnaires not completed (with result codes ‘2’ through ‘9’) in Column (4).</w:t>
      </w:r>
    </w:p>
    <w:p w14:paraId="0722BB19" w14:textId="77777777" w:rsidR="00891BED" w:rsidRPr="00891BED" w:rsidRDefault="00E71525" w:rsidP="00446C06">
      <w:pPr>
        <w:pStyle w:val="ListBullet"/>
      </w:pPr>
      <w:r w:rsidRPr="00891BED">
        <w:t xml:space="preserve">Columns (6) and (8): Enter the number of </w:t>
      </w:r>
      <w:r w:rsidR="000E4A8E">
        <w:t>Woman’s</w:t>
      </w:r>
      <w:r w:rsidRPr="00891BED">
        <w:t xml:space="preserve"> Questionnaires completed in Column (6) and the number not completed in Column (8).</w:t>
      </w:r>
    </w:p>
    <w:p w14:paraId="5A7065D4" w14:textId="1D45750D" w:rsidR="00891BED" w:rsidRPr="00891BED" w:rsidRDefault="00E71525" w:rsidP="00446C06">
      <w:pPr>
        <w:pStyle w:val="ListBullet"/>
      </w:pPr>
      <w:r w:rsidRPr="00891BED">
        <w:t xml:space="preserve">Columns (3), (5), (7), and (9): The figures recorded in these columns are cumulative for all clusters. In Column (3), you will keep a cumulative count of the numbers recorded in Column (2), and in Column (5), you will keep a cumulative count of the numbers recorded in Column (4), etc. (see example in Annex </w:t>
      </w:r>
      <w:r w:rsidR="00AB264D">
        <w:t>5</w:t>
      </w:r>
      <w:r w:rsidRPr="00891BED">
        <w:t>).</w:t>
      </w:r>
    </w:p>
    <w:p w14:paraId="24FF5540" w14:textId="77777777" w:rsidR="00997751" w:rsidRPr="00891BED" w:rsidRDefault="00997751" w:rsidP="00891BED">
      <w:pPr>
        <w:pStyle w:val="BodyText"/>
      </w:pPr>
      <w:r w:rsidRPr="00891BED">
        <w:t>The cumulative figures make it possible to check at any time the number of interviews assigned to an interviewer and the results of her work. The supervisor can also check to see whether the workloads and the completion rates are approximately the same for all interviewers.</w:t>
      </w:r>
    </w:p>
    <w:p w14:paraId="72764CEB" w14:textId="77777777" w:rsidR="00446C06" w:rsidRDefault="00446C06" w:rsidP="00891BED">
      <w:pPr>
        <w:pStyle w:val="BodyText"/>
        <w:sectPr w:rsidR="00446C06" w:rsidSect="006E0413">
          <w:endnotePr>
            <w:numFmt w:val="decimal"/>
          </w:endnotePr>
          <w:pgSz w:w="12240" w:h="15840" w:code="1"/>
          <w:pgMar w:top="1440" w:right="1440" w:bottom="1440" w:left="1440" w:header="576" w:footer="432" w:gutter="0"/>
          <w:cols w:space="720"/>
          <w:noEndnote/>
        </w:sectPr>
      </w:pPr>
    </w:p>
    <w:p w14:paraId="3F71B6F3" w14:textId="77777777" w:rsidR="00997751" w:rsidRPr="00891BED" w:rsidRDefault="00997751" w:rsidP="00FD175F">
      <w:pPr>
        <w:pStyle w:val="Heading1"/>
      </w:pPr>
      <w:bookmarkStart w:id="29" w:name="_Toc453146742"/>
      <w:r w:rsidRPr="00891BED">
        <w:lastRenderedPageBreak/>
        <w:t>V.</w:t>
      </w:r>
      <w:r w:rsidR="00446C06">
        <w:tab/>
      </w:r>
      <w:r w:rsidRPr="00891BED">
        <w:t>MONITORING INTERVIEWER PERFORMANCE</w:t>
      </w:r>
      <w:bookmarkEnd w:id="29"/>
    </w:p>
    <w:p w14:paraId="0884718E" w14:textId="77777777" w:rsidR="00891BED" w:rsidRPr="00891BED" w:rsidRDefault="00997751" w:rsidP="00891BED">
      <w:pPr>
        <w:pStyle w:val="BodyText"/>
      </w:pPr>
      <w:r w:rsidRPr="00891BED">
        <w:t xml:space="preserve">Controlling the quality of the data collection is one of the most important functions of the supervisor. Throughout the fieldwork, the supervisor will be responsible for observing interviews and carrying out field editing. By checking the interviewers’ work regularly, the supervisor can ensure that the quality of the data collection remains high throughout the survey. It may be necessary to observe the interviewers more frequently at the beginning of the survey and again toward the end. In the beginning, the interviewers may make errors because of lack of experience or lack of familiarity with the questionnaire; these errors can be corrected with additional </w:t>
      </w:r>
      <w:r w:rsidR="00411A7B" w:rsidRPr="00891BED">
        <w:t>on-the</w:t>
      </w:r>
      <w:r w:rsidR="00BE7A3E" w:rsidRPr="00891BED">
        <w:t>-</w:t>
      </w:r>
      <w:r w:rsidR="00411A7B" w:rsidRPr="00891BED">
        <w:t xml:space="preserve">job </w:t>
      </w:r>
      <w:r w:rsidRPr="00891BED">
        <w:t>training as the survey progresses. Toward the end of the survey, interviewers may become bored or lazy in anticipation of the end of fieldwork; lack of attention to detail may result in carelessness with the data. To maintain the quality of data, the supervisor should check the performance of interviewers thoroughly at these times.</w:t>
      </w:r>
    </w:p>
    <w:p w14:paraId="5C050FEE" w14:textId="77777777" w:rsidR="00891BED" w:rsidRPr="00891BED" w:rsidRDefault="00446C06" w:rsidP="00446C06">
      <w:pPr>
        <w:pStyle w:val="Heading2"/>
      </w:pPr>
      <w:bookmarkStart w:id="30" w:name="_Toc453146743"/>
      <w:r w:rsidRPr="00891BED">
        <w:t>A.</w:t>
      </w:r>
      <w:r w:rsidRPr="00891BED">
        <w:tab/>
        <w:t>Observing Interviews</w:t>
      </w:r>
      <w:bookmarkEnd w:id="30"/>
    </w:p>
    <w:p w14:paraId="4940F1E8" w14:textId="77777777" w:rsidR="00891BED" w:rsidRPr="00891BED" w:rsidRDefault="00997751" w:rsidP="00891BED">
      <w:pPr>
        <w:pStyle w:val="BodyText"/>
      </w:pPr>
      <w:r w:rsidRPr="00891BED">
        <w:t xml:space="preserve">The purpose of the observation is to evaluate and improve interviewer performance and to look for errors and misconceptions that cannot be detected through editing. It is common for a completed questionnaire to be technically free of errors but for the interviewer to have asked a number of questions inaccurately. Even if the supervisor does not know the language in which the interview is being conducted, </w:t>
      </w:r>
      <w:r w:rsidR="00BE7A3E" w:rsidRPr="00891BED">
        <w:t>s</w:t>
      </w:r>
      <w:r w:rsidRPr="00891BED">
        <w:t>he</w:t>
      </w:r>
      <w:r w:rsidR="00BE7A3E" w:rsidRPr="00891BED">
        <w:t>/</w:t>
      </w:r>
      <w:r w:rsidRPr="00891BED">
        <w:t>he can detect a great deal from watching how the interviewer conducts herself, how she treats the respondent, and how she fills out the questionnaire. The supervisor should observe each interviewer many times throughout the course of fieldwork. The first observation should take place during interviewer training and may be used as a screening device in the selection of interviewer candidates. Each interviewer should also be observed during the first two days of fieldwork so that any errors made consistently are caught immediately. Additional observations of each interviewer’s performance should be made during the rest of the fieldwork. The supervisor should observe at least one interview per day during the course of the fieldwork, with the heaviest observation at the beginning and end.</w:t>
      </w:r>
    </w:p>
    <w:p w14:paraId="5B8D1FF4" w14:textId="77777777" w:rsidR="00891BED" w:rsidRPr="00891BED" w:rsidRDefault="00997751" w:rsidP="00891BED">
      <w:pPr>
        <w:pStyle w:val="BodyText"/>
      </w:pPr>
      <w:r w:rsidRPr="00891BED">
        <w:t xml:space="preserve">During the interview, the supervisor should sit close enough to see what the interviewer is writing. This way he or she can see whether the interviewer interprets the respondent correctly and follows the proper skip patterns. It is important to write notes of problem areas and points to be discussed later with the interviewer. The supervisor should not intervene during the course of the interview and should try to conduct </w:t>
      </w:r>
      <w:r w:rsidR="00446C06">
        <w:t>her</w:t>
      </w:r>
      <w:r w:rsidR="00446C06">
        <w:noBreakHyphen/>
      </w:r>
      <w:r w:rsidR="00BE7A3E" w:rsidRPr="00891BED">
        <w:t>/himself</w:t>
      </w:r>
      <w:r w:rsidRPr="00891BED">
        <w:t xml:space="preserve"> in such a manner as not to make the interviewer or respondent nervous or uneasy. Only in cases where serious mistakes are being made by the interviewer should the supervisor intervene.</w:t>
      </w:r>
    </w:p>
    <w:p w14:paraId="500FC934" w14:textId="0A06DCFC" w:rsidR="00891BED" w:rsidRPr="00891BED" w:rsidRDefault="00997751" w:rsidP="00891BED">
      <w:pPr>
        <w:pStyle w:val="BodyText"/>
      </w:pPr>
      <w:r w:rsidRPr="00891BED">
        <w:t>After each observation, the supervisor and interviewer should discuss the interviewer’s performance. The questionnaire should be reviewed, and the supervisor should mention things that the interviewer did correctly as well as any problems or mistakes</w:t>
      </w:r>
      <w:r w:rsidR="00DD0EF2">
        <w:t>, which should be corrected at this time, if possible</w:t>
      </w:r>
      <w:r w:rsidRPr="00891BED">
        <w:t>.</w:t>
      </w:r>
    </w:p>
    <w:p w14:paraId="08A6A982" w14:textId="77777777" w:rsidR="00891BED" w:rsidRPr="00891BED" w:rsidRDefault="00446C06" w:rsidP="00446C06">
      <w:pPr>
        <w:pStyle w:val="Heading2"/>
      </w:pPr>
      <w:bookmarkStart w:id="31" w:name="_Toc453146744"/>
      <w:r w:rsidRPr="00891BED">
        <w:t>B.</w:t>
      </w:r>
      <w:r w:rsidRPr="00891BED">
        <w:tab/>
        <w:t>Evaluating Interviewer Performance</w:t>
      </w:r>
      <w:bookmarkEnd w:id="31"/>
    </w:p>
    <w:p w14:paraId="7CC19CFD" w14:textId="77777777" w:rsidR="00891BED" w:rsidRPr="00891BED" w:rsidRDefault="00997751" w:rsidP="00891BED">
      <w:pPr>
        <w:pStyle w:val="BodyText"/>
      </w:pPr>
      <w:r w:rsidRPr="00891BED">
        <w:t xml:space="preserve">The supervisor should meet daily with the interviewers to discuss the quality of their work. In most cases, mistakes can be corrected and interviewing style improved by pointing out and discussing errors at regular meetings. At team meetings, the supervisor should point out mistakes discovered during observation of interviews or noticed during questionnaire editing (see Chapter VI). </w:t>
      </w:r>
      <w:r w:rsidR="006B1AF4" w:rsidRPr="00891BED">
        <w:t xml:space="preserve">She/He </w:t>
      </w:r>
      <w:r w:rsidRPr="00891BED">
        <w:t xml:space="preserve">should discuss examples of actual mistakes, being careful not to embarrass individual interviewers. Rereading relevant sections from the Interviewer’s Manual together with the team can help resolve problems. The supervisor can also encourage the interviewers to talk about any situations they encountered in the field that were not covered in training. The group should discuss whether the situation was handled properly and how similar situations should be </w:t>
      </w:r>
      <w:r w:rsidRPr="00891BED">
        <w:lastRenderedPageBreak/>
        <w:t>handled in the future. Team members can learn a lot from one another in these meetings and should feel free to discuss their own mistakes without fear of embarrassment.</w:t>
      </w:r>
    </w:p>
    <w:p w14:paraId="2AB0A207" w14:textId="77777777" w:rsidR="00891BED" w:rsidRPr="00891BED" w:rsidRDefault="00997751" w:rsidP="00891BED">
      <w:pPr>
        <w:pStyle w:val="BodyText"/>
      </w:pPr>
      <w:r w:rsidRPr="00891BED">
        <w:t>The supervisor should expect to spend considerable time evaluating and instructing interviewers at the start of fieldwork. If they feel that the quality of work is not adequate, the interviewing should stop until errors and problems have been fully resolved. In some cases, an interviewer may fail to improve and will have to be replaced. This applies particularly in the case of interviewers who have been dishonest in the recording of ages of women and/or children.</w:t>
      </w:r>
    </w:p>
    <w:p w14:paraId="5544B3CB" w14:textId="77777777" w:rsidR="00891BED" w:rsidRPr="00891BED" w:rsidRDefault="00446C06" w:rsidP="00446C06">
      <w:pPr>
        <w:pStyle w:val="Heading2"/>
      </w:pPr>
      <w:bookmarkStart w:id="32" w:name="_Toc453146745"/>
      <w:r w:rsidRPr="00891BED">
        <w:t>C.</w:t>
      </w:r>
      <w:r w:rsidRPr="00891BED">
        <w:tab/>
        <w:t>Reinterviews</w:t>
      </w:r>
      <w:bookmarkEnd w:id="32"/>
    </w:p>
    <w:p w14:paraId="47B25700" w14:textId="77777777" w:rsidR="00891BED" w:rsidRPr="00891BED" w:rsidRDefault="00997751" w:rsidP="00891BED">
      <w:pPr>
        <w:pStyle w:val="BodyText"/>
      </w:pPr>
      <w:r w:rsidRPr="00891BED">
        <w:t>As said before, the most important function of the supervisor is to ensure that the information collected by the interviewers is accurate. A powerful tool in checking the quality of the data is to systematically spotcheck the information for particular households. This is done by conducting a short reinterview in some households and checking the results with what was collected by the interviewer. Reinterviews help reduce three types of problems that affect the accuracy of the survey data.</w:t>
      </w:r>
    </w:p>
    <w:p w14:paraId="1FC07631" w14:textId="77777777" w:rsidR="00891BED" w:rsidRPr="00891BED" w:rsidRDefault="00FD5F18" w:rsidP="00891BED">
      <w:pPr>
        <w:pStyle w:val="BodyText"/>
      </w:pPr>
      <w:r w:rsidRPr="00891BED">
        <w:t>First, r</w:t>
      </w:r>
      <w:r w:rsidR="00997751" w:rsidRPr="00891BED">
        <w:t>einterviews are used to check that the interviewer actually interviewed the selected household. Sometimes interviewers either inadvertently locate the wrong household or they may deliberately interview a household that is smaller or a household in which someone is home at the time they are in that area, thus making it easier to finish their work quickly. Occasionally, an interviewer may not interview any household and just fill in a questionnaire on her own. Reinterviews are a means of detecting these problems.</w:t>
      </w:r>
    </w:p>
    <w:p w14:paraId="3582EB73" w14:textId="77777777" w:rsidR="00891BED" w:rsidRPr="00891BED" w:rsidRDefault="00997751" w:rsidP="00891BED">
      <w:pPr>
        <w:pStyle w:val="BodyText"/>
      </w:pPr>
      <w:r w:rsidRPr="00891BED">
        <w:t xml:space="preserve">Another problem that may arise is that some interviewers may deliberately subtract years from the age of women who are age 15 to 19 or add years to women who are over </w:t>
      </w:r>
      <w:r w:rsidR="00C747FD" w:rsidRPr="00891BED">
        <w:t xml:space="preserve">45 </w:t>
      </w:r>
      <w:r w:rsidRPr="00891BED">
        <w:t xml:space="preserve">to place them outside the age range of eligibility for the </w:t>
      </w:r>
      <w:r w:rsidR="000E4A8E">
        <w:t>Woman’s</w:t>
      </w:r>
      <w:r w:rsidRPr="00891BED">
        <w:t xml:space="preserve"> Questionnaire. Sometimes interviewers may simply omit eligible women from the household listing, especially if they are visitors in the household. In these ways, they reduce their workload. If this happens frequently, it can have a substantial effect on the quality of the data.</w:t>
      </w:r>
    </w:p>
    <w:p w14:paraId="7A8F76B6" w14:textId="2AAFAB8C" w:rsidR="00891BED" w:rsidRPr="00891BED" w:rsidRDefault="00997751" w:rsidP="00891BED">
      <w:pPr>
        <w:pStyle w:val="BodyText"/>
      </w:pPr>
      <w:r w:rsidRPr="00891BED">
        <w:t xml:space="preserve">Similarly, interviewers may deliberately subtract a year or two from the date of birth of a child to avoid having to ask all of the questions in Section </w:t>
      </w:r>
      <w:r w:rsidR="00F04B27" w:rsidRPr="00891BED">
        <w:t>4</w:t>
      </w:r>
      <w:r w:rsidRPr="00891BED">
        <w:t xml:space="preserve"> for that child. A shrewd interviewer may also change the age of the child on the Household Questionnaire to avoid suspicion</w:t>
      </w:r>
      <w:r w:rsidR="00A37CAE">
        <w:t xml:space="preserve"> by people checking the questionnaires</w:t>
      </w:r>
      <w:r w:rsidRPr="00891BED">
        <w:t xml:space="preserve">. </w:t>
      </w:r>
      <w:r w:rsidR="00A37CAE">
        <w:t>Or</w:t>
      </w:r>
      <w:r w:rsidR="00BB50BE" w:rsidRPr="00891BED">
        <w:t>, i</w:t>
      </w:r>
      <w:r w:rsidRPr="00891BED">
        <w:t>nterviewers may omit listing a child altogether.</w:t>
      </w:r>
    </w:p>
    <w:p w14:paraId="6CCA1F72" w14:textId="77777777" w:rsidR="00A37CAE" w:rsidRPr="00A37CAE" w:rsidRDefault="00A37CAE" w:rsidP="00A37CAE">
      <w:pPr>
        <w:pStyle w:val="BodyText"/>
      </w:pPr>
      <w:r w:rsidRPr="00A37CAE">
        <w:t>It is also important to ensure that the interviewer has administered the informed consent properly, so the person conducting the reinterview should also ask the respondent if he/she was fully informed by the interviewer about the voluntary nature of participation, the confidentiality of the information provided, and other key aspects of informed consent.</w:t>
      </w:r>
    </w:p>
    <w:p w14:paraId="21255805" w14:textId="77777777" w:rsidR="00891BED" w:rsidRPr="00891BED" w:rsidRDefault="00997751" w:rsidP="00891BED">
      <w:pPr>
        <w:pStyle w:val="BodyText"/>
      </w:pPr>
      <w:r w:rsidRPr="00891BED">
        <w:t>To reduce the occurrence of such problems, supervisors will be responsible for conducting one reinterview in each cluster. The supervisor should focus the reinterviews on households that contain women at the borderline ages</w:t>
      </w:r>
      <w:r w:rsidR="00BB50BE" w:rsidRPr="00891BED">
        <w:t>—</w:t>
      </w:r>
      <w:r w:rsidRPr="00891BED">
        <w:t>that is, 12</w:t>
      </w:r>
      <w:r w:rsidR="00BB50BE" w:rsidRPr="00891BED">
        <w:t>–</w:t>
      </w:r>
      <w:r w:rsidRPr="00891BED">
        <w:t>14 and 50</w:t>
      </w:r>
      <w:r w:rsidR="00BB50BE" w:rsidRPr="00891BED">
        <w:t>–</w:t>
      </w:r>
      <w:r w:rsidRPr="00891BED">
        <w:t xml:space="preserve">52 or children age 6. </w:t>
      </w:r>
      <w:r w:rsidR="00BB50BE" w:rsidRPr="00891BED">
        <w:t>S</w:t>
      </w:r>
      <w:r w:rsidRPr="00891BED">
        <w:t xml:space="preserve">upervisors should </w:t>
      </w:r>
      <w:r w:rsidR="00BB50BE" w:rsidRPr="00891BED">
        <w:t xml:space="preserve">also </w:t>
      </w:r>
      <w:r w:rsidRPr="00891BED">
        <w:t>make sure that households from all of the team’s interviewers are occasionally reinterviewed. The reinterview should, if possible, be made on the same day as the interviewer’s visit so that any visitors who stayed there the night before can still be contacted.</w:t>
      </w:r>
    </w:p>
    <w:p w14:paraId="30AE782E" w14:textId="77777777" w:rsidR="00891BED" w:rsidRPr="00891BED" w:rsidRDefault="00997751" w:rsidP="00891BED">
      <w:pPr>
        <w:pStyle w:val="BodyText"/>
      </w:pPr>
      <w:r w:rsidRPr="00891BED">
        <w:t>To conduct the reinterview, the supervisor should take a blank Household Questionnaire, fill in the identification information on the cover sheet with a red pen, and write clearly “</w:t>
      </w:r>
      <w:r w:rsidR="008A47F8" w:rsidRPr="00891BED">
        <w:t>Reinterview</w:t>
      </w:r>
      <w:r w:rsidRPr="00891BED">
        <w:t xml:space="preserve">” on the top of the cover page. The supervisor should then visit the selected household with only the reinterview questionnaire (i.e., without taking the original questionnaire) and interview the household, filling in </w:t>
      </w:r>
      <w:r w:rsidR="00BB50BE" w:rsidRPr="00891BED">
        <w:t>c</w:t>
      </w:r>
      <w:r w:rsidRPr="00891BED">
        <w:t xml:space="preserve">olumns (2) through (9) of the Household Questionnaire only. After completing the reinterview, the supervisor should obtain the original questionnaire and compare the information. </w:t>
      </w:r>
      <w:r w:rsidR="00BB50BE" w:rsidRPr="00891BED">
        <w:t>She/He</w:t>
      </w:r>
      <w:r w:rsidRPr="00891BED">
        <w:t xml:space="preserve"> should write the results of the comparison on the reinterview questionnaire</w:t>
      </w:r>
      <w:r w:rsidR="00BB50BE" w:rsidRPr="00891BED">
        <w:t>—f</w:t>
      </w:r>
      <w:r w:rsidRPr="00891BED">
        <w:t>or example</w:t>
      </w:r>
      <w:r w:rsidR="00BB50BE" w:rsidRPr="00891BED">
        <w:t>,</w:t>
      </w:r>
      <w:r w:rsidRPr="00891BED">
        <w:t xml:space="preserve"> “identical listings,” “Person on Line 02 not in original </w:t>
      </w:r>
      <w:r w:rsidRPr="00891BED">
        <w:lastRenderedPageBreak/>
        <w:t xml:space="preserve">questionnaire,” “Person on Line 05 in original questionnaire not there now,” “Child on Line 06 was age 07 in original questionnaire,” </w:t>
      </w:r>
      <w:r w:rsidR="00BB50BE" w:rsidRPr="00891BED">
        <w:t xml:space="preserve">or </w:t>
      </w:r>
      <w:r w:rsidRPr="00891BED">
        <w:t>“Eligible woman on Line 08 not in original questionnaire.”</w:t>
      </w:r>
    </w:p>
    <w:p w14:paraId="304557AD" w14:textId="77777777" w:rsidR="00891BED" w:rsidRPr="00891BED" w:rsidRDefault="00997751" w:rsidP="00891BED">
      <w:pPr>
        <w:pStyle w:val="BodyText"/>
      </w:pPr>
      <w:r w:rsidRPr="00891BED">
        <w:t xml:space="preserve">Some differences in information are to be expected, especially if a different household member is interviewed during the reinterview. However, if the supervisor discovers an eligible woman who was not identified in the original interview, </w:t>
      </w:r>
      <w:r w:rsidR="00BB50BE" w:rsidRPr="00891BED">
        <w:t xml:space="preserve">she/he </w:t>
      </w:r>
      <w:r w:rsidRPr="00891BED">
        <w:t xml:space="preserve">should </w:t>
      </w:r>
      <w:r w:rsidR="00C16BFB" w:rsidRPr="00891BED">
        <w:t>bring</w:t>
      </w:r>
      <w:r w:rsidRPr="00891BED">
        <w:t xml:space="preserve"> this to the interviewer’s attention and send her back to interview the eligible woman. Similarly, if a child who is under five was either omitted from the original questionnaire or listed as being age five or older in the original questionnaire, the interviewer should return to gather the missing information on the original questionnaire.</w:t>
      </w:r>
    </w:p>
    <w:p w14:paraId="6F414EF4" w14:textId="77777777" w:rsidR="00891BED" w:rsidRPr="00891BED" w:rsidRDefault="00997751" w:rsidP="00891BED">
      <w:pPr>
        <w:pStyle w:val="BodyText"/>
      </w:pPr>
      <w:r w:rsidRPr="00891BED">
        <w:t>If such omissions or displacements occur frequently with the same interviewer, the supervisor should check the interviewer’s work closely. Interviewers will be less tempted to displace or omit women or births if they know that this practice will be exposed during reinterviews.</w:t>
      </w:r>
    </w:p>
    <w:p w14:paraId="377ECEF1" w14:textId="77777777" w:rsidR="00891BED" w:rsidRPr="00891BED" w:rsidRDefault="00997751" w:rsidP="00891BED">
      <w:pPr>
        <w:pStyle w:val="BodyText"/>
      </w:pPr>
      <w:r w:rsidRPr="00891BED">
        <w:t>The reinterview questionnaires should be included with the other materials sent back to the central office when fieldwork in the cluster is completed.</w:t>
      </w:r>
    </w:p>
    <w:p w14:paraId="16D5C766" w14:textId="77777777" w:rsidR="00446C06" w:rsidRDefault="00446C06" w:rsidP="00891BED">
      <w:pPr>
        <w:pStyle w:val="BodyText"/>
        <w:sectPr w:rsidR="00446C06" w:rsidSect="006E0413">
          <w:endnotePr>
            <w:numFmt w:val="decimal"/>
          </w:endnotePr>
          <w:pgSz w:w="12240" w:h="15840" w:code="1"/>
          <w:pgMar w:top="1440" w:right="1440" w:bottom="1440" w:left="1440" w:header="576" w:footer="432" w:gutter="0"/>
          <w:cols w:space="720"/>
          <w:noEndnote/>
        </w:sectPr>
      </w:pPr>
    </w:p>
    <w:p w14:paraId="224F5159" w14:textId="77777777" w:rsidR="00997751" w:rsidRPr="00891BED" w:rsidRDefault="00997751" w:rsidP="00FD175F">
      <w:pPr>
        <w:pStyle w:val="Heading1"/>
      </w:pPr>
      <w:bookmarkStart w:id="33" w:name="_Toc453146746"/>
      <w:r w:rsidRPr="00891BED">
        <w:lastRenderedPageBreak/>
        <w:t>VI.</w:t>
      </w:r>
      <w:r w:rsidR="00446C06">
        <w:tab/>
      </w:r>
      <w:r w:rsidRPr="00891BED">
        <w:t>EDITING QUESTIONNAIRES</w:t>
      </w:r>
      <w:bookmarkEnd w:id="33"/>
    </w:p>
    <w:p w14:paraId="57F08D23" w14:textId="77777777" w:rsidR="00891BED" w:rsidRPr="00891BED" w:rsidRDefault="00997751" w:rsidP="00891BED">
      <w:pPr>
        <w:pStyle w:val="BodyText"/>
      </w:pPr>
      <w:r w:rsidRPr="00891BED">
        <w:t xml:space="preserve">Ensuring that questionnaires are edited for completeness, legibility, and consistency is one of the most important tasks of the supervisor. </w:t>
      </w:r>
      <w:r w:rsidRPr="00C92AFE">
        <w:rPr>
          <w:i/>
        </w:rPr>
        <w:t>Every</w:t>
      </w:r>
      <w:r w:rsidRPr="00891BED">
        <w:t xml:space="preserve"> questionnaire must be completely checked in the field. This is necessary because even a small error can create much bigger problems after the information has been entered into the computer and tabulations have been run. Often, small errors can be corrected just by asking the interviewer. For example, if an answer of ‘02 </w:t>
      </w:r>
      <w:r w:rsidR="008A47F8" w:rsidRPr="00891BED">
        <w:t>months</w:t>
      </w:r>
      <w:r w:rsidRPr="00891BED">
        <w:t>’ is inconsistent with another response, the interviewer may recall that the respondent said ‘2 years,’ and the error can easily be corrected. In other cases, the interviewer will have to go back to the respondent to get the correct information. Timely editing permits correction of questionnaires in the field.</w:t>
      </w:r>
    </w:p>
    <w:p w14:paraId="42634E55" w14:textId="77777777" w:rsidR="00891BED" w:rsidRPr="00891BED" w:rsidRDefault="004E1D8D" w:rsidP="00891BED">
      <w:pPr>
        <w:pStyle w:val="BodyText"/>
      </w:pPr>
      <w:r w:rsidRPr="00891BED">
        <w:t xml:space="preserve">Since </w:t>
      </w:r>
      <w:r w:rsidR="00997751" w:rsidRPr="00891BED">
        <w:t>errors make the analysis of the data much more difficult, the data processing staff has prepared a computer program that will check each questionnaire and print out a list of all errors. If the errors are major ones, an entire questionnaire may be omitted from the analysis. As you are editing questionnaires in the field, it may help to try imagining how the questionnaire would look to a clerk in the office. Would he or she be able to read the responses? Are the answers consistent? Because editing is such an important task, we have prepared a set of instructions that describe the procedures for editing questionnaires.</w:t>
      </w:r>
    </w:p>
    <w:p w14:paraId="76C0EBD1" w14:textId="77777777" w:rsidR="00891BED" w:rsidRPr="00891BED" w:rsidRDefault="00446C06" w:rsidP="00446C06">
      <w:pPr>
        <w:pStyle w:val="Heading2"/>
      </w:pPr>
      <w:bookmarkStart w:id="34" w:name="_Toc453146747"/>
      <w:r w:rsidRPr="00891BED">
        <w:t>A.</w:t>
      </w:r>
      <w:r w:rsidRPr="00891BED">
        <w:tab/>
        <w:t>General Instructions</w:t>
      </w:r>
      <w:bookmarkEnd w:id="34"/>
    </w:p>
    <w:p w14:paraId="6223A211" w14:textId="77777777" w:rsidR="00891BED" w:rsidRPr="00891BED" w:rsidRDefault="00FD5F18" w:rsidP="00446C06">
      <w:pPr>
        <w:pStyle w:val="ListNumber"/>
        <w:numPr>
          <w:ilvl w:val="0"/>
          <w:numId w:val="20"/>
        </w:numPr>
        <w:tabs>
          <w:tab w:val="num" w:pos="720"/>
        </w:tabs>
        <w:ind w:left="720"/>
      </w:pPr>
      <w:r w:rsidRPr="00891BED">
        <w:t>Correct errors following the system described in the Interviewer’s Manual, e.g., drawing two lines through the existing code and circling or entering the new response.</w:t>
      </w:r>
    </w:p>
    <w:p w14:paraId="0C0D4ACF" w14:textId="77777777" w:rsidR="00891BED" w:rsidRDefault="00FD5F18" w:rsidP="008A023C">
      <w:pPr>
        <w:pStyle w:val="BodyText"/>
        <w:jc w:val="center"/>
        <w:rPr>
          <w:b/>
          <w:i/>
        </w:rPr>
      </w:pPr>
      <w:r w:rsidRPr="008A023C">
        <w:rPr>
          <w:b/>
          <w:i/>
        </w:rPr>
        <w:t>ALWAYS USE A RED PEN TO MAKE CORRECTIONS.</w:t>
      </w:r>
    </w:p>
    <w:p w14:paraId="74FB9880" w14:textId="77777777" w:rsidR="00A37CAE" w:rsidRDefault="00A37CAE" w:rsidP="008A023C">
      <w:pPr>
        <w:pStyle w:val="BodyText"/>
        <w:jc w:val="center"/>
        <w:rPr>
          <w:b/>
          <w:i/>
        </w:rPr>
      </w:pPr>
      <w:r>
        <w:rPr>
          <w:noProof/>
          <w:lang w:val="fr-FR" w:eastAsia="fr-FR"/>
        </w:rPr>
        <w:drawing>
          <wp:inline distT="0" distB="0" distL="0" distR="0" wp14:anchorId="23C9A6E1" wp14:editId="0A13CBBA">
            <wp:extent cx="5943600" cy="415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15290"/>
                    </a:xfrm>
                    <a:prstGeom prst="rect">
                      <a:avLst/>
                    </a:prstGeom>
                  </pic:spPr>
                </pic:pic>
              </a:graphicData>
            </a:graphic>
          </wp:inline>
        </w:drawing>
      </w:r>
    </w:p>
    <w:p w14:paraId="73165444" w14:textId="77777777" w:rsidR="00B9643A" w:rsidRPr="002360CD" w:rsidRDefault="00B9643A" w:rsidP="002360CD">
      <w:pPr>
        <w:tabs>
          <w:tab w:val="left" w:pos="-1200"/>
          <w:tab w:val="left" w:pos="-720"/>
          <w:tab w:val="left" w:pos="0"/>
          <w:tab w:val="left" w:pos="720"/>
          <w:tab w:val="left" w:pos="1080"/>
        </w:tabs>
        <w:ind w:left="720" w:hanging="720"/>
        <w:jc w:val="center"/>
        <w:rPr>
          <w:rFonts w:ascii="Arial" w:hAnsi="Arial" w:cs="Arial"/>
        </w:rPr>
      </w:pPr>
      <w:r>
        <w:rPr>
          <w:rFonts w:ascii="Arial" w:hAnsi="Arial" w:cs="Arial"/>
          <w:sz w:val="22"/>
        </w:rPr>
        <w:t>Blue pens are NOT to be used by supervisors or editors.</w:t>
      </w:r>
    </w:p>
    <w:p w14:paraId="3AABB8F4" w14:textId="77777777" w:rsidR="00B9643A" w:rsidRDefault="00997751" w:rsidP="00446C06">
      <w:pPr>
        <w:pStyle w:val="ListNumber"/>
      </w:pPr>
      <w:r w:rsidRPr="00891BED">
        <w:t xml:space="preserve">As you go through the questionnaires, if a response is missing for a question that was supposed to be asked (that is, there is no answer recorded because the question was not asked) or the response is inconsistent with other information in the questionnaire and you cannot determine the correct response, put a question mark (‘?’) next to the item </w:t>
      </w:r>
      <w:r w:rsidR="00E71525" w:rsidRPr="008A023C">
        <w:rPr>
          <w:i/>
        </w:rPr>
        <w:t>with a red pen</w:t>
      </w:r>
      <w:r w:rsidR="00E71525" w:rsidRPr="00891BED">
        <w:t>.</w:t>
      </w:r>
      <w:r w:rsidRPr="00891BED">
        <w:t xml:space="preserve"> </w:t>
      </w:r>
    </w:p>
    <w:p w14:paraId="68E3330B" w14:textId="083EFED0" w:rsidR="00891BED" w:rsidRPr="00891BED" w:rsidRDefault="00B9643A" w:rsidP="00446C06">
      <w:pPr>
        <w:pStyle w:val="ListNumber"/>
      </w:pPr>
      <w:r>
        <w:t>As you review questionnaires, w</w:t>
      </w:r>
      <w:r w:rsidR="00997751" w:rsidRPr="00891BED">
        <w:t xml:space="preserve">rite the page number or the question number on the front or back of the questionnaire; this way, you can quickly remember later what problems you found. When you have completed the editing, discuss with each interviewer, individually, the observations you found. </w:t>
      </w:r>
      <w:r w:rsidRPr="00B9643A">
        <w:t xml:space="preserve">Refer to the page/question numbers you wrote on the front or back of the questionnaire to be sure you address all the problems you found. </w:t>
      </w:r>
      <w:r w:rsidR="00997751" w:rsidRPr="00891BED">
        <w:t>Any errors that you find frequently should be discussed with the whole team.</w:t>
      </w:r>
    </w:p>
    <w:p w14:paraId="6F2A14FE" w14:textId="77777777" w:rsidR="00891BED" w:rsidRPr="00891BED" w:rsidRDefault="00997751" w:rsidP="00446C06">
      <w:pPr>
        <w:pStyle w:val="ListNumber"/>
      </w:pPr>
      <w:r w:rsidRPr="00891BED">
        <w:t xml:space="preserve">If the problems are major, such as discrepancies in the birth history or the health sections, it will be necessary to go back to interview the respondent again. If a return visit is not possible, try to establish, with the interviewer’s assistance, the correct response from other information in the questionnaire. For example, if there is no code circled to indicate a person’s sex, you might be able, with the interviewer’s help, to determine </w:t>
      </w:r>
      <w:r w:rsidR="0093639A" w:rsidRPr="00891BED">
        <w:t xml:space="preserve">the sex </w:t>
      </w:r>
      <w:r w:rsidRPr="00891BED">
        <w:t xml:space="preserve">from the </w:t>
      </w:r>
      <w:r w:rsidR="0093639A" w:rsidRPr="00891BED">
        <w:t xml:space="preserve">person’s </w:t>
      </w:r>
      <w:r w:rsidRPr="00891BED">
        <w:t>name.</w:t>
      </w:r>
    </w:p>
    <w:p w14:paraId="3C7458F9" w14:textId="77777777" w:rsidR="00891BED" w:rsidRPr="008A023C" w:rsidRDefault="00997751" w:rsidP="008A023C">
      <w:pPr>
        <w:pStyle w:val="BodyText"/>
        <w:jc w:val="center"/>
        <w:rPr>
          <w:b/>
          <w:i/>
        </w:rPr>
      </w:pPr>
      <w:r w:rsidRPr="008A023C">
        <w:rPr>
          <w:b/>
          <w:i/>
        </w:rPr>
        <w:t>UNDER NO CIRCUMSTANCES SHOULD YOU MAKE UP AN ANSWER.</w:t>
      </w:r>
    </w:p>
    <w:p w14:paraId="5686164E" w14:textId="77777777" w:rsidR="00891BED" w:rsidRPr="00891BED" w:rsidRDefault="00997751" w:rsidP="008A023C">
      <w:pPr>
        <w:pStyle w:val="ListContinue"/>
      </w:pPr>
      <w:r w:rsidRPr="00891BED">
        <w:lastRenderedPageBreak/>
        <w:t>If it is not possible to return to the household to resolve inconsistencies or missing information, then leave the items as they are. Do not try to fill in every question or to make the questionnaire consistent.</w:t>
      </w:r>
    </w:p>
    <w:p w14:paraId="7112A3F8" w14:textId="77777777" w:rsidR="00891BED" w:rsidRPr="00891BED" w:rsidRDefault="00997751" w:rsidP="00446C06">
      <w:pPr>
        <w:pStyle w:val="ListNumber"/>
      </w:pPr>
      <w:r w:rsidRPr="00891BED">
        <w:t>In checking through each questionnaire, be sure that the numbers entered in boxes are readable and that the circles used by the interviewer to select the pre</w:t>
      </w:r>
      <w:r w:rsidR="000161BA" w:rsidRPr="00891BED">
        <w:t>-</w:t>
      </w:r>
      <w:r w:rsidRPr="00891BED">
        <w:t>coded numbers clearly mark only one of the choices (except in cases where more than one code is allowed).</w:t>
      </w:r>
    </w:p>
    <w:p w14:paraId="73296809" w14:textId="77777777" w:rsidR="00891BED" w:rsidRPr="00891BED" w:rsidRDefault="00997751" w:rsidP="00446C06">
      <w:pPr>
        <w:pStyle w:val="ListNumber"/>
      </w:pPr>
      <w:r w:rsidRPr="00891BED">
        <w:t>In checking each questionnaire, make certain that the respondent was asked all questions appropriate for her (check that the interviewer followed the skip instructions). You will need to look for—</w:t>
      </w:r>
    </w:p>
    <w:p w14:paraId="168926B8" w14:textId="77777777" w:rsidR="00891BED" w:rsidRPr="008A023C" w:rsidRDefault="00997751" w:rsidP="008A023C">
      <w:pPr>
        <w:pStyle w:val="List"/>
        <w:numPr>
          <w:ilvl w:val="0"/>
          <w:numId w:val="21"/>
        </w:numPr>
        <w:tabs>
          <w:tab w:val="left" w:pos="1080"/>
        </w:tabs>
        <w:ind w:left="1080"/>
        <w:rPr>
          <w:spacing w:val="-2"/>
        </w:rPr>
      </w:pPr>
      <w:r w:rsidRPr="008A023C">
        <w:rPr>
          <w:spacing w:val="-2"/>
        </w:rPr>
        <w:t xml:space="preserve">Questions for which a response is recorded when it appears there should be </w:t>
      </w:r>
      <w:r w:rsidRPr="008A023C">
        <w:rPr>
          <w:i/>
          <w:spacing w:val="-2"/>
        </w:rPr>
        <w:t>no</w:t>
      </w:r>
      <w:r w:rsidRPr="008A023C">
        <w:rPr>
          <w:spacing w:val="-2"/>
        </w:rPr>
        <w:t xml:space="preserve"> response (in this case, cross out the response by drawing two parallel lines through the code </w:t>
      </w:r>
      <w:r w:rsidR="00E71525" w:rsidRPr="008A023C">
        <w:rPr>
          <w:i/>
          <w:spacing w:val="-2"/>
        </w:rPr>
        <w:t>with your red pen</w:t>
      </w:r>
      <w:r w:rsidR="00E71525" w:rsidRPr="008A023C">
        <w:rPr>
          <w:spacing w:val="-2"/>
        </w:rPr>
        <w:t>).</w:t>
      </w:r>
    </w:p>
    <w:p w14:paraId="269F27A7" w14:textId="73C237C5" w:rsidR="00891BED" w:rsidRPr="00891BED" w:rsidRDefault="00997751" w:rsidP="008A023C">
      <w:pPr>
        <w:pStyle w:val="List"/>
        <w:tabs>
          <w:tab w:val="left" w:pos="1080"/>
        </w:tabs>
        <w:ind w:left="1080"/>
      </w:pPr>
      <w:r w:rsidRPr="00891BED">
        <w:t xml:space="preserve">Questions for which </w:t>
      </w:r>
      <w:r w:rsidRPr="00C92AFE">
        <w:rPr>
          <w:i/>
        </w:rPr>
        <w:t>no</w:t>
      </w:r>
      <w:r w:rsidRPr="00891BED">
        <w:t xml:space="preserve"> response is recorded when it appears there </w:t>
      </w:r>
      <w:r w:rsidRPr="008A023C">
        <w:rPr>
          <w:i/>
        </w:rPr>
        <w:t>should</w:t>
      </w:r>
      <w:r w:rsidRPr="00891BED">
        <w:t xml:space="preserve"> be a response (</w:t>
      </w:r>
      <w:r w:rsidR="00B9643A" w:rsidRPr="00B9643A">
        <w:t>in this case, work with the interviewer to determine whether the correct response is known, but never make up a response. If the response is not known, leave it blank</w:t>
      </w:r>
      <w:r w:rsidRPr="00891BED">
        <w:t>).</w:t>
      </w:r>
    </w:p>
    <w:p w14:paraId="42C0FE18" w14:textId="77777777" w:rsidR="00891BED" w:rsidRPr="00891BED" w:rsidRDefault="00997751" w:rsidP="00446C06">
      <w:pPr>
        <w:pStyle w:val="ListNumber"/>
      </w:pPr>
      <w:r w:rsidRPr="00891BED">
        <w:t>Check the ranges for all variables that are not pre</w:t>
      </w:r>
      <w:r w:rsidR="000161BA" w:rsidRPr="00891BED">
        <w:t>-</w:t>
      </w:r>
      <w:r w:rsidRPr="00891BED">
        <w:t xml:space="preserve">coded (e.g., a woman cannot have 24 sons living with her) and carry out the other consistency checks that are listed. Mark any inconsistencies </w:t>
      </w:r>
      <w:r w:rsidR="00E71525" w:rsidRPr="008A023C">
        <w:rPr>
          <w:i/>
        </w:rPr>
        <w:t>with a red pen</w:t>
      </w:r>
      <w:r w:rsidR="00E71525" w:rsidRPr="00891BED">
        <w:t>.</w:t>
      </w:r>
    </w:p>
    <w:p w14:paraId="00E0C30D" w14:textId="77777777" w:rsidR="00891BED" w:rsidRPr="00891BED" w:rsidRDefault="00997751" w:rsidP="00446C06">
      <w:pPr>
        <w:pStyle w:val="ListNumber"/>
      </w:pPr>
      <w:r w:rsidRPr="00891BED">
        <w:t>The supervisor should follow up on the questionnaires that have been returned to interviewers for further work. All questionnaires for a given cluster that have been edited and corrected should be arranged in numerical order according to the household or dwelling number (see Section D: Organizing Questionnaires for Return to the Office).</w:t>
      </w:r>
    </w:p>
    <w:p w14:paraId="49A78584" w14:textId="77777777" w:rsidR="00891BED" w:rsidRPr="00891BED" w:rsidRDefault="008A023C" w:rsidP="008A023C">
      <w:pPr>
        <w:pStyle w:val="Heading2"/>
      </w:pPr>
      <w:bookmarkStart w:id="35" w:name="_Toc453146748"/>
      <w:r>
        <w:t>B.</w:t>
      </w:r>
      <w:r>
        <w:tab/>
        <w:t>Editing t</w:t>
      </w:r>
      <w:r w:rsidRPr="00891BED">
        <w:t>he Household Questionnaire</w:t>
      </w:r>
      <w:bookmarkEnd w:id="35"/>
    </w:p>
    <w:p w14:paraId="3AB9F0D9" w14:textId="77777777" w:rsidR="00891BED" w:rsidRPr="00891BED" w:rsidRDefault="00E16DFF" w:rsidP="00891BED">
      <w:pPr>
        <w:pStyle w:val="BodyText"/>
      </w:pPr>
      <w:r w:rsidRPr="00891BED">
        <w:t xml:space="preserve">Check to see that </w:t>
      </w:r>
      <w:r w:rsidRPr="008A023C">
        <w:rPr>
          <w:i/>
        </w:rPr>
        <w:t xml:space="preserve">skip </w:t>
      </w:r>
      <w:r w:rsidRPr="00AA6915">
        <w:t>and</w:t>
      </w:r>
      <w:r w:rsidRPr="008A023C">
        <w:rPr>
          <w:i/>
        </w:rPr>
        <w:t xml:space="preserve"> filter</w:t>
      </w:r>
      <w:r w:rsidRPr="00891BED">
        <w:t xml:space="preserve"> instructions have been followed, that answers are readable, and that answers to related questions are consistent. In editing the Household Questionnaire, it is important that </w:t>
      </w:r>
      <w:r w:rsidR="0093639A" w:rsidRPr="00891BED">
        <w:t>these</w:t>
      </w:r>
      <w:r w:rsidRPr="00891BED">
        <w:t xml:space="preserve"> guidelines </w:t>
      </w:r>
      <w:r w:rsidR="0093639A" w:rsidRPr="00891BED">
        <w:t xml:space="preserve">are </w:t>
      </w:r>
      <w:r w:rsidRPr="00891BED">
        <w:t>followed</w:t>
      </w:r>
      <w:r w:rsidR="0093639A" w:rsidRPr="00891BED">
        <w:t>:</w:t>
      </w:r>
    </w:p>
    <w:p w14:paraId="0A59763F" w14:textId="77777777" w:rsidR="00891BED" w:rsidRPr="008A023C" w:rsidRDefault="00E16DFF" w:rsidP="00446C06">
      <w:pPr>
        <w:pStyle w:val="ListNumber"/>
        <w:numPr>
          <w:ilvl w:val="0"/>
          <w:numId w:val="19"/>
        </w:numPr>
        <w:tabs>
          <w:tab w:val="num" w:pos="720"/>
        </w:tabs>
        <w:ind w:left="720"/>
        <w:rPr>
          <w:b/>
        </w:rPr>
      </w:pPr>
      <w:r w:rsidRPr="008A023C">
        <w:rPr>
          <w:b/>
        </w:rPr>
        <w:t>Cover Page</w:t>
      </w:r>
    </w:p>
    <w:p w14:paraId="251A1852" w14:textId="77777777" w:rsidR="00891BED" w:rsidRPr="00891BED" w:rsidRDefault="00997751" w:rsidP="008A023C">
      <w:pPr>
        <w:pStyle w:val="List"/>
        <w:numPr>
          <w:ilvl w:val="0"/>
          <w:numId w:val="22"/>
        </w:numPr>
        <w:tabs>
          <w:tab w:val="left" w:pos="1080"/>
        </w:tabs>
        <w:ind w:left="1080"/>
      </w:pPr>
      <w:r w:rsidRPr="00891BED">
        <w:t>Check that the household identification information has been completed correctly.</w:t>
      </w:r>
    </w:p>
    <w:p w14:paraId="7523B590" w14:textId="77777777" w:rsidR="00891BED" w:rsidRPr="00891BED" w:rsidRDefault="00997751" w:rsidP="008A023C">
      <w:pPr>
        <w:pStyle w:val="List"/>
        <w:tabs>
          <w:tab w:val="left" w:pos="1080"/>
        </w:tabs>
        <w:ind w:left="1080"/>
      </w:pPr>
      <w:r w:rsidRPr="00891BED">
        <w:t>Code the information on the cover page of the Household Questionnaire if the interviewer has not done so. If the final result code is not ‘1,’ check to see that the remaining pages are blank. If the final result code is ‘1,’ continue to check the rest of the Household Questionnaire.</w:t>
      </w:r>
    </w:p>
    <w:p w14:paraId="75F942DB" w14:textId="77777777" w:rsidR="00891BED" w:rsidRPr="00891BED" w:rsidRDefault="00E16DFF" w:rsidP="008A023C">
      <w:pPr>
        <w:pStyle w:val="List"/>
        <w:tabs>
          <w:tab w:val="left" w:pos="1080"/>
        </w:tabs>
        <w:ind w:left="1080"/>
      </w:pPr>
      <w:r w:rsidRPr="00891BED">
        <w:t xml:space="preserve">Check that the </w:t>
      </w:r>
      <w:r w:rsidR="0093639A" w:rsidRPr="00891BED">
        <w:t xml:space="preserve">Total Persons in Household </w:t>
      </w:r>
      <w:r w:rsidRPr="00891BED">
        <w:t xml:space="preserve">recorded on the cover sheet is equal to the number of people listed in the Household Schedule and that </w:t>
      </w:r>
      <w:r w:rsidR="0093639A" w:rsidRPr="00891BED">
        <w:t xml:space="preserve">Total Eligible Women </w:t>
      </w:r>
      <w:r w:rsidRPr="00891BED">
        <w:t>on the cover page is equal to the number whose line numbers are circled in Column (8)</w:t>
      </w:r>
      <w:r w:rsidR="0093639A" w:rsidRPr="00891BED">
        <w:t>.</w:t>
      </w:r>
    </w:p>
    <w:p w14:paraId="7686BAF9" w14:textId="77777777" w:rsidR="00891BED" w:rsidRPr="00891BED" w:rsidRDefault="00E16DFF" w:rsidP="008A023C">
      <w:pPr>
        <w:pStyle w:val="List"/>
        <w:tabs>
          <w:tab w:val="left" w:pos="1080"/>
        </w:tabs>
        <w:ind w:left="1080"/>
      </w:pPr>
      <w:r w:rsidRPr="00891BED">
        <w:t>CONTINUATION SHEET: If there are more than 20 household members, check that the box indicating that a continuation sheet was used at the bottom of the listing of household members is ticked and that a second Household Questionnaire (marked ‘</w:t>
      </w:r>
      <w:r w:rsidR="00C2193E" w:rsidRPr="00891BED">
        <w:t>Continuation</w:t>
      </w:r>
      <w:r w:rsidRPr="00891BED">
        <w:t>’) is completed for the household.</w:t>
      </w:r>
      <w:r w:rsidR="00891BED" w:rsidRPr="00891BED">
        <w:t xml:space="preserve"> </w:t>
      </w:r>
      <w:r w:rsidRPr="00891BED">
        <w:t>Compare the information in the identification section of the original and continuation questionnaires to be sure it is correct.</w:t>
      </w:r>
    </w:p>
    <w:p w14:paraId="29BFE68F" w14:textId="77777777" w:rsidR="00B9643A" w:rsidRDefault="00B9643A" w:rsidP="008A023C">
      <w:pPr>
        <w:pStyle w:val="List"/>
        <w:tabs>
          <w:tab w:val="left" w:pos="1080"/>
        </w:tabs>
        <w:ind w:left="1080"/>
      </w:pPr>
      <w:r>
        <w:t>Check that the information on the</w:t>
      </w:r>
      <w:r w:rsidRPr="00B9643A">
        <w:rPr>
          <w:rFonts w:ascii="Arial" w:eastAsia="Times New Roman" w:hAnsi="Arial" w:cs="Arial"/>
        </w:rPr>
        <w:t xml:space="preserve"> </w:t>
      </w:r>
      <w:r w:rsidRPr="00B9643A">
        <w:t>language of interview has been completed correctly. If a translator was used, check that the response has been recorded correctly.</w:t>
      </w:r>
    </w:p>
    <w:p w14:paraId="41FCB86B" w14:textId="77777777" w:rsidR="00891BED" w:rsidRDefault="00E16DFF" w:rsidP="008A023C">
      <w:pPr>
        <w:pStyle w:val="List"/>
        <w:tabs>
          <w:tab w:val="left" w:pos="1080"/>
        </w:tabs>
        <w:ind w:left="1080"/>
      </w:pPr>
      <w:r w:rsidRPr="00891BED">
        <w:t>Check that the informed consent statement has been signed by the interviewer.</w:t>
      </w:r>
    </w:p>
    <w:p w14:paraId="173BAAC1" w14:textId="77777777" w:rsidR="00B9643A" w:rsidRPr="00B9643A" w:rsidRDefault="00B9643A" w:rsidP="00B9643A">
      <w:pPr>
        <w:pStyle w:val="List"/>
        <w:tabs>
          <w:tab w:val="left" w:pos="1080"/>
        </w:tabs>
        <w:ind w:left="1080"/>
      </w:pPr>
      <w:r>
        <w:lastRenderedPageBreak/>
        <w:t xml:space="preserve">Check that </w:t>
      </w:r>
      <w:r w:rsidRPr="00B9643A">
        <w:t>Q.100 has been filled using the correct time format (24 hour) and that the time recorded is plausible.</w:t>
      </w:r>
    </w:p>
    <w:p w14:paraId="67126555" w14:textId="77777777" w:rsidR="00B9643A" w:rsidRPr="00891BED" w:rsidRDefault="00B9643A" w:rsidP="002360CD">
      <w:pPr>
        <w:pStyle w:val="List"/>
        <w:numPr>
          <w:ilvl w:val="0"/>
          <w:numId w:val="0"/>
        </w:numPr>
        <w:tabs>
          <w:tab w:val="left" w:pos="1080"/>
        </w:tabs>
        <w:ind w:left="1080"/>
      </w:pPr>
    </w:p>
    <w:p w14:paraId="47C66910" w14:textId="77777777" w:rsidR="00891BED" w:rsidRPr="008A023C" w:rsidRDefault="00E16DFF" w:rsidP="008A023C">
      <w:pPr>
        <w:pStyle w:val="ListNumber"/>
        <w:rPr>
          <w:b/>
        </w:rPr>
      </w:pPr>
      <w:r w:rsidRPr="008A023C">
        <w:rPr>
          <w:b/>
        </w:rPr>
        <w:t>Household Schedule</w:t>
      </w:r>
    </w:p>
    <w:p w14:paraId="21B955F8" w14:textId="77777777" w:rsidR="00891BED" w:rsidRPr="00891BED" w:rsidRDefault="00E71525" w:rsidP="008A023C">
      <w:pPr>
        <w:pStyle w:val="List"/>
        <w:numPr>
          <w:ilvl w:val="0"/>
          <w:numId w:val="25"/>
        </w:numPr>
        <w:tabs>
          <w:tab w:val="left" w:pos="1080"/>
        </w:tabs>
        <w:ind w:left="1080"/>
      </w:pPr>
      <w:r w:rsidRPr="00AA6915">
        <w:rPr>
          <w:b/>
          <w:i/>
        </w:rPr>
        <w:t>Columns (3) through (7):</w:t>
      </w:r>
      <w:r w:rsidR="00891BED" w:rsidRPr="00AA6915">
        <w:rPr>
          <w:b/>
          <w:i/>
        </w:rPr>
        <w:t xml:space="preserve"> </w:t>
      </w:r>
      <w:r w:rsidRPr="00AA6915">
        <w:rPr>
          <w:b/>
          <w:i/>
        </w:rPr>
        <w:t xml:space="preserve">Relationship </w:t>
      </w:r>
      <w:r w:rsidR="00535CF5" w:rsidRPr="00AA6915">
        <w:rPr>
          <w:b/>
          <w:i/>
        </w:rPr>
        <w:t>t</w:t>
      </w:r>
      <w:r w:rsidRPr="00AA6915">
        <w:rPr>
          <w:b/>
          <w:i/>
        </w:rPr>
        <w:t>o Household Head, Sex, Residence and Age</w:t>
      </w:r>
      <w:r w:rsidR="00AA6915">
        <w:t>.</w:t>
      </w:r>
      <w:r w:rsidR="00891BED" w:rsidRPr="00891BED">
        <w:t xml:space="preserve"> </w:t>
      </w:r>
      <w:r w:rsidR="00E16DFF" w:rsidRPr="00891BED">
        <w:t>These columns should be completed for each person listed in Column (2) as a usual household resident or visitor.</w:t>
      </w:r>
      <w:r w:rsidR="00891BED" w:rsidRPr="00891BED">
        <w:t xml:space="preserve"> </w:t>
      </w:r>
      <w:r w:rsidR="00E16DFF" w:rsidRPr="00891BED">
        <w:t>There should be no blanks in these columns.</w:t>
      </w:r>
    </w:p>
    <w:p w14:paraId="5E23C5B0" w14:textId="77777777" w:rsidR="00891BED" w:rsidRPr="00891BED" w:rsidRDefault="00E71525" w:rsidP="008A023C">
      <w:pPr>
        <w:pStyle w:val="List"/>
        <w:tabs>
          <w:tab w:val="left" w:pos="1080"/>
        </w:tabs>
        <w:ind w:left="1080"/>
      </w:pPr>
      <w:r w:rsidRPr="00AA6915">
        <w:rPr>
          <w:b/>
          <w:i/>
        </w:rPr>
        <w:t>Columns (8) and (9):</w:t>
      </w:r>
      <w:r w:rsidR="00891BED" w:rsidRPr="00AA6915">
        <w:rPr>
          <w:b/>
          <w:i/>
        </w:rPr>
        <w:t xml:space="preserve"> </w:t>
      </w:r>
      <w:r w:rsidRPr="00AA6915">
        <w:rPr>
          <w:b/>
          <w:i/>
        </w:rPr>
        <w:t>Eligibility</w:t>
      </w:r>
      <w:r w:rsidR="00AA6915">
        <w:t>.</w:t>
      </w:r>
      <w:r w:rsidR="00C2193E" w:rsidRPr="00891BED">
        <w:t xml:space="preserve"> </w:t>
      </w:r>
      <w:r w:rsidR="00E16DFF" w:rsidRPr="00891BED">
        <w:t>Check that the lin</w:t>
      </w:r>
      <w:r w:rsidR="00CA1C1B" w:rsidRPr="00891BED">
        <w:t xml:space="preserve">e numbers of all </w:t>
      </w:r>
      <w:r w:rsidR="00E16DFF" w:rsidRPr="00891BED">
        <w:t>women age 15</w:t>
      </w:r>
      <w:r w:rsidR="00C2193E" w:rsidRPr="00891BED">
        <w:t>–</w:t>
      </w:r>
      <w:r w:rsidR="00E16DFF" w:rsidRPr="00891BED">
        <w:t xml:space="preserve">49 have been circled in Column (8). </w:t>
      </w:r>
      <w:r w:rsidR="007803EA" w:rsidRPr="00891BED">
        <w:t>Check that the line numbers of all children age 0</w:t>
      </w:r>
      <w:r w:rsidR="00C2193E" w:rsidRPr="00891BED">
        <w:t>–</w:t>
      </w:r>
      <w:r w:rsidR="007803EA" w:rsidRPr="00891BED">
        <w:t>5 have been circled in Column (</w:t>
      </w:r>
      <w:r w:rsidR="00053096" w:rsidRPr="00891BED">
        <w:t>9</w:t>
      </w:r>
      <w:r w:rsidR="004E1D8D" w:rsidRPr="00891BED">
        <w:t>)</w:t>
      </w:r>
      <w:r w:rsidR="0094729C" w:rsidRPr="00891BED">
        <w:t>.</w:t>
      </w:r>
      <w:r w:rsidR="00891BED" w:rsidRPr="00891BED">
        <w:t xml:space="preserve"> </w:t>
      </w:r>
      <w:r w:rsidR="0094729C" w:rsidRPr="00891BED">
        <w:t>If you find errors regarding eligible respondents in the household, check with the interviewer to make certain the correct number of interviews have been conducted in that household.</w:t>
      </w:r>
      <w:r w:rsidR="00891BED" w:rsidRPr="00891BED">
        <w:t xml:space="preserve"> </w:t>
      </w:r>
      <w:r w:rsidRPr="00AA6915">
        <w:rPr>
          <w:i/>
        </w:rPr>
        <w:t>Check the boxes to the right</w:t>
      </w:r>
      <w:r w:rsidR="00997751" w:rsidRPr="00AA6915">
        <w:rPr>
          <w:i/>
        </w:rPr>
        <w:t xml:space="preserve"> </w:t>
      </w:r>
      <w:r w:rsidR="00997751" w:rsidRPr="00891BED">
        <w:t>of the three questions at the bottom of the listing of persons to make sure the interviewer marked these questions.</w:t>
      </w:r>
    </w:p>
    <w:p w14:paraId="1D63CC6D" w14:textId="77777777" w:rsidR="00891BED" w:rsidRPr="00891BED" w:rsidRDefault="00997751" w:rsidP="008A023C">
      <w:pPr>
        <w:pStyle w:val="List"/>
        <w:tabs>
          <w:tab w:val="left" w:pos="1080"/>
        </w:tabs>
        <w:ind w:left="1080"/>
      </w:pPr>
      <w:r w:rsidRPr="00891BED">
        <w:t xml:space="preserve">Check that the </w:t>
      </w:r>
      <w:r w:rsidR="00C2193E" w:rsidRPr="00891BED">
        <w:t xml:space="preserve">Total Persons in Household </w:t>
      </w:r>
      <w:r w:rsidRPr="00891BED">
        <w:t xml:space="preserve">recorded on the cover sheet is equal to the number of people listed in the Household Schedule and that </w:t>
      </w:r>
      <w:r w:rsidR="00C2193E" w:rsidRPr="00891BED">
        <w:t xml:space="preserve">Total Eligible Women </w:t>
      </w:r>
      <w:r w:rsidRPr="00891BED">
        <w:t>on the cover page is equal to the number whose line numbers are circled in Column (8).</w:t>
      </w:r>
    </w:p>
    <w:p w14:paraId="18A6431F" w14:textId="77777777" w:rsidR="00891BED" w:rsidRDefault="00874E36" w:rsidP="008A023C">
      <w:pPr>
        <w:pStyle w:val="List"/>
        <w:tabs>
          <w:tab w:val="left" w:pos="1080"/>
        </w:tabs>
        <w:ind w:left="1080"/>
      </w:pPr>
      <w:r w:rsidRPr="00891BED">
        <w:t xml:space="preserve">Check that the number of </w:t>
      </w:r>
      <w:r w:rsidR="000E4A8E">
        <w:t>Woman’s</w:t>
      </w:r>
      <w:r w:rsidRPr="00891BED">
        <w:t xml:space="preserve"> Questionnaires returned with each Household Questionnaire is the same as the number of eligible women reported on the cover page. Speak with the interviewer when there is any inconsistency.</w:t>
      </w:r>
    </w:p>
    <w:p w14:paraId="3D69C7B7" w14:textId="77777777" w:rsidR="00B9643A" w:rsidRPr="00B9643A" w:rsidRDefault="00B9643A" w:rsidP="00B9643A">
      <w:pPr>
        <w:pStyle w:val="List"/>
        <w:tabs>
          <w:tab w:val="left" w:pos="1080"/>
        </w:tabs>
        <w:ind w:left="1080"/>
      </w:pPr>
      <w:r w:rsidRPr="00B9643A">
        <w:rPr>
          <w:u w:val="single"/>
        </w:rPr>
        <w:t>QUESTIONS (2A) THROUGH (2C)</w:t>
      </w:r>
      <w:r w:rsidRPr="00B9643A">
        <w:t>.</w:t>
      </w:r>
      <w:r w:rsidRPr="00B9643A">
        <w:rPr>
          <w:rFonts w:ascii="Arial" w:eastAsia="Times New Roman" w:hAnsi="Arial" w:cs="Arial"/>
        </w:rPr>
        <w:t xml:space="preserve"> </w:t>
      </w:r>
      <w:r w:rsidRPr="00B9643A">
        <w:t>Check the YES/NO boxes to these three questions at the bottom of the listing of persons to make sure the interviewer tried to obtain a complete listing.</w:t>
      </w:r>
    </w:p>
    <w:p w14:paraId="1E1F8DF3" w14:textId="77777777" w:rsidR="00B9643A" w:rsidRPr="00891BED" w:rsidRDefault="00B9643A" w:rsidP="002360CD">
      <w:pPr>
        <w:pStyle w:val="List"/>
        <w:numPr>
          <w:ilvl w:val="0"/>
          <w:numId w:val="0"/>
        </w:numPr>
        <w:tabs>
          <w:tab w:val="left" w:pos="1080"/>
        </w:tabs>
        <w:ind w:left="1080"/>
      </w:pPr>
    </w:p>
    <w:p w14:paraId="3B956E48" w14:textId="77777777" w:rsidR="00891BED" w:rsidRPr="008A023C" w:rsidRDefault="00874E36" w:rsidP="008A023C">
      <w:pPr>
        <w:pStyle w:val="ListNumber"/>
        <w:rPr>
          <w:b/>
        </w:rPr>
      </w:pPr>
      <w:r w:rsidRPr="008A023C">
        <w:rPr>
          <w:b/>
        </w:rPr>
        <w:t>Household Characteristics</w:t>
      </w:r>
    </w:p>
    <w:p w14:paraId="6EB4932D" w14:textId="13CC69FF" w:rsidR="00891BED" w:rsidRPr="00891BED" w:rsidRDefault="00997751" w:rsidP="008A023C">
      <w:pPr>
        <w:pStyle w:val="List"/>
        <w:numPr>
          <w:ilvl w:val="0"/>
          <w:numId w:val="24"/>
        </w:numPr>
        <w:tabs>
          <w:tab w:val="left" w:pos="1080"/>
        </w:tabs>
        <w:ind w:left="1080"/>
      </w:pPr>
      <w:r w:rsidRPr="00891BED">
        <w:t>Check that answers to Questions 10</w:t>
      </w:r>
      <w:r w:rsidR="00836FA9" w:rsidRPr="00891BED">
        <w:t>1</w:t>
      </w:r>
      <w:r w:rsidRPr="00891BED">
        <w:t xml:space="preserve"> through </w:t>
      </w:r>
      <w:r w:rsidR="00481453" w:rsidRPr="00891BED">
        <w:t>11</w:t>
      </w:r>
      <w:r w:rsidR="00481453">
        <w:t>6</w:t>
      </w:r>
      <w:r w:rsidR="00481453" w:rsidRPr="00891BED">
        <w:t xml:space="preserve"> </w:t>
      </w:r>
      <w:r w:rsidRPr="00891BED">
        <w:t xml:space="preserve">on household </w:t>
      </w:r>
      <w:r w:rsidR="00481453">
        <w:t>amenities</w:t>
      </w:r>
      <w:r w:rsidR="00481453" w:rsidRPr="00891BED">
        <w:t xml:space="preserve"> </w:t>
      </w:r>
      <w:r w:rsidRPr="00891BED">
        <w:t xml:space="preserve">have been recorded. Note that there should be a ‘1’ or ‘2’ circled for each of the items listed in Questions </w:t>
      </w:r>
      <w:r w:rsidR="00481453" w:rsidRPr="00891BED">
        <w:t>1</w:t>
      </w:r>
      <w:r w:rsidR="00481453">
        <w:t>14</w:t>
      </w:r>
      <w:r w:rsidR="00481453" w:rsidRPr="00891BED">
        <w:t xml:space="preserve"> </w:t>
      </w:r>
      <w:r w:rsidRPr="00891BED">
        <w:t xml:space="preserve">and </w:t>
      </w:r>
      <w:r w:rsidR="00481453" w:rsidRPr="00891BED">
        <w:t>11</w:t>
      </w:r>
      <w:r w:rsidR="00481453">
        <w:t>5</w:t>
      </w:r>
      <w:r w:rsidRPr="00891BED">
        <w:t>. None of these items should be left blank.</w:t>
      </w:r>
    </w:p>
    <w:p w14:paraId="207F0914" w14:textId="77777777" w:rsidR="00004F06" w:rsidRDefault="00004F06" w:rsidP="008A023C">
      <w:pPr>
        <w:pStyle w:val="List"/>
        <w:tabs>
          <w:tab w:val="left" w:pos="1080"/>
        </w:tabs>
        <w:ind w:left="1080"/>
      </w:pPr>
      <w:r>
        <w:t>If the answer to Question 110 is YES (animals are owned), check that each row of Questions 111a through 111f are filled in with how many of each is owned.</w:t>
      </w:r>
    </w:p>
    <w:p w14:paraId="448C151D" w14:textId="40E2186D" w:rsidR="00891BED" w:rsidRPr="00891BED" w:rsidRDefault="000161BA" w:rsidP="008A023C">
      <w:pPr>
        <w:pStyle w:val="List"/>
        <w:tabs>
          <w:tab w:val="left" w:pos="1080"/>
        </w:tabs>
        <w:ind w:left="1080"/>
      </w:pPr>
      <w:r w:rsidRPr="00891BED">
        <w:t xml:space="preserve">Check that answers to Questions </w:t>
      </w:r>
      <w:r w:rsidR="00481453" w:rsidRPr="00891BED">
        <w:t>11</w:t>
      </w:r>
      <w:r w:rsidR="00481453">
        <w:t>7</w:t>
      </w:r>
      <w:r w:rsidR="00481453" w:rsidRPr="00891BED">
        <w:t xml:space="preserve"> </w:t>
      </w:r>
      <w:r w:rsidRPr="00891BED">
        <w:t xml:space="preserve">and </w:t>
      </w:r>
      <w:r w:rsidR="00481453" w:rsidRPr="00891BED">
        <w:t>1</w:t>
      </w:r>
      <w:r w:rsidR="00481453">
        <w:t>18</w:t>
      </w:r>
      <w:r w:rsidR="00481453" w:rsidRPr="00891BED">
        <w:t xml:space="preserve"> </w:t>
      </w:r>
      <w:r w:rsidRPr="00891BED">
        <w:t>on indoor residual spraying have been recorded.</w:t>
      </w:r>
    </w:p>
    <w:p w14:paraId="4D12D300" w14:textId="5D1AD6B4" w:rsidR="00004F06" w:rsidRDefault="00997751" w:rsidP="008A023C">
      <w:pPr>
        <w:pStyle w:val="List"/>
        <w:tabs>
          <w:tab w:val="left" w:pos="1080"/>
        </w:tabs>
        <w:ind w:left="1080"/>
      </w:pPr>
      <w:r w:rsidRPr="00891BED">
        <w:t xml:space="preserve">Check that the answers to Questions </w:t>
      </w:r>
      <w:r w:rsidR="00481453" w:rsidRPr="00891BED">
        <w:t>12</w:t>
      </w:r>
      <w:r w:rsidR="00481453">
        <w:t>1</w:t>
      </w:r>
      <w:r w:rsidR="00481453" w:rsidRPr="00891BED">
        <w:t xml:space="preserve"> </w:t>
      </w:r>
      <w:r w:rsidRPr="00891BED">
        <w:t xml:space="preserve">through </w:t>
      </w:r>
      <w:r w:rsidR="00481453" w:rsidRPr="00891BED">
        <w:t>1</w:t>
      </w:r>
      <w:r w:rsidR="00481453">
        <w:t>30</w:t>
      </w:r>
      <w:r w:rsidR="00481453" w:rsidRPr="00891BED">
        <w:t xml:space="preserve"> </w:t>
      </w:r>
      <w:r w:rsidRPr="00891BED">
        <w:t xml:space="preserve">on each mosquito net have been recorded. </w:t>
      </w:r>
      <w:r w:rsidR="00004F06">
        <w:t>Check that the number of nets recorded in Question 120 matches the number of nets reported in Question 121 MOSQUITO NET columns, up to 7 nets.</w:t>
      </w:r>
    </w:p>
    <w:p w14:paraId="66357C31" w14:textId="77777777" w:rsidR="00004F06" w:rsidRDefault="00004F06" w:rsidP="008A023C">
      <w:pPr>
        <w:pStyle w:val="List"/>
        <w:tabs>
          <w:tab w:val="left" w:pos="1080"/>
        </w:tabs>
        <w:ind w:left="1080"/>
      </w:pPr>
      <w:r>
        <w:t>Check question 123.</w:t>
      </w:r>
      <w:r w:rsidRPr="00004F06">
        <w:rPr>
          <w:rFonts w:ascii="Arial" w:eastAsia="Times New Roman" w:hAnsi="Arial" w:cs="Arial"/>
        </w:rPr>
        <w:t xml:space="preserve"> </w:t>
      </w:r>
      <w:r w:rsidRPr="00004F06">
        <w:t>If many cases of “OTHER” are found of a particular brand that is not pre-coded on the questionnaire (Code 16), inform the survey management team.</w:t>
      </w:r>
    </w:p>
    <w:p w14:paraId="2CEA51CC" w14:textId="77777777" w:rsidR="00891BED" w:rsidRDefault="00997751" w:rsidP="008A023C">
      <w:pPr>
        <w:pStyle w:val="List"/>
        <w:tabs>
          <w:tab w:val="left" w:pos="1080"/>
        </w:tabs>
        <w:ind w:left="1080"/>
      </w:pPr>
      <w:r w:rsidRPr="00891BED">
        <w:t xml:space="preserve">In Question </w:t>
      </w:r>
      <w:r w:rsidR="007147D8" w:rsidRPr="00891BED">
        <w:t>129</w:t>
      </w:r>
      <w:r w:rsidRPr="00891BED">
        <w:t>, check that the Name and Line Number marked on household members who slept in the household the previous night is correct according to the information in the Household Schedule.</w:t>
      </w:r>
    </w:p>
    <w:p w14:paraId="3450CB76" w14:textId="77777777" w:rsidR="00004F06" w:rsidRDefault="00004F06" w:rsidP="008A023C">
      <w:pPr>
        <w:pStyle w:val="List"/>
        <w:tabs>
          <w:tab w:val="left" w:pos="1080"/>
        </w:tabs>
        <w:ind w:left="1080"/>
      </w:pPr>
      <w:r>
        <w:t xml:space="preserve">Check that answers to questions 131-133 have been recorded. </w:t>
      </w:r>
    </w:p>
    <w:p w14:paraId="1A9A4B3B" w14:textId="77777777" w:rsidR="00004F06" w:rsidRPr="00891BED" w:rsidRDefault="00004F06" w:rsidP="008A023C">
      <w:pPr>
        <w:pStyle w:val="List"/>
        <w:tabs>
          <w:tab w:val="left" w:pos="1080"/>
        </w:tabs>
        <w:ind w:left="1080"/>
      </w:pPr>
      <w:r>
        <w:t>Verify that the time has been entered into Question 134 using the correct time format (24 hour) and that the duration of the interview (using time recorded in Question 100) is plausible.</w:t>
      </w:r>
    </w:p>
    <w:p w14:paraId="0834AA9B" w14:textId="77777777" w:rsidR="00891BED" w:rsidRPr="00891BED" w:rsidRDefault="00AA6915" w:rsidP="00AA6915">
      <w:pPr>
        <w:pStyle w:val="Heading2"/>
      </w:pPr>
      <w:bookmarkStart w:id="36" w:name="_Toc453146749"/>
      <w:r>
        <w:lastRenderedPageBreak/>
        <w:t>C.</w:t>
      </w:r>
      <w:r>
        <w:tab/>
        <w:t>Editing t</w:t>
      </w:r>
      <w:r w:rsidRPr="00891BED">
        <w:t xml:space="preserve">he </w:t>
      </w:r>
      <w:r w:rsidR="000E4A8E">
        <w:t>Woman’s</w:t>
      </w:r>
      <w:r w:rsidRPr="00891BED">
        <w:t xml:space="preserve"> Questionnaire</w:t>
      </w:r>
      <w:bookmarkEnd w:id="36"/>
    </w:p>
    <w:p w14:paraId="6781B1BB" w14:textId="6CAA2107" w:rsidR="00891BED" w:rsidRPr="00891BED" w:rsidRDefault="00E16DFF" w:rsidP="00891BED">
      <w:pPr>
        <w:pStyle w:val="BodyText"/>
      </w:pPr>
      <w:r w:rsidRPr="00891BED">
        <w:t xml:space="preserve">[THE INSTRUCTIONS ASSUME FIELDWORK WAS CARRIED OUT IN </w:t>
      </w:r>
      <w:r w:rsidR="00AB4F2B" w:rsidRPr="00891BED">
        <w:t>201</w:t>
      </w:r>
      <w:r w:rsidR="00FA1916">
        <w:t>6</w:t>
      </w:r>
      <w:r w:rsidRPr="00891BED">
        <w:t>.</w:t>
      </w:r>
      <w:r w:rsidR="00891BED" w:rsidRPr="00891BED">
        <w:t xml:space="preserve"> </w:t>
      </w:r>
      <w:r w:rsidRPr="00891BED">
        <w:t>ADJUSTMENTS MUST BE MADE FOR SURVEYS EXECUTED IN SUBSEQUENT YEARS.]</w:t>
      </w:r>
    </w:p>
    <w:p w14:paraId="758C4053" w14:textId="77777777" w:rsidR="00891BED" w:rsidRPr="00891BED" w:rsidRDefault="00997751" w:rsidP="00891BED">
      <w:pPr>
        <w:pStyle w:val="BodyText"/>
      </w:pPr>
      <w:r w:rsidRPr="00891BED">
        <w:t xml:space="preserve">Check to see that </w:t>
      </w:r>
      <w:r w:rsidRPr="00AA6915">
        <w:rPr>
          <w:i/>
        </w:rPr>
        <w:t>skip</w:t>
      </w:r>
      <w:r w:rsidRPr="00891BED">
        <w:t xml:space="preserve"> </w:t>
      </w:r>
      <w:r w:rsidR="00263858" w:rsidRPr="00891BED">
        <w:t xml:space="preserve">and </w:t>
      </w:r>
      <w:r w:rsidR="00263858" w:rsidRPr="00AA6915">
        <w:rPr>
          <w:i/>
        </w:rPr>
        <w:t>filter</w:t>
      </w:r>
      <w:r w:rsidR="00263858" w:rsidRPr="00891BED">
        <w:t xml:space="preserve"> </w:t>
      </w:r>
      <w:r w:rsidRPr="00891BED">
        <w:t>instructions have been followed, that answers are readable, and that answers to related questions are consistent.</w:t>
      </w:r>
      <w:r w:rsidR="00874E36" w:rsidRPr="00891BED">
        <w:t xml:space="preserve"> In editing the Woman’s Questionnaire, it is important that the following guidelines be followed.</w:t>
      </w:r>
    </w:p>
    <w:p w14:paraId="208CB7DA" w14:textId="77777777" w:rsidR="00891BED" w:rsidRPr="00AA6915" w:rsidRDefault="00997751" w:rsidP="00891BED">
      <w:pPr>
        <w:pStyle w:val="BodyText"/>
        <w:rPr>
          <w:b/>
        </w:rPr>
      </w:pPr>
      <w:r w:rsidRPr="00AA6915">
        <w:rPr>
          <w:b/>
        </w:rPr>
        <w:t>Cover Sheet</w:t>
      </w:r>
    </w:p>
    <w:p w14:paraId="5175D7DF" w14:textId="77777777" w:rsidR="00891BED" w:rsidRPr="00891BED" w:rsidRDefault="00997751" w:rsidP="00AA6915">
      <w:pPr>
        <w:pStyle w:val="List"/>
        <w:numPr>
          <w:ilvl w:val="0"/>
          <w:numId w:val="27"/>
        </w:numPr>
      </w:pPr>
      <w:r w:rsidRPr="00891BED">
        <w:t>Check that the identification information has been completed correctly. This information must be the same as that on the cover sheet of the Household Questionnaire. Check that the line number of the woman is the same as it is in the Household Questionnaire.</w:t>
      </w:r>
    </w:p>
    <w:p w14:paraId="30E77043" w14:textId="77777777" w:rsidR="00891BED" w:rsidRDefault="00997751" w:rsidP="00AA6915">
      <w:pPr>
        <w:pStyle w:val="List"/>
      </w:pPr>
      <w:r w:rsidRPr="00891BED">
        <w:t xml:space="preserve">Code the information on the cover sheet if the interviewer has not done so. If the final result is not ‘1’ or ‘5,’ check to see that the remaining pages are blank. If the final result is either ‘1’ or ‘5,’ continue to check the remaining pages of the </w:t>
      </w:r>
      <w:r w:rsidR="000E4A8E">
        <w:t>Woman’s</w:t>
      </w:r>
      <w:r w:rsidRPr="00891BED">
        <w:t xml:space="preserve"> Questionnaire.</w:t>
      </w:r>
    </w:p>
    <w:p w14:paraId="39CA838C" w14:textId="77777777" w:rsidR="00AB4F2B" w:rsidRPr="00BF5F81" w:rsidRDefault="00AB4F2B" w:rsidP="00AB4F2B">
      <w:pPr>
        <w:pStyle w:val="List"/>
      </w:pPr>
      <w:r w:rsidRPr="00BF5F81">
        <w:t>Check that the information on the language of interview has been completed correctly. If a translator was used, check that the response has been recorded</w:t>
      </w:r>
      <w:r>
        <w:t xml:space="preserve"> </w:t>
      </w:r>
      <w:r w:rsidRPr="00BF5F81">
        <w:t>correctly.</w:t>
      </w:r>
    </w:p>
    <w:p w14:paraId="29255718" w14:textId="77777777" w:rsidR="00AB4F2B" w:rsidRPr="00891BED" w:rsidRDefault="00AB4F2B" w:rsidP="002360CD">
      <w:pPr>
        <w:pStyle w:val="List"/>
        <w:numPr>
          <w:ilvl w:val="0"/>
          <w:numId w:val="0"/>
        </w:numPr>
        <w:ind w:left="720"/>
      </w:pPr>
    </w:p>
    <w:p w14:paraId="188B0744" w14:textId="77777777" w:rsidR="00891BED" w:rsidRPr="00AA6915" w:rsidRDefault="00997751" w:rsidP="00891BED">
      <w:pPr>
        <w:pStyle w:val="BodyText"/>
        <w:rPr>
          <w:b/>
        </w:rPr>
      </w:pPr>
      <w:r w:rsidRPr="00AA6915">
        <w:rPr>
          <w:b/>
        </w:rPr>
        <w:t>Section 1. Respondent’s Background</w:t>
      </w:r>
    </w:p>
    <w:p w14:paraId="28A2837C" w14:textId="77777777" w:rsidR="00891BED" w:rsidRPr="00891BED" w:rsidRDefault="00584B40" w:rsidP="00AA6915">
      <w:pPr>
        <w:pStyle w:val="List"/>
        <w:numPr>
          <w:ilvl w:val="0"/>
          <w:numId w:val="26"/>
        </w:numPr>
      </w:pPr>
      <w:r w:rsidRPr="00AA6915">
        <w:rPr>
          <w:b/>
          <w:i/>
        </w:rPr>
        <w:t>Informed Consent</w:t>
      </w:r>
      <w:r w:rsidR="00874E36" w:rsidRPr="00AA6915">
        <w:rPr>
          <w:b/>
          <w:i/>
        </w:rPr>
        <w:t>.</w:t>
      </w:r>
      <w:r w:rsidR="00891BED" w:rsidRPr="00AA6915">
        <w:rPr>
          <w:b/>
          <w:i/>
        </w:rPr>
        <w:t xml:space="preserve"> </w:t>
      </w:r>
      <w:r w:rsidR="00874E36" w:rsidRPr="00891BED">
        <w:t>Check that the informed consent statement has been signed by the interviewer.</w:t>
      </w:r>
    </w:p>
    <w:p w14:paraId="7D9B0655" w14:textId="77777777" w:rsidR="00891BED" w:rsidRPr="00891BED" w:rsidRDefault="00584B40" w:rsidP="00AA6915">
      <w:pPr>
        <w:pStyle w:val="List"/>
      </w:pPr>
      <w:r w:rsidRPr="00AA6915">
        <w:rPr>
          <w:b/>
          <w:i/>
        </w:rPr>
        <w:t xml:space="preserve">Question </w:t>
      </w:r>
      <w:r w:rsidR="00474EC6" w:rsidRPr="00AA6915">
        <w:rPr>
          <w:b/>
          <w:i/>
        </w:rPr>
        <w:t>101</w:t>
      </w:r>
      <w:r w:rsidRPr="00AA6915">
        <w:rPr>
          <w:b/>
          <w:i/>
        </w:rPr>
        <w:t>:</w:t>
      </w:r>
      <w:r w:rsidR="00474EC6" w:rsidRPr="00AA6915">
        <w:rPr>
          <w:b/>
          <w:i/>
        </w:rPr>
        <w:t xml:space="preserve"> </w:t>
      </w:r>
      <w:r w:rsidRPr="00AA6915">
        <w:rPr>
          <w:b/>
          <w:i/>
        </w:rPr>
        <w:t>Time Started Interview</w:t>
      </w:r>
      <w:r w:rsidR="00997751" w:rsidRPr="00AA6915">
        <w:rPr>
          <w:b/>
          <w:i/>
        </w:rPr>
        <w:t xml:space="preserve">. </w:t>
      </w:r>
      <w:r w:rsidR="00997751" w:rsidRPr="00891BED">
        <w:t>Check that the hour in Q. 101 is less than 24 and the minutes are less than 60.</w:t>
      </w:r>
    </w:p>
    <w:p w14:paraId="3F4EE65C" w14:textId="1C47EDDC" w:rsidR="00891BED" w:rsidRPr="00AA6915" w:rsidRDefault="00474EC6" w:rsidP="00AA6915">
      <w:pPr>
        <w:pStyle w:val="List"/>
        <w:rPr>
          <w:spacing w:val="-2"/>
        </w:rPr>
      </w:pPr>
      <w:r w:rsidRPr="00AA6915">
        <w:rPr>
          <w:b/>
          <w:i/>
          <w:spacing w:val="-2"/>
        </w:rPr>
        <w:t>Q</w:t>
      </w:r>
      <w:r w:rsidR="00584B40" w:rsidRPr="00AA6915">
        <w:rPr>
          <w:b/>
          <w:i/>
          <w:spacing w:val="-2"/>
        </w:rPr>
        <w:t>uestion</w:t>
      </w:r>
      <w:r w:rsidRPr="00AA6915">
        <w:rPr>
          <w:b/>
          <w:i/>
          <w:spacing w:val="-2"/>
        </w:rPr>
        <w:t>s 102</w:t>
      </w:r>
      <w:r w:rsidR="00584B40" w:rsidRPr="00AA6915">
        <w:rPr>
          <w:b/>
          <w:i/>
          <w:spacing w:val="-2"/>
        </w:rPr>
        <w:t>–</w:t>
      </w:r>
      <w:r w:rsidRPr="00AA6915">
        <w:rPr>
          <w:b/>
          <w:i/>
          <w:spacing w:val="-2"/>
        </w:rPr>
        <w:t>103</w:t>
      </w:r>
      <w:r w:rsidR="00584B40" w:rsidRPr="00AA6915">
        <w:rPr>
          <w:b/>
          <w:i/>
          <w:spacing w:val="-2"/>
        </w:rPr>
        <w:t>:</w:t>
      </w:r>
      <w:r w:rsidRPr="00AA6915">
        <w:rPr>
          <w:b/>
          <w:i/>
          <w:spacing w:val="-2"/>
        </w:rPr>
        <w:t xml:space="preserve"> </w:t>
      </w:r>
      <w:r w:rsidR="00584B40" w:rsidRPr="00AA6915">
        <w:rPr>
          <w:b/>
          <w:i/>
          <w:spacing w:val="-2"/>
        </w:rPr>
        <w:t>Date of Birth</w:t>
      </w:r>
      <w:r w:rsidR="00997751" w:rsidRPr="00AA6915">
        <w:rPr>
          <w:b/>
          <w:i/>
          <w:spacing w:val="-2"/>
        </w:rPr>
        <w:t xml:space="preserve">. </w:t>
      </w:r>
      <w:r w:rsidR="00997751" w:rsidRPr="00AA6915">
        <w:rPr>
          <w:spacing w:val="-2"/>
        </w:rPr>
        <w:t>Check that the answer to Q. 102 (month of birth) is either between ‘01’ and ‘12’ or ‘98,’ that year of birth is not less than [‘</w:t>
      </w:r>
      <w:r w:rsidR="00AB4F2B" w:rsidRPr="00AA6915">
        <w:rPr>
          <w:spacing w:val="-2"/>
        </w:rPr>
        <w:t>196</w:t>
      </w:r>
      <w:r w:rsidR="00FA1916">
        <w:rPr>
          <w:spacing w:val="-2"/>
        </w:rPr>
        <w:t>6</w:t>
      </w:r>
      <w:r w:rsidR="00AB4F2B" w:rsidRPr="00AA6915">
        <w:rPr>
          <w:spacing w:val="-2"/>
        </w:rPr>
        <w:t>’</w:t>
      </w:r>
      <w:r w:rsidR="00997751" w:rsidRPr="00AA6915">
        <w:rPr>
          <w:spacing w:val="-2"/>
        </w:rPr>
        <w:t>] and not greater than [‘</w:t>
      </w:r>
      <w:r w:rsidR="00AB4F2B">
        <w:rPr>
          <w:spacing w:val="-2"/>
        </w:rPr>
        <w:t>200</w:t>
      </w:r>
      <w:r w:rsidR="00FA1916">
        <w:rPr>
          <w:spacing w:val="-2"/>
        </w:rPr>
        <w:t>1</w:t>
      </w:r>
      <w:r w:rsidR="00AB4F2B" w:rsidRPr="00AA6915">
        <w:rPr>
          <w:spacing w:val="-2"/>
        </w:rPr>
        <w:t>’</w:t>
      </w:r>
      <w:r w:rsidR="00997751" w:rsidRPr="00AA6915">
        <w:rPr>
          <w:spacing w:val="-2"/>
        </w:rPr>
        <w:t>] or is ‘9998,’ and that Q. 103 is between ‘15’ and ‘49.’ Q. 103 must have an answer even if it is only the interviewer’s best estimate. It can never be left blank. Also check that the date of birth and age are consistent. If these responses are inconsistent, discuss this with the interviewer.</w:t>
      </w:r>
      <w:r w:rsidRPr="00AA6915">
        <w:rPr>
          <w:spacing w:val="-2"/>
        </w:rPr>
        <w:t xml:space="preserve"> The age response in Q. 103 does not have to be consistent with the age recorded for the woman in the Household Questionnaire.</w:t>
      </w:r>
      <w:r w:rsidR="00891BED" w:rsidRPr="00AA6915">
        <w:rPr>
          <w:spacing w:val="-2"/>
        </w:rPr>
        <w:t xml:space="preserve"> </w:t>
      </w:r>
      <w:r w:rsidRPr="00AA6915">
        <w:rPr>
          <w:spacing w:val="-2"/>
        </w:rPr>
        <w:t>Do not change either response unless there is an obvious recording error.</w:t>
      </w:r>
    </w:p>
    <w:p w14:paraId="50E83E73" w14:textId="77777777" w:rsidR="00AB4F2B" w:rsidRPr="00AB4F2B" w:rsidRDefault="00997751" w:rsidP="00AB4F2B">
      <w:pPr>
        <w:pStyle w:val="ListContinue"/>
      </w:pPr>
      <w:r w:rsidRPr="00891BED">
        <w:t xml:space="preserve">If at all possible, an effort should be made to revisit the respondent to resolve inconsistencies with age because it is one of the most important pieces of information collected in the questionnaire. If a revisit cannot be scheduled, it may be necessary to look at other information in the Household and </w:t>
      </w:r>
      <w:r w:rsidR="000E4A8E">
        <w:t>Woman’s</w:t>
      </w:r>
      <w:r w:rsidRPr="00891BED">
        <w:t xml:space="preserve"> Questionnaires in an attempt to resolve the inconsistency.</w:t>
      </w:r>
      <w:r w:rsidR="00AB4F2B">
        <w:t xml:space="preserve"> </w:t>
      </w:r>
      <w:r w:rsidR="00AB4F2B" w:rsidRPr="00AB4F2B">
        <w:t>Items that should be considered include the following:</w:t>
      </w:r>
    </w:p>
    <w:p w14:paraId="78B0923F" w14:textId="77777777" w:rsidR="00AB4F2B" w:rsidRPr="00AB4F2B" w:rsidRDefault="00AB4F2B" w:rsidP="00AB4F2B">
      <w:pPr>
        <w:pStyle w:val="ListContinue"/>
      </w:pPr>
    </w:p>
    <w:p w14:paraId="28E77E3D" w14:textId="77777777" w:rsidR="00AB4F2B" w:rsidRPr="00AB4F2B" w:rsidRDefault="00AB4F2B" w:rsidP="00AB4F2B">
      <w:pPr>
        <w:pStyle w:val="ListContinue"/>
        <w:numPr>
          <w:ilvl w:val="2"/>
          <w:numId w:val="37"/>
        </w:numPr>
      </w:pPr>
      <w:r w:rsidRPr="00AB4F2B">
        <w:t>Age recorded for respondent in Household Questionnaire (Column 7)</w:t>
      </w:r>
    </w:p>
    <w:p w14:paraId="53E2ADAB" w14:textId="77777777" w:rsidR="00AB4F2B" w:rsidRPr="00AB4F2B" w:rsidRDefault="00AB4F2B" w:rsidP="00AB4F2B">
      <w:pPr>
        <w:pStyle w:val="ListContinue"/>
        <w:numPr>
          <w:ilvl w:val="2"/>
          <w:numId w:val="37"/>
        </w:numPr>
      </w:pPr>
      <w:r w:rsidRPr="00AB4F2B">
        <w:t>Number of live births (Q. 208)</w:t>
      </w:r>
    </w:p>
    <w:p w14:paraId="3A2D6C36" w14:textId="6A53C1D8" w:rsidR="00AB4F2B" w:rsidRPr="00AB4F2B" w:rsidRDefault="00AB4F2B" w:rsidP="00AB4F2B">
      <w:pPr>
        <w:pStyle w:val="ListContinue"/>
        <w:numPr>
          <w:ilvl w:val="2"/>
          <w:numId w:val="37"/>
        </w:numPr>
      </w:pPr>
      <w:r w:rsidRPr="00AB4F2B">
        <w:t>Date of birth of respondent’s first child (Q. 21</w:t>
      </w:r>
      <w:r w:rsidR="002C41C8">
        <w:t>5</w:t>
      </w:r>
      <w:r w:rsidRPr="00AB4F2B">
        <w:t>)</w:t>
      </w:r>
    </w:p>
    <w:p w14:paraId="7B9D2D74" w14:textId="77777777" w:rsidR="00891BED" w:rsidRPr="00891BED" w:rsidRDefault="00891BED" w:rsidP="00AA6915">
      <w:pPr>
        <w:pStyle w:val="ListContinue"/>
      </w:pPr>
    </w:p>
    <w:p w14:paraId="57E5B32D" w14:textId="0E7CD855" w:rsidR="00891BED" w:rsidRPr="00891BED" w:rsidRDefault="00474EC6" w:rsidP="00AA6915">
      <w:pPr>
        <w:pStyle w:val="List"/>
      </w:pPr>
      <w:r w:rsidRPr="00AA6915">
        <w:rPr>
          <w:b/>
          <w:i/>
        </w:rPr>
        <w:t>Q</w:t>
      </w:r>
      <w:r w:rsidR="00584B40" w:rsidRPr="00AA6915">
        <w:rPr>
          <w:b/>
          <w:i/>
        </w:rPr>
        <w:t>uestion</w:t>
      </w:r>
      <w:r w:rsidRPr="00AA6915">
        <w:rPr>
          <w:b/>
          <w:i/>
        </w:rPr>
        <w:t xml:space="preserve"> 103</w:t>
      </w:r>
      <w:r w:rsidR="00584B40" w:rsidRPr="00AA6915">
        <w:rPr>
          <w:b/>
          <w:i/>
        </w:rPr>
        <w:t>:</w:t>
      </w:r>
      <w:r w:rsidRPr="00AA6915">
        <w:rPr>
          <w:b/>
          <w:i/>
        </w:rPr>
        <w:t xml:space="preserve"> </w:t>
      </w:r>
      <w:r w:rsidR="00AB4F2B">
        <w:rPr>
          <w:b/>
          <w:i/>
        </w:rPr>
        <w:t>Eligibility</w:t>
      </w:r>
      <w:r w:rsidR="00997751" w:rsidRPr="00AA6915">
        <w:rPr>
          <w:b/>
          <w:i/>
        </w:rPr>
        <w:t>.</w:t>
      </w:r>
      <w:r w:rsidR="00997751" w:rsidRPr="00891BED">
        <w:t xml:space="preserve"> If the respondent’s age is either less than ‘15’ or more than ‘49,’ write “NOT ELIGIBLE” on the cover of the </w:t>
      </w:r>
      <w:r w:rsidR="000E4A8E">
        <w:t>Woman’s</w:t>
      </w:r>
      <w:r w:rsidR="00997751" w:rsidRPr="00891BED">
        <w:t xml:space="preserve"> Questionnaire. This questionnaire should not be </w:t>
      </w:r>
      <w:r w:rsidR="00997751" w:rsidRPr="00891BED">
        <w:lastRenderedPageBreak/>
        <w:t>processed. Also check, and correct if necessary, the age of this woman in the Household Questionnaire.</w:t>
      </w:r>
    </w:p>
    <w:p w14:paraId="7F3746A0" w14:textId="18AA11BA" w:rsidR="00891BED" w:rsidRPr="00AB4F2B" w:rsidRDefault="00474EC6" w:rsidP="002360CD">
      <w:pPr>
        <w:pStyle w:val="List"/>
        <w:keepNext/>
        <w:keepLines/>
        <w:numPr>
          <w:ilvl w:val="0"/>
          <w:numId w:val="0"/>
        </w:numPr>
        <w:ind w:left="360"/>
        <w:rPr>
          <w:b/>
        </w:rPr>
      </w:pPr>
      <w:r w:rsidRPr="00AB4F2B">
        <w:rPr>
          <w:b/>
          <w:i/>
        </w:rPr>
        <w:t>Q</w:t>
      </w:r>
      <w:r w:rsidR="00584B40" w:rsidRPr="00AB4F2B">
        <w:rPr>
          <w:b/>
          <w:i/>
        </w:rPr>
        <w:t>uestions</w:t>
      </w:r>
      <w:r w:rsidRPr="00AB4F2B">
        <w:rPr>
          <w:b/>
          <w:i/>
        </w:rPr>
        <w:t xml:space="preserve"> 104</w:t>
      </w:r>
      <w:r w:rsidR="00584B40" w:rsidRPr="00AB4F2B">
        <w:rPr>
          <w:b/>
          <w:i/>
        </w:rPr>
        <w:t>–</w:t>
      </w:r>
      <w:r w:rsidRPr="00E40C49">
        <w:rPr>
          <w:b/>
          <w:i/>
        </w:rPr>
        <w:t>106</w:t>
      </w:r>
      <w:r w:rsidR="00584B40" w:rsidRPr="00E40C49">
        <w:rPr>
          <w:b/>
          <w:i/>
        </w:rPr>
        <w:t>:</w:t>
      </w:r>
      <w:r w:rsidRPr="00E40C49">
        <w:rPr>
          <w:b/>
          <w:i/>
        </w:rPr>
        <w:t xml:space="preserve"> </w:t>
      </w:r>
      <w:r w:rsidR="00584B40" w:rsidRPr="00E40C49">
        <w:rPr>
          <w:b/>
          <w:i/>
        </w:rPr>
        <w:t>Education</w:t>
      </w:r>
      <w:r w:rsidR="00997751" w:rsidRPr="00E40C49">
        <w:rPr>
          <w:b/>
          <w:i/>
        </w:rPr>
        <w:t>.</w:t>
      </w:r>
      <w:r w:rsidR="00997751" w:rsidRPr="00891BED">
        <w:t xml:space="preserve"> Make sure that the response given to Q. 106 is consistent with the level of education given in Q. 105.</w:t>
      </w:r>
      <w:r w:rsidRPr="00891BED">
        <w:t xml:space="preserve"> </w:t>
      </w:r>
      <w:r w:rsidR="00997751" w:rsidRPr="00AB4F2B">
        <w:rPr>
          <w:b/>
        </w:rPr>
        <w:t>Section 2. Reproduction</w:t>
      </w:r>
    </w:p>
    <w:p w14:paraId="069D5201" w14:textId="4F76CD88" w:rsidR="00891BED" w:rsidRPr="00891BED" w:rsidRDefault="003231B5" w:rsidP="00AA6915">
      <w:pPr>
        <w:pStyle w:val="List"/>
        <w:keepNext/>
        <w:keepLines/>
        <w:numPr>
          <w:ilvl w:val="0"/>
          <w:numId w:val="28"/>
        </w:numPr>
      </w:pPr>
      <w:r w:rsidRPr="00AA6915">
        <w:rPr>
          <w:b/>
          <w:i/>
        </w:rPr>
        <w:t>Q</w:t>
      </w:r>
      <w:r w:rsidR="00584B40" w:rsidRPr="00AA6915">
        <w:rPr>
          <w:b/>
          <w:i/>
        </w:rPr>
        <w:t>uestion</w:t>
      </w:r>
      <w:r w:rsidRPr="00AA6915">
        <w:rPr>
          <w:b/>
          <w:i/>
        </w:rPr>
        <w:t xml:space="preserve"> 208</w:t>
      </w:r>
      <w:r w:rsidR="00584B40" w:rsidRPr="00AA6915">
        <w:rPr>
          <w:b/>
          <w:i/>
        </w:rPr>
        <w:t>:</w:t>
      </w:r>
      <w:r w:rsidRPr="00AA6915">
        <w:rPr>
          <w:b/>
          <w:i/>
        </w:rPr>
        <w:t xml:space="preserve"> </w:t>
      </w:r>
      <w:r w:rsidR="00584B40" w:rsidRPr="00AA6915">
        <w:rPr>
          <w:b/>
          <w:i/>
        </w:rPr>
        <w:t>Children Ever Born</w:t>
      </w:r>
      <w:r w:rsidR="00997751" w:rsidRPr="00AA6915">
        <w:rPr>
          <w:b/>
          <w:i/>
        </w:rPr>
        <w:t>.</w:t>
      </w:r>
      <w:r w:rsidR="00997751" w:rsidRPr="00891BED">
        <w:t xml:space="preserve"> Check that Q. 208 is equal to the sum of the six values in Qs. 203, 205, and 207. Q. 208 must have a code filled in. If the respondent has never had any births, the interviewer should have circled code ‘00’ in Q. 208. Make sure the interviewer has marked the appropriate box in Q. </w:t>
      </w:r>
      <w:r w:rsidR="00E40C49" w:rsidRPr="00891BED">
        <w:t>2</w:t>
      </w:r>
      <w:r w:rsidR="00E40C49">
        <w:t>09 and Q210</w:t>
      </w:r>
      <w:r w:rsidR="00997751" w:rsidRPr="00891BED">
        <w:t>.</w:t>
      </w:r>
    </w:p>
    <w:p w14:paraId="5C5F96CD" w14:textId="5847363F" w:rsidR="00891BED" w:rsidRPr="00891BED" w:rsidRDefault="003231B5" w:rsidP="00AA6915">
      <w:pPr>
        <w:pStyle w:val="List"/>
      </w:pPr>
      <w:r w:rsidRPr="00AA6915">
        <w:rPr>
          <w:b/>
          <w:i/>
        </w:rPr>
        <w:t>Q</w:t>
      </w:r>
      <w:r w:rsidR="00584B40" w:rsidRPr="00AA6915">
        <w:rPr>
          <w:b/>
          <w:i/>
        </w:rPr>
        <w:t>uestion</w:t>
      </w:r>
      <w:r w:rsidRPr="00AA6915">
        <w:rPr>
          <w:b/>
          <w:i/>
        </w:rPr>
        <w:t xml:space="preserve"> 210</w:t>
      </w:r>
      <w:r w:rsidR="00584B40" w:rsidRPr="00AA6915">
        <w:rPr>
          <w:b/>
          <w:i/>
        </w:rPr>
        <w:t>:</w:t>
      </w:r>
      <w:r w:rsidRPr="00AA6915">
        <w:rPr>
          <w:b/>
          <w:i/>
        </w:rPr>
        <w:t xml:space="preserve"> </w:t>
      </w:r>
      <w:r w:rsidR="00584B40" w:rsidRPr="00AA6915">
        <w:rPr>
          <w:b/>
          <w:i/>
        </w:rPr>
        <w:t>Total Number of Births in the Last Six Years</w:t>
      </w:r>
      <w:r w:rsidR="00997751" w:rsidRPr="00AA6915">
        <w:rPr>
          <w:b/>
          <w:i/>
        </w:rPr>
        <w:t>.</w:t>
      </w:r>
      <w:r w:rsidR="00997751" w:rsidRPr="00891BED">
        <w:t xml:space="preserve"> Check that the total number of births in the last six years listed in the birth history is equal to the number in Q. 210. If fewer births are recorded in the birth history for the last six years than in Q. 210, you will have to send the interviewer back to the respondent to complete the information. If more births are listed in the birth history for the last six years, correct Q. 210 to be consistent with the number of births recorded in the history.</w:t>
      </w:r>
    </w:p>
    <w:p w14:paraId="5A291747" w14:textId="33C225A4" w:rsidR="00891BED" w:rsidRPr="00891BED" w:rsidRDefault="00584B40" w:rsidP="00AA6915">
      <w:pPr>
        <w:pStyle w:val="List"/>
      </w:pPr>
      <w:r w:rsidRPr="00AA6915">
        <w:rPr>
          <w:b/>
          <w:i/>
        </w:rPr>
        <w:t>Questions</w:t>
      </w:r>
      <w:r w:rsidR="003231B5" w:rsidRPr="00AA6915">
        <w:rPr>
          <w:b/>
          <w:i/>
        </w:rPr>
        <w:t xml:space="preserve"> 215 and 217</w:t>
      </w:r>
      <w:r w:rsidRPr="00AA6915">
        <w:rPr>
          <w:b/>
          <w:i/>
        </w:rPr>
        <w:t>:</w:t>
      </w:r>
      <w:r w:rsidR="003231B5" w:rsidRPr="00AA6915">
        <w:rPr>
          <w:b/>
          <w:i/>
        </w:rPr>
        <w:t xml:space="preserve"> </w:t>
      </w:r>
      <w:r w:rsidRPr="00AA6915">
        <w:rPr>
          <w:b/>
          <w:i/>
        </w:rPr>
        <w:t>Age of Living Children</w:t>
      </w:r>
      <w:r w:rsidR="00997751" w:rsidRPr="00AA6915">
        <w:rPr>
          <w:b/>
          <w:i/>
        </w:rPr>
        <w:t xml:space="preserve">. </w:t>
      </w:r>
      <w:r w:rsidR="00997751" w:rsidRPr="00891BED">
        <w:t>Check the consistency of Qs. 215 and 217 for each living child listed in the birth history for the last six years. Either the Arithmetic or Chart Method described in the Interviewer’s Manual may be used to perform this check.</w:t>
      </w:r>
    </w:p>
    <w:p w14:paraId="756EF2B4" w14:textId="07E0D019" w:rsidR="00891BED" w:rsidRPr="00891BED" w:rsidRDefault="00584B40" w:rsidP="00AA6915">
      <w:pPr>
        <w:pStyle w:val="List"/>
      </w:pPr>
      <w:r w:rsidRPr="00AA6915">
        <w:rPr>
          <w:b/>
          <w:i/>
        </w:rPr>
        <w:t>Birth Order</w:t>
      </w:r>
      <w:r w:rsidR="00997751" w:rsidRPr="00AA6915">
        <w:rPr>
          <w:b/>
          <w:i/>
        </w:rPr>
        <w:t>.</w:t>
      </w:r>
      <w:r w:rsidR="00997751" w:rsidRPr="00891BED">
        <w:t xml:space="preserve"> Using the information in Q. 215, check that births are listed in order. If you find a birth out of order, correct it by drawing arrows and changing the order numbers printed on the left of Q. 212.</w:t>
      </w:r>
    </w:p>
    <w:p w14:paraId="3C61E385" w14:textId="77777777" w:rsidR="00891BED" w:rsidRPr="00891BED" w:rsidRDefault="00584B40" w:rsidP="00AA6915">
      <w:pPr>
        <w:pStyle w:val="List"/>
      </w:pPr>
      <w:r w:rsidRPr="00AA6915">
        <w:rPr>
          <w:b/>
          <w:i/>
        </w:rPr>
        <w:t>Birth Intervals</w:t>
      </w:r>
      <w:r w:rsidR="00997751" w:rsidRPr="00AA6915">
        <w:rPr>
          <w:b/>
          <w:i/>
        </w:rPr>
        <w:t xml:space="preserve">. </w:t>
      </w:r>
      <w:r w:rsidR="00997751" w:rsidRPr="00891BED">
        <w:t>After checking the birth order, check that the interval between births is at least nine months unless the two births checked are twins. If the interval between two single births is less than nine months, the interviewer (or the supervisor) should return to check the information in the birth history with the respondent.</w:t>
      </w:r>
    </w:p>
    <w:p w14:paraId="1262302C" w14:textId="3B56EC4C" w:rsidR="00891BED" w:rsidRPr="00891BED" w:rsidRDefault="00584B40" w:rsidP="00AA6915">
      <w:pPr>
        <w:pStyle w:val="List"/>
      </w:pPr>
      <w:r w:rsidRPr="00AA6915">
        <w:rPr>
          <w:b/>
          <w:i/>
        </w:rPr>
        <w:t>Checking Line Number</w:t>
      </w:r>
      <w:r w:rsidR="00997751" w:rsidRPr="00AA6915">
        <w:rPr>
          <w:b/>
          <w:i/>
        </w:rPr>
        <w:t xml:space="preserve">. </w:t>
      </w:r>
      <w:r w:rsidR="00997751" w:rsidRPr="00891BED">
        <w:t xml:space="preserve">For all women who are usual members of the household (Column (5) in the Household Questionnaire for that woman is ‘1’) and who report in the birth history that they have children under age six who live with them (Q. 218 is ‘1’), check that the line number in Q. 219 refers to the same person in the Household Schedule by comparing the name, age, and sex. Check that children under age six are listed in </w:t>
      </w:r>
      <w:r w:rsidR="003231B5" w:rsidRPr="00891BED">
        <w:t>Qs. 1</w:t>
      </w:r>
      <w:r w:rsidR="00997751" w:rsidRPr="00891BED">
        <w:t xml:space="preserve"> through </w:t>
      </w:r>
      <w:r w:rsidR="00053096" w:rsidRPr="00891BED">
        <w:t>9</w:t>
      </w:r>
      <w:r w:rsidR="00997751" w:rsidRPr="00891BED">
        <w:t xml:space="preserve"> of the Household Questionnaire. Check that the line number in </w:t>
      </w:r>
      <w:r w:rsidR="003231B5" w:rsidRPr="00891BED">
        <w:t xml:space="preserve">Q. </w:t>
      </w:r>
      <w:r w:rsidR="006C1C39" w:rsidRPr="00891BED">
        <w:t xml:space="preserve">1 </w:t>
      </w:r>
      <w:r w:rsidR="00997751" w:rsidRPr="00891BED">
        <w:t>is the same as in Q. 219 and that the name and age of the child are the same in both questionnaires.</w:t>
      </w:r>
    </w:p>
    <w:p w14:paraId="5BDECD11" w14:textId="0D7247A0" w:rsidR="00891BED" w:rsidRPr="00891BED" w:rsidRDefault="00997751" w:rsidP="00AA6915">
      <w:pPr>
        <w:pStyle w:val="List"/>
      </w:pPr>
      <w:r w:rsidRPr="00891BED">
        <w:t xml:space="preserve">If you find that a child is listed in the </w:t>
      </w:r>
      <w:r w:rsidR="000E4A8E">
        <w:t>Woman’s</w:t>
      </w:r>
      <w:r w:rsidRPr="00891BED">
        <w:t xml:space="preserve"> Questionnaire as being under age six and living with the mother who is a usual member of the household and the child is not listed in </w:t>
      </w:r>
      <w:r w:rsidR="003231B5" w:rsidRPr="00891BED">
        <w:t>Q1</w:t>
      </w:r>
      <w:r w:rsidR="00C32CC3">
        <w:t>02 of the Biomarker Questionnaire</w:t>
      </w:r>
      <w:r w:rsidRPr="00891BED">
        <w:t xml:space="preserve">, check Columns (1) through (7) of the Household Schedule to try to resolve the discrepancy. It might be that in the Household Schedule, the child is listed as being age six or older, while in the </w:t>
      </w:r>
      <w:r w:rsidR="000E4A8E">
        <w:t>Woman’s</w:t>
      </w:r>
      <w:r w:rsidRPr="00891BED">
        <w:t xml:space="preserve"> Questionnaire, the child is under age six. In this case, you will need to find out which age is correct, probably by returning to the household. If the child is under age six, you will need to change the child’s age in Column (7) of the Household Schedule to make the child eligible for </w:t>
      </w:r>
      <w:r w:rsidR="00E216D1" w:rsidRPr="00891BED">
        <w:t>hemoglobin</w:t>
      </w:r>
      <w:r w:rsidRPr="00891BED">
        <w:t xml:space="preserve"> </w:t>
      </w:r>
      <w:r w:rsidR="00C32CC3">
        <w:t xml:space="preserve">and parasitemia </w:t>
      </w:r>
      <w:r w:rsidRPr="00891BED">
        <w:t>testing</w:t>
      </w:r>
      <w:r w:rsidR="00E53662">
        <w:t xml:space="preserve"> in Q102-104 for the child in the Biomarker Questionnaire. A team member will have to return to the household to collect the biomarker data in Q 105-1</w:t>
      </w:r>
      <w:r w:rsidR="00FD175F">
        <w:t>30</w:t>
      </w:r>
      <w:r w:rsidR="00E53662">
        <w:t xml:space="preserve"> of the Biomarker Questionnaire.</w:t>
      </w:r>
      <w:r w:rsidR="00E53662" w:rsidRPr="00891BED" w:rsidDel="00E53662">
        <w:t xml:space="preserve"> </w:t>
      </w:r>
    </w:p>
    <w:p w14:paraId="0D6DF127" w14:textId="77777777" w:rsidR="00891BED" w:rsidRPr="00891BED" w:rsidRDefault="00584B40" w:rsidP="00AA6915">
      <w:pPr>
        <w:pStyle w:val="List"/>
      </w:pPr>
      <w:r w:rsidRPr="00AA6915">
        <w:rPr>
          <w:b/>
          <w:i/>
        </w:rPr>
        <w:t>Age at First Birth</w:t>
      </w:r>
      <w:r w:rsidR="00997751" w:rsidRPr="00AA6915">
        <w:rPr>
          <w:b/>
          <w:i/>
        </w:rPr>
        <w:t>.</w:t>
      </w:r>
      <w:r w:rsidR="00997751" w:rsidRPr="00891BED">
        <w:t xml:space="preserve"> If the respondent tells you that all her children were born in the last six years, after checking the birth order, use the respondent’s age (Q. 10</w:t>
      </w:r>
      <w:r w:rsidR="003231B5" w:rsidRPr="00891BED">
        <w:t>3</w:t>
      </w:r>
      <w:r w:rsidR="00997751" w:rsidRPr="00891BED">
        <w:t>) and the age of her first-born child to check that she was at least 12 years of age at her first birth. Inconsistencies between the age of the respondent and the date of the first birth generally arise because—</w:t>
      </w:r>
    </w:p>
    <w:p w14:paraId="4DC90ED4" w14:textId="77777777" w:rsidR="00997751" w:rsidRPr="00AA6915" w:rsidRDefault="00997751" w:rsidP="00AA6915">
      <w:pPr>
        <w:pStyle w:val="ListBullet2"/>
      </w:pPr>
      <w:r w:rsidRPr="00AA6915">
        <w:t>The child is not the respondent’s own (biological) child</w:t>
      </w:r>
      <w:r w:rsidR="00E216D1" w:rsidRPr="00AA6915">
        <w:t>;</w:t>
      </w:r>
    </w:p>
    <w:p w14:paraId="354AB48E" w14:textId="77777777" w:rsidR="00997751" w:rsidRPr="00891BED" w:rsidRDefault="00997751" w:rsidP="00AA6915">
      <w:pPr>
        <w:pStyle w:val="ListBullet2"/>
      </w:pPr>
      <w:r w:rsidRPr="00891BED">
        <w:lastRenderedPageBreak/>
        <w:t>The respondent’s birth date or age (Qs. 102 and 103) is incorrect</w:t>
      </w:r>
      <w:r w:rsidR="00C92AFE">
        <w:t>; or</w:t>
      </w:r>
    </w:p>
    <w:p w14:paraId="0DFD87C0" w14:textId="0CB2B177" w:rsidR="00891BED" w:rsidRDefault="00997751" w:rsidP="00AA6915">
      <w:pPr>
        <w:pStyle w:val="ListBullet2"/>
      </w:pPr>
      <w:r w:rsidRPr="00891BED">
        <w:t>The birth date and/or age of the first child (Qs. 215 and 217) is incorrect.</w:t>
      </w:r>
    </w:p>
    <w:p w14:paraId="53B1D3D3" w14:textId="6818281B" w:rsidR="00E53662" w:rsidRPr="00891BED" w:rsidRDefault="00E53662" w:rsidP="002360CD">
      <w:pPr>
        <w:pStyle w:val="ListBullet2"/>
        <w:numPr>
          <w:ilvl w:val="0"/>
          <w:numId w:val="0"/>
        </w:numPr>
        <w:tabs>
          <w:tab w:val="clear" w:pos="1080"/>
        </w:tabs>
      </w:pPr>
      <w:r w:rsidRPr="00E53662">
        <w:t>A callback to the respondent should be made, if at all possible, to determine the source of error.</w:t>
      </w:r>
    </w:p>
    <w:p w14:paraId="524D9442" w14:textId="77777777" w:rsidR="00891BED" w:rsidRPr="00AA6915" w:rsidRDefault="00997751" w:rsidP="00AA6915">
      <w:pPr>
        <w:pStyle w:val="BodyText"/>
        <w:keepNext/>
        <w:keepLines/>
        <w:rPr>
          <w:b/>
        </w:rPr>
      </w:pPr>
      <w:r w:rsidRPr="00AA6915">
        <w:rPr>
          <w:b/>
        </w:rPr>
        <w:t>Section 3. Pregnancy and Intermittent Preventive Treatment</w:t>
      </w:r>
    </w:p>
    <w:p w14:paraId="053D9B12" w14:textId="68430F83" w:rsidR="00891BED" w:rsidRPr="005F6FB5" w:rsidRDefault="00E216D1" w:rsidP="005F6FB5">
      <w:pPr>
        <w:pStyle w:val="List"/>
        <w:numPr>
          <w:ilvl w:val="0"/>
          <w:numId w:val="29"/>
        </w:numPr>
        <w:rPr>
          <w:spacing w:val="-2"/>
        </w:rPr>
      </w:pPr>
      <w:r w:rsidRPr="005F6FB5">
        <w:rPr>
          <w:b/>
          <w:i/>
          <w:spacing w:val="-2"/>
        </w:rPr>
        <w:t>Identification</w:t>
      </w:r>
      <w:r w:rsidR="00997751" w:rsidRPr="005F6FB5">
        <w:rPr>
          <w:b/>
          <w:i/>
          <w:spacing w:val="-2"/>
        </w:rPr>
        <w:t xml:space="preserve">. </w:t>
      </w:r>
      <w:r w:rsidR="00997751" w:rsidRPr="005F6FB5">
        <w:rPr>
          <w:spacing w:val="-2"/>
        </w:rPr>
        <w:t xml:space="preserve">Check the information in the birth history to make certain that </w:t>
      </w:r>
      <w:r w:rsidR="00997751" w:rsidRPr="005F6FB5">
        <w:rPr>
          <w:b/>
          <w:spacing w:val="-2"/>
        </w:rPr>
        <w:t>the last birth since January [</w:t>
      </w:r>
      <w:r w:rsidR="00E40C49" w:rsidRPr="005F6FB5">
        <w:rPr>
          <w:b/>
          <w:spacing w:val="-2"/>
        </w:rPr>
        <w:t>20</w:t>
      </w:r>
      <w:r w:rsidR="00E40C49">
        <w:rPr>
          <w:b/>
          <w:spacing w:val="-2"/>
        </w:rPr>
        <w:t>1</w:t>
      </w:r>
      <w:r w:rsidR="00AB264D">
        <w:rPr>
          <w:b/>
          <w:spacing w:val="-2"/>
        </w:rPr>
        <w:t>0</w:t>
      </w:r>
      <w:r w:rsidR="00997751" w:rsidRPr="005F6FB5">
        <w:rPr>
          <w:b/>
          <w:spacing w:val="-2"/>
        </w:rPr>
        <w:t xml:space="preserve">] has been entered in Q. </w:t>
      </w:r>
      <w:r w:rsidR="00E40C49" w:rsidRPr="005F6FB5">
        <w:rPr>
          <w:b/>
          <w:spacing w:val="-2"/>
        </w:rPr>
        <w:t>30</w:t>
      </w:r>
      <w:r w:rsidR="00E40C49">
        <w:rPr>
          <w:b/>
          <w:spacing w:val="-2"/>
        </w:rPr>
        <w:t>1</w:t>
      </w:r>
      <w:r w:rsidR="00997751" w:rsidRPr="005F6FB5">
        <w:rPr>
          <w:b/>
          <w:spacing w:val="-2"/>
        </w:rPr>
        <w:t>.</w:t>
      </w:r>
      <w:r w:rsidR="00997751" w:rsidRPr="005F6FB5">
        <w:rPr>
          <w:spacing w:val="-2"/>
        </w:rPr>
        <w:t xml:space="preserve"> Check that the name and survival status are identical to those in the birth history. Questions in Section 3 should be asked about the pregnancy whether or not the child is still alive. If the respondent has had no births since January [</w:t>
      </w:r>
      <w:r w:rsidR="007504B7" w:rsidRPr="005F6FB5">
        <w:rPr>
          <w:spacing w:val="-2"/>
        </w:rPr>
        <w:t>20</w:t>
      </w:r>
      <w:r w:rsidR="007504B7">
        <w:rPr>
          <w:spacing w:val="-2"/>
        </w:rPr>
        <w:t>1</w:t>
      </w:r>
      <w:r w:rsidR="00AB264D">
        <w:rPr>
          <w:spacing w:val="-2"/>
        </w:rPr>
        <w:t>0</w:t>
      </w:r>
      <w:r w:rsidR="00997751" w:rsidRPr="005F6FB5">
        <w:rPr>
          <w:spacing w:val="-2"/>
        </w:rPr>
        <w:t xml:space="preserve">], Section 3 will not be asked, but check that the interviewer properly skipped to Q. </w:t>
      </w:r>
      <w:r w:rsidR="007504B7" w:rsidRPr="005F6FB5">
        <w:rPr>
          <w:spacing w:val="-2"/>
        </w:rPr>
        <w:t>42</w:t>
      </w:r>
      <w:r w:rsidR="007504B7">
        <w:rPr>
          <w:spacing w:val="-2"/>
        </w:rPr>
        <w:t>9</w:t>
      </w:r>
      <w:r w:rsidR="00997751" w:rsidRPr="005F6FB5">
        <w:rPr>
          <w:spacing w:val="-2"/>
        </w:rPr>
        <w:t>.</w:t>
      </w:r>
    </w:p>
    <w:p w14:paraId="2772B504" w14:textId="77777777" w:rsidR="00891BED" w:rsidRPr="00891BED" w:rsidRDefault="00E216D1" w:rsidP="005F6FB5">
      <w:pPr>
        <w:pStyle w:val="List"/>
      </w:pPr>
      <w:r w:rsidRPr="005F6FB5">
        <w:rPr>
          <w:b/>
          <w:i/>
        </w:rPr>
        <w:t>Skips and Filters</w:t>
      </w:r>
      <w:r w:rsidR="00997751" w:rsidRPr="005F6FB5">
        <w:rPr>
          <w:b/>
          <w:i/>
        </w:rPr>
        <w:t>.</w:t>
      </w:r>
      <w:r w:rsidR="00997751" w:rsidRPr="00891BED">
        <w:t xml:space="preserve"> Check the skip pattern throughout the section; make sure that all filters have been correctly marked and that the proper questions were asked.</w:t>
      </w:r>
    </w:p>
    <w:p w14:paraId="76972C1F" w14:textId="77777777" w:rsidR="00891BED" w:rsidRPr="004B6E92" w:rsidRDefault="00997751" w:rsidP="00891BED">
      <w:pPr>
        <w:pStyle w:val="BodyText"/>
        <w:rPr>
          <w:b/>
        </w:rPr>
      </w:pPr>
      <w:r w:rsidRPr="004B6E92">
        <w:rPr>
          <w:b/>
        </w:rPr>
        <w:t xml:space="preserve">Section </w:t>
      </w:r>
      <w:r w:rsidR="00981CB3" w:rsidRPr="004B6E92">
        <w:rPr>
          <w:b/>
        </w:rPr>
        <w:t>4</w:t>
      </w:r>
      <w:r w:rsidRPr="004B6E92">
        <w:rPr>
          <w:b/>
        </w:rPr>
        <w:t>. Fever in Children</w:t>
      </w:r>
    </w:p>
    <w:p w14:paraId="2084A104" w14:textId="7BA46FF3" w:rsidR="00891BED" w:rsidRPr="00891BED" w:rsidRDefault="00E216D1" w:rsidP="005F6FB5">
      <w:pPr>
        <w:pStyle w:val="List"/>
        <w:numPr>
          <w:ilvl w:val="0"/>
          <w:numId w:val="30"/>
        </w:numPr>
      </w:pPr>
      <w:r w:rsidRPr="005F6FB5">
        <w:rPr>
          <w:b/>
          <w:i/>
        </w:rPr>
        <w:t>Identification</w:t>
      </w:r>
      <w:r w:rsidR="00997751" w:rsidRPr="005F6FB5">
        <w:rPr>
          <w:b/>
          <w:i/>
        </w:rPr>
        <w:t xml:space="preserve">. </w:t>
      </w:r>
      <w:r w:rsidR="00997751" w:rsidRPr="00891BED">
        <w:t xml:space="preserve">Check the information in this section to make certain that </w:t>
      </w:r>
      <w:r w:rsidR="00997751" w:rsidRPr="005F6FB5">
        <w:rPr>
          <w:b/>
        </w:rPr>
        <w:t>each living child born since January [</w:t>
      </w:r>
      <w:r w:rsidR="007504B7" w:rsidRPr="005F6FB5">
        <w:rPr>
          <w:b/>
        </w:rPr>
        <w:t>20</w:t>
      </w:r>
      <w:r w:rsidR="007504B7">
        <w:rPr>
          <w:b/>
        </w:rPr>
        <w:t>1</w:t>
      </w:r>
      <w:r w:rsidR="00AB264D">
        <w:rPr>
          <w:b/>
        </w:rPr>
        <w:t>0</w:t>
      </w:r>
      <w:r w:rsidR="00997751" w:rsidRPr="005F6FB5">
        <w:rPr>
          <w:b/>
        </w:rPr>
        <w:t xml:space="preserve">] has been entered in Q. </w:t>
      </w:r>
      <w:r w:rsidR="003E6986" w:rsidRPr="005F6FB5">
        <w:rPr>
          <w:b/>
        </w:rPr>
        <w:t>402</w:t>
      </w:r>
      <w:r w:rsidR="00997751" w:rsidRPr="005F6FB5">
        <w:rPr>
          <w:b/>
        </w:rPr>
        <w:t xml:space="preserve"> with the youngest child in the left-hand column. </w:t>
      </w:r>
      <w:r w:rsidR="00997751" w:rsidRPr="00891BED">
        <w:t xml:space="preserve">Check that the line number and name are identical to those in the birth history. The line number should be the same as in Q. 212, not the line number from the Household Schedule. Questions in Section </w:t>
      </w:r>
      <w:r w:rsidR="003E6986" w:rsidRPr="00891BED">
        <w:t>4</w:t>
      </w:r>
      <w:r w:rsidR="00997751" w:rsidRPr="00891BED">
        <w:t xml:space="preserve"> should only be asked for living children and </w:t>
      </w:r>
      <w:r w:rsidR="00997751" w:rsidRPr="004B6E92">
        <w:rPr>
          <w:u w:val="single"/>
        </w:rPr>
        <w:t>NOT</w:t>
      </w:r>
      <w:r w:rsidR="00997751" w:rsidRPr="00891BED">
        <w:t xml:space="preserve"> for children who have died. If the respondent has had no living children born since January [</w:t>
      </w:r>
      <w:r w:rsidR="007504B7" w:rsidRPr="00891BED">
        <w:t>20</w:t>
      </w:r>
      <w:r w:rsidR="007504B7">
        <w:t>1</w:t>
      </w:r>
      <w:r w:rsidR="00AB264D">
        <w:t>0</w:t>
      </w:r>
      <w:r w:rsidR="00997751" w:rsidRPr="00891BED">
        <w:t xml:space="preserve">], Section </w:t>
      </w:r>
      <w:r w:rsidR="003E6986" w:rsidRPr="00891BED">
        <w:t>4</w:t>
      </w:r>
      <w:r w:rsidR="00997751" w:rsidRPr="00891BED">
        <w:t xml:space="preserve"> will not be asked, but check that the interviewer properly skipped to Q. </w:t>
      </w:r>
      <w:r w:rsidR="007504B7" w:rsidRPr="00891BED">
        <w:t>42</w:t>
      </w:r>
      <w:r w:rsidR="007504B7">
        <w:t>8</w:t>
      </w:r>
      <w:r w:rsidR="00997751" w:rsidRPr="00891BED">
        <w:t>.</w:t>
      </w:r>
    </w:p>
    <w:p w14:paraId="1B21E4C1" w14:textId="77777777" w:rsidR="00891BED" w:rsidRPr="00891BED" w:rsidRDefault="00E216D1" w:rsidP="005F6FB5">
      <w:pPr>
        <w:pStyle w:val="List"/>
      </w:pPr>
      <w:r w:rsidRPr="005F6FB5">
        <w:rPr>
          <w:b/>
          <w:i/>
        </w:rPr>
        <w:t>Skips and Filters</w:t>
      </w:r>
      <w:r w:rsidR="00997751" w:rsidRPr="005F6FB5">
        <w:rPr>
          <w:b/>
          <w:i/>
        </w:rPr>
        <w:t xml:space="preserve">. </w:t>
      </w:r>
      <w:r w:rsidR="00997751" w:rsidRPr="00891BED">
        <w:t>Check that filters were correctly marked and skip instructions followed.</w:t>
      </w:r>
    </w:p>
    <w:p w14:paraId="7E5192D5" w14:textId="77777777" w:rsidR="00891BED" w:rsidRPr="004B6E92" w:rsidRDefault="00997751" w:rsidP="00891BED">
      <w:pPr>
        <w:pStyle w:val="BodyText"/>
        <w:rPr>
          <w:b/>
        </w:rPr>
      </w:pPr>
      <w:r w:rsidRPr="004B6E92">
        <w:rPr>
          <w:b/>
        </w:rPr>
        <w:t xml:space="preserve">Summary of Editing Checks for the </w:t>
      </w:r>
      <w:r w:rsidR="000E4A8E">
        <w:rPr>
          <w:b/>
        </w:rPr>
        <w:t>Woman’s</w:t>
      </w:r>
      <w:r w:rsidRPr="004B6E92">
        <w:rPr>
          <w:b/>
        </w:rPr>
        <w:t xml:space="preserve"> Questionnaire</w:t>
      </w:r>
    </w:p>
    <w:p w14:paraId="1A7AE39A" w14:textId="77777777" w:rsidR="00997751" w:rsidRPr="00891BED" w:rsidRDefault="00997751" w:rsidP="004B6E92">
      <w:pPr>
        <w:pStyle w:val="ListNumber"/>
        <w:numPr>
          <w:ilvl w:val="0"/>
          <w:numId w:val="31"/>
        </w:numPr>
        <w:tabs>
          <w:tab w:val="num" w:pos="720"/>
        </w:tabs>
        <w:ind w:left="720"/>
      </w:pPr>
      <w:r w:rsidRPr="00891BED">
        <w:t>Range and consistency of Qs. 102 and 103</w:t>
      </w:r>
    </w:p>
    <w:p w14:paraId="777A45E9" w14:textId="77777777" w:rsidR="00997751" w:rsidRPr="00891BED" w:rsidRDefault="00997751" w:rsidP="004B6E92">
      <w:pPr>
        <w:pStyle w:val="ListNumber"/>
      </w:pPr>
      <w:r w:rsidRPr="00891BED">
        <w:t>Consistency of Qs. 105 and 106</w:t>
      </w:r>
    </w:p>
    <w:p w14:paraId="28D8F9FA" w14:textId="77777777" w:rsidR="00997751" w:rsidRPr="00891BED" w:rsidRDefault="00997751" w:rsidP="004B6E92">
      <w:pPr>
        <w:pStyle w:val="ListNumber"/>
      </w:pPr>
      <w:r w:rsidRPr="00891BED">
        <w:t>Numerical consistency of Qs. 203, 205, 207, and 208</w:t>
      </w:r>
    </w:p>
    <w:p w14:paraId="26FAA8E4" w14:textId="7AE22502" w:rsidR="00997751" w:rsidRPr="00891BED" w:rsidRDefault="00997751" w:rsidP="004B6E92">
      <w:pPr>
        <w:pStyle w:val="ListNumber"/>
      </w:pPr>
      <w:r w:rsidRPr="00891BED">
        <w:t>Numerical consistency of the birth history with Q. 210</w:t>
      </w:r>
    </w:p>
    <w:p w14:paraId="792DE7B9" w14:textId="289E8342" w:rsidR="00997751" w:rsidRPr="00891BED" w:rsidRDefault="00997751" w:rsidP="004B6E92">
      <w:pPr>
        <w:pStyle w:val="ListNumber"/>
      </w:pPr>
      <w:r w:rsidRPr="00891BED">
        <w:t>Consistency of Qs. 215 and 217</w:t>
      </w:r>
    </w:p>
    <w:p w14:paraId="711FAD8C" w14:textId="306B5794" w:rsidR="00891BED" w:rsidRPr="00891BED" w:rsidRDefault="00997751" w:rsidP="004B6E92">
      <w:pPr>
        <w:pStyle w:val="ListNumber"/>
      </w:pPr>
      <w:r w:rsidRPr="00891BED">
        <w:t>Consistency of line number in Q. 219 and Household Schedule</w:t>
      </w:r>
    </w:p>
    <w:p w14:paraId="6751D21D" w14:textId="553373F2" w:rsidR="00997751" w:rsidRPr="00891BED" w:rsidRDefault="00997751" w:rsidP="004B6E92">
      <w:pPr>
        <w:pStyle w:val="ListNumber"/>
      </w:pPr>
      <w:r w:rsidRPr="00891BED">
        <w:t>Consistency of birth order with Q. 215</w:t>
      </w:r>
    </w:p>
    <w:p w14:paraId="48F67EEC" w14:textId="77777777" w:rsidR="00997751" w:rsidRPr="00891BED" w:rsidRDefault="00997751" w:rsidP="004B6E92">
      <w:pPr>
        <w:pStyle w:val="ListNumber"/>
      </w:pPr>
      <w:r w:rsidRPr="00891BED">
        <w:t>Birth intervals nine months or more, age at first birth 12 or older</w:t>
      </w:r>
    </w:p>
    <w:p w14:paraId="336FFC27" w14:textId="1A5346A9" w:rsidR="00997751" w:rsidRPr="00891BED" w:rsidRDefault="00997751" w:rsidP="004B6E92">
      <w:pPr>
        <w:pStyle w:val="ListNumber"/>
      </w:pPr>
      <w:r w:rsidRPr="00891BED">
        <w:t>The last birth since January [</w:t>
      </w:r>
      <w:r w:rsidR="007504B7" w:rsidRPr="00891BED">
        <w:t>20</w:t>
      </w:r>
      <w:r w:rsidR="007504B7">
        <w:t>1</w:t>
      </w:r>
      <w:r w:rsidR="00AB264D">
        <w:t>0</w:t>
      </w:r>
      <w:r w:rsidRPr="00891BED">
        <w:t xml:space="preserve">] is recorded in Q. </w:t>
      </w:r>
      <w:r w:rsidR="007504B7" w:rsidRPr="00891BED">
        <w:t>30</w:t>
      </w:r>
      <w:r w:rsidR="007504B7">
        <w:t>1</w:t>
      </w:r>
    </w:p>
    <w:p w14:paraId="6A292487" w14:textId="7F8782EF" w:rsidR="00997751" w:rsidRPr="00891BED" w:rsidRDefault="00997751" w:rsidP="004B6E92">
      <w:pPr>
        <w:pStyle w:val="ListNumber"/>
      </w:pPr>
      <w:r w:rsidRPr="00891BED">
        <w:t>All living children born since January [</w:t>
      </w:r>
      <w:r w:rsidR="007504B7" w:rsidRPr="00891BED">
        <w:t>20</w:t>
      </w:r>
      <w:r w:rsidR="007504B7">
        <w:t>1</w:t>
      </w:r>
      <w:r w:rsidR="00AB264D">
        <w:t>0</w:t>
      </w:r>
      <w:r w:rsidRPr="00891BED">
        <w:t>] are listed in Q.</w:t>
      </w:r>
      <w:r w:rsidR="00841C36" w:rsidRPr="00891BED">
        <w:t xml:space="preserve"> 402</w:t>
      </w:r>
    </w:p>
    <w:p w14:paraId="476B505E" w14:textId="77777777" w:rsidR="00891BED" w:rsidRPr="00891BED" w:rsidRDefault="00997751" w:rsidP="004B6E92">
      <w:pPr>
        <w:pStyle w:val="ListNumber"/>
      </w:pPr>
      <w:r w:rsidRPr="00891BED">
        <w:t xml:space="preserve">Consistency of line number and name in Q. </w:t>
      </w:r>
      <w:r w:rsidR="00841C36" w:rsidRPr="00891BED">
        <w:t>402</w:t>
      </w:r>
      <w:r w:rsidRPr="00891BED">
        <w:t xml:space="preserve"> with the birth history in the last six years</w:t>
      </w:r>
    </w:p>
    <w:p w14:paraId="7AF7139E" w14:textId="77777777" w:rsidR="00004F06" w:rsidRDefault="004B6E92" w:rsidP="004B6E92">
      <w:pPr>
        <w:pStyle w:val="Heading2"/>
      </w:pPr>
      <w:bookmarkStart w:id="37" w:name="_Toc453146750"/>
      <w:r>
        <w:t>D.</w:t>
      </w:r>
      <w:r w:rsidR="00004F06">
        <w:t xml:space="preserve"> Editing the Biomarker Questionnaire</w:t>
      </w:r>
      <w:bookmarkEnd w:id="37"/>
      <w:r>
        <w:tab/>
      </w:r>
    </w:p>
    <w:p w14:paraId="57C03728" w14:textId="77777777" w:rsidR="00570C82" w:rsidRPr="00AA6915" w:rsidRDefault="00570C82" w:rsidP="00570C82">
      <w:pPr>
        <w:pStyle w:val="BodyText"/>
        <w:rPr>
          <w:b/>
        </w:rPr>
      </w:pPr>
      <w:r w:rsidRPr="00AA6915">
        <w:rPr>
          <w:b/>
        </w:rPr>
        <w:t>Cover Sheet</w:t>
      </w:r>
    </w:p>
    <w:p w14:paraId="7EC82533" w14:textId="4FDA0D30" w:rsidR="00E53662" w:rsidRDefault="00E53662" w:rsidP="002360CD">
      <w:pPr>
        <w:pStyle w:val="List"/>
        <w:numPr>
          <w:ilvl w:val="0"/>
          <w:numId w:val="38"/>
        </w:numPr>
        <w:tabs>
          <w:tab w:val="left" w:pos="1080"/>
        </w:tabs>
        <w:ind w:left="1080"/>
      </w:pPr>
      <w:r>
        <w:t xml:space="preserve">Check </w:t>
      </w:r>
      <w:r w:rsidRPr="00E53662">
        <w:t>that the identification information has been completed correctly. This information must be the same as that on the cover sheet of the Household Questionnaire.</w:t>
      </w:r>
    </w:p>
    <w:p w14:paraId="49B28D01" w14:textId="294EF8FC" w:rsidR="00E53662" w:rsidRDefault="00E53662" w:rsidP="00004F06">
      <w:pPr>
        <w:pStyle w:val="List"/>
        <w:tabs>
          <w:tab w:val="left" w:pos="1080"/>
        </w:tabs>
        <w:ind w:left="1080"/>
      </w:pPr>
      <w:r>
        <w:lastRenderedPageBreak/>
        <w:t xml:space="preserve">Check </w:t>
      </w:r>
      <w:r w:rsidRPr="00E53662">
        <w:t>that the information on the language of interview has been completed correctly. If a translator was used, check that the response has been recorded correctly.</w:t>
      </w:r>
    </w:p>
    <w:p w14:paraId="0794B2E0" w14:textId="77777777" w:rsidR="00004F06" w:rsidRPr="008A023C" w:rsidRDefault="00004F06" w:rsidP="002360CD">
      <w:pPr>
        <w:pStyle w:val="ListNumber"/>
        <w:numPr>
          <w:ilvl w:val="0"/>
          <w:numId w:val="0"/>
        </w:numPr>
        <w:rPr>
          <w:b/>
        </w:rPr>
      </w:pPr>
      <w:r w:rsidRPr="008A023C">
        <w:rPr>
          <w:b/>
        </w:rPr>
        <w:t>Anemia and Parasitemia Test for Children</w:t>
      </w:r>
    </w:p>
    <w:p w14:paraId="574E61C9" w14:textId="00370598" w:rsidR="00570C82" w:rsidRDefault="00570C82" w:rsidP="00570C82">
      <w:pPr>
        <w:pStyle w:val="List"/>
        <w:numPr>
          <w:ilvl w:val="0"/>
          <w:numId w:val="23"/>
        </w:numPr>
        <w:ind w:left="1080"/>
      </w:pPr>
      <w:r w:rsidRPr="002360CD">
        <w:rPr>
          <w:b/>
          <w:i/>
        </w:rPr>
        <w:t>Question 102:</w:t>
      </w:r>
      <w:r>
        <w:t xml:space="preserve"> </w:t>
      </w:r>
      <w:r w:rsidRPr="00891BED">
        <w:t xml:space="preserve">Check Question </w:t>
      </w:r>
      <w:r>
        <w:t>1</w:t>
      </w:r>
      <w:r w:rsidRPr="00891BED">
        <w:t>02 to see that all children under age six are listed. This can be cross referenced with the children circled in Column (</w:t>
      </w:r>
      <w:r w:rsidR="00832F7D">
        <w:t>11</w:t>
      </w:r>
      <w:r w:rsidRPr="00891BED">
        <w:t>)</w:t>
      </w:r>
      <w:r>
        <w:t xml:space="preserve"> of the household questionnaire</w:t>
      </w:r>
      <w:r w:rsidRPr="00891BED">
        <w:t xml:space="preserve">. The line numbers, </w:t>
      </w:r>
      <w:r>
        <w:t xml:space="preserve">and </w:t>
      </w:r>
      <w:r w:rsidRPr="00891BED">
        <w:t xml:space="preserve">names correspond to the information in Columns (1), (2), and (7). </w:t>
      </w:r>
    </w:p>
    <w:p w14:paraId="77C6EE6B" w14:textId="0FECDCA5" w:rsidR="00570C82" w:rsidRDefault="00570C82" w:rsidP="00570C82">
      <w:pPr>
        <w:pStyle w:val="List"/>
        <w:numPr>
          <w:ilvl w:val="0"/>
          <w:numId w:val="23"/>
        </w:numPr>
        <w:ind w:left="1080"/>
      </w:pPr>
      <w:r w:rsidRPr="002360CD">
        <w:rPr>
          <w:b/>
          <w:i/>
        </w:rPr>
        <w:t>Questions 103-106:</w:t>
      </w:r>
      <w:r>
        <w:t xml:space="preserve"> </w:t>
      </w:r>
      <w:r w:rsidRPr="00891BED">
        <w:t xml:space="preserve">Check that questions </w:t>
      </w:r>
      <w:r>
        <w:t>1</w:t>
      </w:r>
      <w:r w:rsidRPr="00891BED">
        <w:t>03–</w:t>
      </w:r>
      <w:r>
        <w:t>1</w:t>
      </w:r>
      <w:r w:rsidRPr="00891BED">
        <w:t>06 are filled in as appropriate for all children under age six.</w:t>
      </w:r>
    </w:p>
    <w:p w14:paraId="6E9EF8BD" w14:textId="653D4357" w:rsidR="00004F06" w:rsidRPr="00891BED" w:rsidRDefault="00004F06" w:rsidP="00004F06">
      <w:pPr>
        <w:pStyle w:val="List"/>
        <w:numPr>
          <w:ilvl w:val="0"/>
          <w:numId w:val="23"/>
        </w:numPr>
        <w:tabs>
          <w:tab w:val="left" w:pos="1080"/>
        </w:tabs>
        <w:ind w:left="1080"/>
      </w:pPr>
      <w:r w:rsidRPr="00AA6915">
        <w:rPr>
          <w:b/>
          <w:i/>
        </w:rPr>
        <w:t xml:space="preserve">Questions </w:t>
      </w:r>
      <w:r w:rsidR="00570C82">
        <w:rPr>
          <w:b/>
          <w:i/>
        </w:rPr>
        <w:t>1</w:t>
      </w:r>
      <w:r w:rsidRPr="00AA6915">
        <w:rPr>
          <w:b/>
          <w:i/>
        </w:rPr>
        <w:t>07–</w:t>
      </w:r>
      <w:r w:rsidR="00570C82">
        <w:rPr>
          <w:b/>
          <w:i/>
        </w:rPr>
        <w:t>1</w:t>
      </w:r>
      <w:r w:rsidRPr="00AA6915">
        <w:rPr>
          <w:b/>
          <w:i/>
        </w:rPr>
        <w:t xml:space="preserve">08: Anemia Test Consent. </w:t>
      </w:r>
      <w:r w:rsidRPr="00891BED">
        <w:t xml:space="preserve">Check that procedures for obtaining consent from a parent or other adult responsible for children </w:t>
      </w:r>
      <w:r w:rsidR="00ED2649">
        <w:t>ages 6 months and older</w:t>
      </w:r>
      <w:r w:rsidRPr="00891BED">
        <w:t xml:space="preserve"> were followed correctly. Check that the interviewer has signed the anemia consent statement.</w:t>
      </w:r>
    </w:p>
    <w:p w14:paraId="63B961CB" w14:textId="2144AE30" w:rsidR="00004F06" w:rsidRPr="00891BED" w:rsidRDefault="00004F06" w:rsidP="00004F06">
      <w:pPr>
        <w:pStyle w:val="List"/>
        <w:tabs>
          <w:tab w:val="left" w:pos="1080"/>
        </w:tabs>
        <w:ind w:left="1080"/>
      </w:pPr>
      <w:r w:rsidRPr="00AA6915">
        <w:rPr>
          <w:b/>
          <w:i/>
        </w:rPr>
        <w:t xml:space="preserve">Questions </w:t>
      </w:r>
      <w:r w:rsidR="00E9004E">
        <w:rPr>
          <w:b/>
          <w:i/>
        </w:rPr>
        <w:t>1</w:t>
      </w:r>
      <w:r w:rsidRPr="00AA6915">
        <w:rPr>
          <w:b/>
          <w:i/>
        </w:rPr>
        <w:t>09–</w:t>
      </w:r>
      <w:r w:rsidR="00E9004E">
        <w:rPr>
          <w:b/>
          <w:i/>
        </w:rPr>
        <w:t>1</w:t>
      </w:r>
      <w:r w:rsidRPr="00AA6915">
        <w:rPr>
          <w:b/>
          <w:i/>
        </w:rPr>
        <w:t xml:space="preserve">10: Malaria Test Consent. </w:t>
      </w:r>
      <w:r w:rsidRPr="00891BED">
        <w:t xml:space="preserve">Check that procedures for obtaining consent from a parent or other adult responsible for children </w:t>
      </w:r>
      <w:r w:rsidR="00ED2649">
        <w:t>ages 6 months and older</w:t>
      </w:r>
      <w:r w:rsidR="00ED2649" w:rsidRPr="00891BED">
        <w:t xml:space="preserve"> </w:t>
      </w:r>
      <w:r w:rsidRPr="00891BED">
        <w:t>were followed correctly. Check that the interviewer has signed the malaria test consent statement.</w:t>
      </w:r>
    </w:p>
    <w:p w14:paraId="59E9A1C1" w14:textId="622065C2" w:rsidR="00004F06" w:rsidRPr="00891BED" w:rsidRDefault="00004F06" w:rsidP="00004F06">
      <w:pPr>
        <w:pStyle w:val="List"/>
        <w:tabs>
          <w:tab w:val="left" w:pos="1080"/>
        </w:tabs>
        <w:ind w:left="1080"/>
      </w:pPr>
      <w:r w:rsidRPr="00AA6915">
        <w:rPr>
          <w:b/>
          <w:i/>
        </w:rPr>
        <w:t xml:space="preserve">Questions </w:t>
      </w:r>
      <w:r w:rsidR="00E9004E">
        <w:rPr>
          <w:b/>
          <w:i/>
        </w:rPr>
        <w:t>1</w:t>
      </w:r>
      <w:r w:rsidRPr="00AA6915">
        <w:rPr>
          <w:b/>
          <w:i/>
        </w:rPr>
        <w:t xml:space="preserve">13, </w:t>
      </w:r>
      <w:r w:rsidR="00E9004E">
        <w:rPr>
          <w:b/>
          <w:i/>
        </w:rPr>
        <w:t>1</w:t>
      </w:r>
      <w:r w:rsidRPr="00AA6915">
        <w:rPr>
          <w:b/>
          <w:i/>
        </w:rPr>
        <w:t xml:space="preserve">16, </w:t>
      </w:r>
      <w:r w:rsidR="00E9004E">
        <w:rPr>
          <w:b/>
          <w:i/>
        </w:rPr>
        <w:t>1</w:t>
      </w:r>
      <w:r w:rsidRPr="00AA6915">
        <w:rPr>
          <w:b/>
          <w:i/>
        </w:rPr>
        <w:t xml:space="preserve">20: Outcome of Hemoglobin Measurement. </w:t>
      </w:r>
      <w:r w:rsidRPr="00891BED">
        <w:t xml:space="preserve">Check that a hemoglobin level or another code for nonresponse is recorded in Q. </w:t>
      </w:r>
      <w:r w:rsidR="00E9004E">
        <w:t>1</w:t>
      </w:r>
      <w:r w:rsidRPr="00891BED">
        <w:t xml:space="preserve">13 for every eligible child for which code ‘1’ (GRANTED) is circled in Q. </w:t>
      </w:r>
      <w:r w:rsidR="00E9004E">
        <w:t>1</w:t>
      </w:r>
      <w:r w:rsidRPr="00891BED">
        <w:t xml:space="preserve">08. Check that a code is circled in either Q. </w:t>
      </w:r>
      <w:r w:rsidR="00E9004E">
        <w:t>1</w:t>
      </w:r>
      <w:r w:rsidRPr="00891BED">
        <w:t xml:space="preserve">16 (if child is negative for malaria or was not tested) </w:t>
      </w:r>
      <w:r w:rsidRPr="00AA6915">
        <w:rPr>
          <w:u w:val="single"/>
        </w:rPr>
        <w:t>OR</w:t>
      </w:r>
      <w:r w:rsidRPr="00891BED">
        <w:t xml:space="preserve"> Q. </w:t>
      </w:r>
      <w:r w:rsidR="00E9004E">
        <w:t>1</w:t>
      </w:r>
      <w:r w:rsidRPr="00891BED">
        <w:t>20 (if child is positive for malaria).</w:t>
      </w:r>
    </w:p>
    <w:p w14:paraId="72EF505D" w14:textId="02E6EBB3" w:rsidR="00004F06" w:rsidRDefault="00004F06" w:rsidP="00004F06">
      <w:pPr>
        <w:pStyle w:val="List"/>
        <w:tabs>
          <w:tab w:val="left" w:pos="1080"/>
        </w:tabs>
        <w:ind w:left="1080"/>
      </w:pPr>
      <w:r w:rsidRPr="00AA6915">
        <w:rPr>
          <w:b/>
          <w:i/>
        </w:rPr>
        <w:t xml:space="preserve">Questions </w:t>
      </w:r>
      <w:r w:rsidR="00E9004E">
        <w:rPr>
          <w:b/>
          <w:i/>
        </w:rPr>
        <w:t>1</w:t>
      </w:r>
      <w:r w:rsidRPr="00AA6915">
        <w:rPr>
          <w:b/>
          <w:i/>
        </w:rPr>
        <w:t>14–</w:t>
      </w:r>
      <w:r w:rsidR="00E9004E">
        <w:rPr>
          <w:b/>
          <w:i/>
        </w:rPr>
        <w:t>1</w:t>
      </w:r>
      <w:r w:rsidRPr="00AA6915">
        <w:rPr>
          <w:b/>
          <w:i/>
        </w:rPr>
        <w:t xml:space="preserve">15: Outcome of Malaria Test. </w:t>
      </w:r>
      <w:r w:rsidRPr="00891BED">
        <w:t xml:space="preserve">Check that a result code is recorded in Q. </w:t>
      </w:r>
      <w:r w:rsidR="00E9004E">
        <w:t>1</w:t>
      </w:r>
      <w:r w:rsidRPr="00891BED">
        <w:t xml:space="preserve">14 for every eligible child for which code ‘1’ (GRANTED) is circled in Q. </w:t>
      </w:r>
      <w:r w:rsidR="00E9004E">
        <w:t>1</w:t>
      </w:r>
      <w:r w:rsidRPr="00891BED">
        <w:t xml:space="preserve">10 and that a result is recorded in Q. </w:t>
      </w:r>
      <w:r w:rsidR="00E9004E">
        <w:t>1</w:t>
      </w:r>
      <w:r w:rsidRPr="00891BED">
        <w:t xml:space="preserve">15 for every child with a response of “1” in Q. </w:t>
      </w:r>
      <w:r w:rsidR="00E9004E">
        <w:t>1</w:t>
      </w:r>
      <w:r w:rsidRPr="00891BED">
        <w:t>14.</w:t>
      </w:r>
    </w:p>
    <w:p w14:paraId="32935FF1" w14:textId="6CE88626" w:rsidR="0061691E" w:rsidRPr="00891BED" w:rsidRDefault="0061691E" w:rsidP="002360CD">
      <w:pPr>
        <w:pStyle w:val="List"/>
        <w:ind w:left="1080"/>
      </w:pPr>
      <w:r w:rsidRPr="00AA6915">
        <w:rPr>
          <w:b/>
          <w:i/>
        </w:rPr>
        <w:t xml:space="preserve">Questions </w:t>
      </w:r>
      <w:r>
        <w:rPr>
          <w:b/>
          <w:i/>
        </w:rPr>
        <w:t>1</w:t>
      </w:r>
      <w:r w:rsidRPr="00AA6915">
        <w:rPr>
          <w:b/>
          <w:i/>
        </w:rPr>
        <w:t>24–</w:t>
      </w:r>
      <w:r>
        <w:rPr>
          <w:b/>
          <w:i/>
        </w:rPr>
        <w:t>1</w:t>
      </w:r>
      <w:r w:rsidRPr="00AA6915">
        <w:rPr>
          <w:b/>
          <w:i/>
        </w:rPr>
        <w:t xml:space="preserve">25: Malaria Treatment Consent. </w:t>
      </w:r>
      <w:r w:rsidRPr="00891BED">
        <w:t>Check that the interviewer has signed the malaria treatment consent statement for children code ‘1’ (POSITIVE) is circled in Q. 215, code ‘1’ is circled in Q. 219, and code ‘2’ (NO) is circled in Q. 221 (children testing positive for malaria who do not have symptoms of severe malaria and who have not already taken recommended treatment from another source).</w:t>
      </w:r>
    </w:p>
    <w:p w14:paraId="59F2217D" w14:textId="29856E5F" w:rsidR="0061691E" w:rsidRPr="002360CD" w:rsidRDefault="0061691E" w:rsidP="00004F06">
      <w:pPr>
        <w:pStyle w:val="List"/>
        <w:tabs>
          <w:tab w:val="left" w:pos="1080"/>
        </w:tabs>
        <w:ind w:left="1080"/>
        <w:rPr>
          <w:i/>
        </w:rPr>
      </w:pPr>
      <w:r w:rsidRPr="002360CD">
        <w:rPr>
          <w:b/>
          <w:i/>
        </w:rPr>
        <w:t>Question 118: Severe Malaria Symptoms.</w:t>
      </w:r>
      <w:r>
        <w:rPr>
          <w:i/>
        </w:rPr>
        <w:t xml:space="preserve"> </w:t>
      </w:r>
      <w:r>
        <w:t>Check that each question, Q118a-Q118h, has either a ‘1’ or a ‘2’ selected.</w:t>
      </w:r>
    </w:p>
    <w:p w14:paraId="0B664CF6" w14:textId="208C3925" w:rsidR="00004F06" w:rsidRPr="00891BED" w:rsidRDefault="00004F06" w:rsidP="00004F06">
      <w:pPr>
        <w:pStyle w:val="List"/>
        <w:tabs>
          <w:tab w:val="left" w:pos="1080"/>
        </w:tabs>
        <w:ind w:left="1080"/>
      </w:pPr>
      <w:r w:rsidRPr="00AA6915">
        <w:rPr>
          <w:b/>
          <w:i/>
        </w:rPr>
        <w:t xml:space="preserve">Question </w:t>
      </w:r>
      <w:r w:rsidR="0061691E">
        <w:rPr>
          <w:b/>
          <w:i/>
        </w:rPr>
        <w:t>1</w:t>
      </w:r>
      <w:r w:rsidRPr="00AA6915">
        <w:rPr>
          <w:b/>
          <w:i/>
        </w:rPr>
        <w:t xml:space="preserve">26: Malaria Treatment or Referral. </w:t>
      </w:r>
      <w:r w:rsidRPr="00891BED">
        <w:t xml:space="preserve">Check that a response has been circled for Q. </w:t>
      </w:r>
      <w:r w:rsidR="0061691E">
        <w:t>1</w:t>
      </w:r>
      <w:r w:rsidRPr="00891BED">
        <w:t xml:space="preserve">26 that corresponds to the responses for Q. </w:t>
      </w:r>
      <w:r w:rsidR="0061691E">
        <w:t>1</w:t>
      </w:r>
      <w:r w:rsidRPr="00891BED">
        <w:t xml:space="preserve">25 and Q. </w:t>
      </w:r>
      <w:r w:rsidR="0061691E">
        <w:t>1</w:t>
      </w:r>
      <w:r w:rsidRPr="00891BED">
        <w:t>21.</w:t>
      </w:r>
    </w:p>
    <w:p w14:paraId="6EA31E87" w14:textId="77777777" w:rsidR="00004F06" w:rsidRDefault="00004F06" w:rsidP="004B6E92">
      <w:pPr>
        <w:pStyle w:val="Heading2"/>
      </w:pPr>
    </w:p>
    <w:p w14:paraId="02D724D9" w14:textId="77777777" w:rsidR="00891BED" w:rsidRPr="00891BED" w:rsidRDefault="00004F06" w:rsidP="004B6E92">
      <w:pPr>
        <w:pStyle w:val="Heading2"/>
      </w:pPr>
      <w:bookmarkStart w:id="38" w:name="_Toc453146751"/>
      <w:r>
        <w:t xml:space="preserve">E. </w:t>
      </w:r>
      <w:r w:rsidR="004B6E92">
        <w:t>Organizing Questionnaires f</w:t>
      </w:r>
      <w:r w:rsidR="004B6E92" w:rsidRPr="00891BED">
        <w:t xml:space="preserve">or Return </w:t>
      </w:r>
      <w:r w:rsidR="004B6E92">
        <w:t>t</w:t>
      </w:r>
      <w:r w:rsidR="004B6E92" w:rsidRPr="00891BED">
        <w:t xml:space="preserve">o </w:t>
      </w:r>
      <w:r w:rsidR="004B6E92">
        <w:t>t</w:t>
      </w:r>
      <w:r w:rsidR="004B6E92" w:rsidRPr="00891BED">
        <w:t>he Office</w:t>
      </w:r>
      <w:bookmarkEnd w:id="38"/>
    </w:p>
    <w:p w14:paraId="12AD396E" w14:textId="3606C7DD" w:rsidR="00891BED" w:rsidRPr="00891BED" w:rsidRDefault="00997751" w:rsidP="004B6E92">
      <w:pPr>
        <w:pStyle w:val="ListNumber"/>
        <w:numPr>
          <w:ilvl w:val="0"/>
          <w:numId w:val="32"/>
        </w:numPr>
        <w:tabs>
          <w:tab w:val="num" w:pos="720"/>
        </w:tabs>
        <w:ind w:left="720"/>
      </w:pPr>
      <w:r w:rsidRPr="00891BED">
        <w:t xml:space="preserve">Put all </w:t>
      </w:r>
      <w:r w:rsidR="00841C36" w:rsidRPr="00891BED">
        <w:t xml:space="preserve">of </w:t>
      </w:r>
      <w:r w:rsidRPr="00891BED">
        <w:t xml:space="preserve">the </w:t>
      </w:r>
      <w:r w:rsidR="000E4A8E">
        <w:t>Woman’s</w:t>
      </w:r>
      <w:r w:rsidRPr="00891BED">
        <w:t xml:space="preserve"> Questionnaires inside their respective Household Questionnaires. If there is more than one </w:t>
      </w:r>
      <w:r w:rsidR="000E4A8E">
        <w:t>Woman’s</w:t>
      </w:r>
      <w:r w:rsidRPr="00891BED">
        <w:t xml:space="preserve"> Questionnaire in a household, organize them sequentially in ascending order of the line numbers of the respondents.</w:t>
      </w:r>
      <w:r w:rsidR="0061691E">
        <w:t xml:space="preserve"> Put Biomarker Questionnaires after the Woman’s Questionnaires.</w:t>
      </w:r>
    </w:p>
    <w:p w14:paraId="1A80E4F7" w14:textId="77777777" w:rsidR="00891BED" w:rsidRPr="00891BED" w:rsidRDefault="00997751" w:rsidP="004B6E92">
      <w:pPr>
        <w:pStyle w:val="ListNumber"/>
      </w:pPr>
      <w:r w:rsidRPr="00891BED">
        <w:t xml:space="preserve">Organize the Household Questionnaires in numerical order by household number within the cluster. </w:t>
      </w:r>
      <w:r w:rsidR="008A47F8" w:rsidRPr="00891BED">
        <w:t>In addition</w:t>
      </w:r>
      <w:r w:rsidRPr="00891BED">
        <w:t xml:space="preserve">, any continuation questionnaires (e.g., if there are more than three mosquito nets in the household) should be inside the primary questionnaire and should have </w:t>
      </w:r>
      <w:r w:rsidR="008A47F8" w:rsidRPr="00891BED">
        <w:t>“Continuation”</w:t>
      </w:r>
      <w:r w:rsidRPr="00891BED">
        <w:t xml:space="preserve"> written across the top of the cover sheet. The primary questionnaire for that set should say </w:t>
      </w:r>
      <w:r w:rsidR="00C92AFE">
        <w:t>“See </w:t>
      </w:r>
      <w:r w:rsidR="008A47F8" w:rsidRPr="00891BED">
        <w:t>Continuation”</w:t>
      </w:r>
      <w:r w:rsidRPr="00891BED">
        <w:t xml:space="preserve"> across the top of the cover sheet.</w:t>
      </w:r>
    </w:p>
    <w:p w14:paraId="5DDCA475" w14:textId="77777777" w:rsidR="00891BED" w:rsidRPr="00891BED" w:rsidRDefault="00997751" w:rsidP="004B6E92">
      <w:pPr>
        <w:pStyle w:val="ListNumber"/>
      </w:pPr>
      <w:r w:rsidRPr="00891BED">
        <w:lastRenderedPageBreak/>
        <w:t>Check the questionnaires against the Supervisor’s Assignment Sheet to be sure that—</w:t>
      </w:r>
    </w:p>
    <w:p w14:paraId="749DF657" w14:textId="77777777" w:rsidR="00997751" w:rsidRPr="00891BED" w:rsidRDefault="00997751" w:rsidP="004B6E92">
      <w:pPr>
        <w:pStyle w:val="List"/>
        <w:numPr>
          <w:ilvl w:val="0"/>
          <w:numId w:val="33"/>
        </w:numPr>
        <w:tabs>
          <w:tab w:val="left" w:pos="1080"/>
        </w:tabs>
        <w:ind w:left="1080"/>
      </w:pPr>
      <w:r w:rsidRPr="00891BED">
        <w:t>The correct number of Household Questionnaires is present</w:t>
      </w:r>
      <w:r w:rsidR="008A47F8" w:rsidRPr="00891BED">
        <w:t>;</w:t>
      </w:r>
    </w:p>
    <w:p w14:paraId="6B005FA3" w14:textId="77777777" w:rsidR="00997751" w:rsidRPr="00891BED" w:rsidRDefault="00997751" w:rsidP="004B6E92">
      <w:pPr>
        <w:pStyle w:val="List"/>
        <w:tabs>
          <w:tab w:val="left" w:pos="1080"/>
        </w:tabs>
        <w:ind w:left="1080"/>
      </w:pPr>
      <w:r w:rsidRPr="00891BED">
        <w:t>The household final result codes are correct</w:t>
      </w:r>
      <w:r w:rsidR="008A47F8" w:rsidRPr="00891BED">
        <w:t>;</w:t>
      </w:r>
    </w:p>
    <w:p w14:paraId="0861F01F" w14:textId="28D6769F" w:rsidR="00997751" w:rsidRPr="00891BED" w:rsidRDefault="00997751" w:rsidP="004B6E92">
      <w:pPr>
        <w:pStyle w:val="List"/>
        <w:tabs>
          <w:tab w:val="left" w:pos="1080"/>
        </w:tabs>
        <w:ind w:left="1080"/>
      </w:pPr>
      <w:r w:rsidRPr="00891BED">
        <w:t xml:space="preserve">The correct number of </w:t>
      </w:r>
      <w:r w:rsidR="000E4A8E">
        <w:t>Woman’s</w:t>
      </w:r>
      <w:r w:rsidRPr="00891BED">
        <w:t xml:space="preserve"> Questionnaires is present</w:t>
      </w:r>
      <w:r w:rsidR="008A47F8" w:rsidRPr="00891BED">
        <w:t xml:space="preserve">; </w:t>
      </w:r>
    </w:p>
    <w:p w14:paraId="30458B23" w14:textId="469175B9" w:rsidR="00891BED" w:rsidRDefault="00997751" w:rsidP="004B6E92">
      <w:pPr>
        <w:pStyle w:val="List"/>
        <w:tabs>
          <w:tab w:val="left" w:pos="1080"/>
        </w:tabs>
        <w:ind w:left="1080"/>
      </w:pPr>
      <w:r w:rsidRPr="00891BED">
        <w:t xml:space="preserve">The </w:t>
      </w:r>
      <w:r w:rsidR="000E4A8E">
        <w:t>Woman’s</w:t>
      </w:r>
      <w:r w:rsidRPr="00891BED">
        <w:t xml:space="preserve"> final result codes are correct</w:t>
      </w:r>
      <w:r w:rsidR="0061691E">
        <w:t xml:space="preserve">; </w:t>
      </w:r>
      <w:r w:rsidR="0061691E" w:rsidRPr="00891BED">
        <w:t>and</w:t>
      </w:r>
    </w:p>
    <w:p w14:paraId="0493C00A" w14:textId="333AF402" w:rsidR="0061691E" w:rsidRPr="00891BED" w:rsidRDefault="0061691E" w:rsidP="004B6E92">
      <w:pPr>
        <w:pStyle w:val="List"/>
        <w:tabs>
          <w:tab w:val="left" w:pos="1080"/>
        </w:tabs>
        <w:ind w:left="1080"/>
      </w:pPr>
      <w:r>
        <w:t>A Biomarker Questionnaire is present for every household that was eligible for biomarkers.</w:t>
      </w:r>
    </w:p>
    <w:p w14:paraId="76F78831" w14:textId="77777777" w:rsidR="00891BED" w:rsidRPr="00891BED" w:rsidRDefault="00997751" w:rsidP="004B6E92">
      <w:pPr>
        <w:pStyle w:val="ListContinue"/>
      </w:pPr>
      <w:r w:rsidRPr="00891BED">
        <w:t xml:space="preserve">Remember, there must be a </w:t>
      </w:r>
      <w:r w:rsidR="000E4A8E">
        <w:t>Woman’s</w:t>
      </w:r>
      <w:r w:rsidRPr="00891BED">
        <w:t xml:space="preserve"> Questionnaire assigned for each eligible woman, even if the interview was not conducted. Those questionnaires will be blank except for the identification information and the result codes.</w:t>
      </w:r>
    </w:p>
    <w:p w14:paraId="1130AEC6" w14:textId="555E0A61" w:rsidR="00891BED" w:rsidRPr="00891BED" w:rsidRDefault="0061691E" w:rsidP="004B6E92">
      <w:pPr>
        <w:pStyle w:val="Heading2"/>
      </w:pPr>
      <w:bookmarkStart w:id="39" w:name="_Toc453146752"/>
      <w:r>
        <w:t>F</w:t>
      </w:r>
      <w:r w:rsidR="004B6E92" w:rsidRPr="00891BED">
        <w:t>.</w:t>
      </w:r>
      <w:r w:rsidR="004B6E92" w:rsidRPr="00891BED">
        <w:tab/>
        <w:t>Forwarding Questionnaires to the Head Office</w:t>
      </w:r>
      <w:r w:rsidR="00787721" w:rsidRPr="004B6E92">
        <w:rPr>
          <w:vertAlign w:val="superscript"/>
        </w:rPr>
        <w:footnoteReference w:id="2"/>
      </w:r>
      <w:bookmarkEnd w:id="39"/>
    </w:p>
    <w:p w14:paraId="13AD95DC" w14:textId="77777777" w:rsidR="00891BED" w:rsidRPr="00891BED" w:rsidRDefault="00997751" w:rsidP="00891BED">
      <w:pPr>
        <w:pStyle w:val="BodyText"/>
      </w:pPr>
      <w:r w:rsidRPr="00891BED">
        <w:t xml:space="preserve">After all the checking described above has been completed, the supervisor should put all the questionnaires along with the Supervisor’s Assignment Sheet and the sketch maps for the sample point into the envelopes provided. On the outside of the envelope, she should write the cluster number, the name of the locality, and the number of Household Questionnaires for that cluster. If the questionnaires are too bulky to fit into one envelope, she should use two or more and write </w:t>
      </w:r>
      <w:r w:rsidR="008A47F8" w:rsidRPr="00891BED">
        <w:t xml:space="preserve">“Packet 1 of 3,” “Packet </w:t>
      </w:r>
      <w:r w:rsidRPr="00891BED">
        <w:t>2 of 3,</w:t>
      </w:r>
      <w:r w:rsidR="008A47F8" w:rsidRPr="00891BED">
        <w:t>”</w:t>
      </w:r>
      <w:r w:rsidRPr="00891BED">
        <w:t xml:space="preserve"> etc., on the outside of each envelope. The packets should be kept securely until they can be transported to the central office. It is very important that questionnaires are bundled and </w:t>
      </w:r>
      <w:r w:rsidR="008A47F8" w:rsidRPr="00891BED">
        <w:t>labeled</w:t>
      </w:r>
      <w:r w:rsidRPr="00891BED">
        <w:t xml:space="preserve"> properly and protected from dampness and dust. [</w:t>
      </w:r>
      <w:r w:rsidR="008A47F8" w:rsidRPr="00891BED">
        <w:t>Include or replace with country-specific instructions on bundling, labeling, and shipment.]</w:t>
      </w:r>
    </w:p>
    <w:p w14:paraId="2FD9A017" w14:textId="77777777" w:rsidR="00065269" w:rsidRDefault="00065269" w:rsidP="00891BED">
      <w:pPr>
        <w:pStyle w:val="BodyText"/>
        <w:sectPr w:rsidR="00065269" w:rsidSect="006E0413">
          <w:endnotePr>
            <w:numFmt w:val="decimal"/>
          </w:endnotePr>
          <w:pgSz w:w="12240" w:h="15840" w:code="1"/>
          <w:pgMar w:top="1440" w:right="1440" w:bottom="1440" w:left="1440" w:header="576" w:footer="432" w:gutter="0"/>
          <w:cols w:space="720"/>
          <w:noEndnote/>
        </w:sectPr>
      </w:pPr>
    </w:p>
    <w:p w14:paraId="055AC7AE" w14:textId="01B5A077" w:rsidR="004B6E92" w:rsidRDefault="004B6E92" w:rsidP="00891BED">
      <w:pPr>
        <w:pStyle w:val="BodyText"/>
      </w:pPr>
    </w:p>
    <w:p w14:paraId="486B0189" w14:textId="77777777" w:rsidR="0025040F" w:rsidRDefault="0025040F" w:rsidP="0025040F">
      <w:pPr>
        <w:pStyle w:val="BodyText"/>
      </w:pPr>
    </w:p>
    <w:p w14:paraId="5F4201F6" w14:textId="77777777" w:rsidR="0064769B" w:rsidRDefault="0064769B" w:rsidP="00891BED">
      <w:pPr>
        <w:pStyle w:val="BodyText"/>
      </w:pPr>
    </w:p>
    <w:p w14:paraId="24F4835D" w14:textId="77777777" w:rsidR="0064769B" w:rsidRDefault="0064769B" w:rsidP="00891BED">
      <w:pPr>
        <w:pStyle w:val="BodyText"/>
      </w:pPr>
    </w:p>
    <w:p w14:paraId="7D99AA25" w14:textId="77777777" w:rsidR="0064769B" w:rsidRDefault="0064769B" w:rsidP="00891BED">
      <w:pPr>
        <w:pStyle w:val="BodyText"/>
      </w:pPr>
    </w:p>
    <w:p w14:paraId="2D7B99C0" w14:textId="77777777" w:rsidR="0064769B" w:rsidRDefault="0064769B" w:rsidP="00891BED">
      <w:pPr>
        <w:pStyle w:val="BodyText"/>
      </w:pPr>
    </w:p>
    <w:p w14:paraId="5B9C1885" w14:textId="77777777" w:rsidR="0064769B" w:rsidRDefault="0064769B" w:rsidP="00891BED">
      <w:pPr>
        <w:pStyle w:val="BodyText"/>
      </w:pPr>
    </w:p>
    <w:p w14:paraId="0D505591" w14:textId="77777777" w:rsidR="0064769B" w:rsidRDefault="0064769B" w:rsidP="00891BED">
      <w:pPr>
        <w:pStyle w:val="BodyText"/>
      </w:pPr>
    </w:p>
    <w:p w14:paraId="0CAD2569" w14:textId="77777777" w:rsidR="0064769B" w:rsidRDefault="0064769B" w:rsidP="00891BED">
      <w:pPr>
        <w:pStyle w:val="BodyText"/>
      </w:pPr>
    </w:p>
    <w:p w14:paraId="7EE00B6A" w14:textId="62F7AE8B" w:rsidR="0064769B" w:rsidRDefault="0025040F" w:rsidP="0025040F">
      <w:pPr>
        <w:pStyle w:val="BodyText"/>
        <w:jc w:val="left"/>
        <w:sectPr w:rsidR="0064769B" w:rsidSect="00065269">
          <w:endnotePr>
            <w:numFmt w:val="decimal"/>
          </w:endnotePr>
          <w:type w:val="continuous"/>
          <w:pgSz w:w="12240" w:h="15840" w:code="1"/>
          <w:pgMar w:top="1440" w:right="1440" w:bottom="1440" w:left="1440" w:header="576" w:footer="432" w:gutter="0"/>
          <w:cols w:space="720"/>
          <w:noEndnote/>
        </w:sectPr>
      </w:pPr>
      <w:r>
        <w:br w:type="page"/>
      </w:r>
      <w:bookmarkStart w:id="40" w:name="_Toc453146753"/>
      <w:r w:rsidRPr="00ED0BCB">
        <w:rPr>
          <w:rStyle w:val="Heading1Char"/>
        </w:rPr>
        <w:lastRenderedPageBreak/>
        <w:t xml:space="preserve">ANNEX 1: </w:t>
      </w:r>
      <w:r w:rsidR="00ED0BCB" w:rsidRPr="00ED0BCB">
        <w:rPr>
          <w:rStyle w:val="Heading1Char"/>
        </w:rPr>
        <w:t>Example supply list</w:t>
      </w:r>
      <w:bookmarkEnd w:id="40"/>
      <w:r w:rsidR="00ED0BCB">
        <w:rPr>
          <w:rFonts w:ascii="Arial" w:eastAsia="Times New Roman" w:hAnsi="Arial" w:cs="Arial"/>
          <w:b/>
          <w:caps/>
          <w:noProof/>
          <w:spacing w:val="0"/>
          <w:sz w:val="32"/>
          <w:szCs w:val="32"/>
          <w:lang w:val="fr-FR" w:eastAsia="fr-FR"/>
        </w:rPr>
        <mc:AlternateContent>
          <mc:Choice Requires="wps">
            <w:drawing>
              <wp:anchor distT="0" distB="0" distL="114300" distR="114300" simplePos="0" relativeHeight="251721728" behindDoc="0" locked="0" layoutInCell="1" allowOverlap="1" wp14:anchorId="3FA3986B" wp14:editId="3D532837">
                <wp:simplePos x="0" y="0"/>
                <wp:positionH relativeFrom="column">
                  <wp:posOffset>2257425</wp:posOffset>
                </wp:positionH>
                <wp:positionV relativeFrom="paragraph">
                  <wp:posOffset>285749</wp:posOffset>
                </wp:positionV>
                <wp:extent cx="285750" cy="66675"/>
                <wp:effectExtent l="0" t="0" r="0" b="9525"/>
                <wp:wrapNone/>
                <wp:docPr id="140" name="Rectangle 140"/>
                <wp:cNvGraphicFramePr/>
                <a:graphic xmlns:a="http://schemas.openxmlformats.org/drawingml/2006/main">
                  <a:graphicData uri="http://schemas.microsoft.com/office/word/2010/wordprocessingShape">
                    <wps:wsp>
                      <wps:cNvSpPr/>
                      <wps:spPr>
                        <a:xfrm>
                          <a:off x="0" y="0"/>
                          <a:ext cx="285750" cy="66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B20DE" id="Rectangle 140" o:spid="_x0000_s1026" style="position:absolute;margin-left:177.75pt;margin-top:22.5pt;width:22.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M0kQIAAIYFAAAOAAAAZHJzL2Uyb0RvYy54bWysVMFuGyEQvVfqPyDuzdqW7SRW1pGVyFWl&#10;KImSVDljFrxILEMBe+1+fQfYXadp1ENVH9bAvHkz8xjm6vrQaLIXziswJR2fjSgRhkOlzLak31/W&#10;Xy4o8YGZimkwoqRH4en18vOnq9YuxARq0JVwBEmMX7S2pHUIdlEUnteiYf4MrDBolOAaFnDrtkXl&#10;WIvsjS4mo9G8aMFV1gEX3uPpbTbSZeKXUvDwIKUXgeiSYm4hfV36buK3WF6xxdYxWyvepcH+IYuG&#10;KYNBB6pbFhjZOfUHVaO4Aw8ynHFoCpBScZFqwGrGo3fVPNfMilQLiuPtIJP/f7T8fv/oiKrw7qao&#10;j2ENXtITysbMVgsSD1Gi1voFIp/to+t2Hpex3oN0TfzHSsghyXocZBWHQDgeTi5m5zMk52iaz+fn&#10;s0hZnHyt8+GrgIbERUkdRk9asv2dDxnaQ2IoD1pVa6V12sRGETfakT3DK95sxx35byhtItZA9MqE&#10;8aSIZeVC0ioctYg4bZ6ERE1i6imR1I2nIIxzYcI4m2pWiRx7NsJfH71PKxWaCCOzxPgDd0fQIzNJ&#10;z52z7PDRVaRmHpxHf0ssOw8eKTKYMDg3yoD7iEBjVV3kjO9FytJElTZQHbFjHOSn5C1fK7y2O+bD&#10;I3P4dvCicR6EB/xIDW1JoVtRUoP7+dF5xGNLo5WSFt9iSf2PHXOCEv3NYLNfjqexOUPaTGfnE9y4&#10;t5bNW4vZNTeAvTDGyWN5WkZ80P1SOmhecWysYlQ0McMxdkl5cP3mJuQZgYOHi9UqwfDBWhbuzLPl&#10;kTyqGtvy5fDKnO16N2DP30P/btniXQtnbPQ0sNoFkCr190nXTm987KlxusEUp8nbfUKdxufyFwAA&#10;AP//AwBQSwMEFAAGAAgAAAAhAENFwSbcAAAACQEAAA8AAABkcnMvZG93bnJldi54bWxMj8FOwzAQ&#10;RO9I/IO1SNyoDa0pSrOpEIIKuFFIz268JBGxHWKnDX/P9gTHnXmancnXk+vEgYbYBo9wPVMgyFfB&#10;tr5G+Hh/uroDEZPx1nTBE8IPRVgX52e5yWw4+jc6bFMtOMTHzCA0KfWZlLFqyJk4Cz159j7D4Ezi&#10;c6ilHcyRw10nb5S6lc60nj80pqeHhqqv7egQRr18eZx235t5qcrla9np57TpES8vpvsViERT+oPh&#10;VJ+rQ8Gd9mH0NooOYa61ZhRhoXkTAwulWNgjnAxZ5PL/guIXAAD//wMAUEsBAi0AFAAGAAgAAAAh&#10;ALaDOJL+AAAA4QEAABMAAAAAAAAAAAAAAAAAAAAAAFtDb250ZW50X1R5cGVzXS54bWxQSwECLQAU&#10;AAYACAAAACEAOP0h/9YAAACUAQAACwAAAAAAAAAAAAAAAAAvAQAAX3JlbHMvLnJlbHNQSwECLQAU&#10;AAYACAAAACEA2UFzNJECAACGBQAADgAAAAAAAAAAAAAAAAAuAgAAZHJzL2Uyb0RvYy54bWxQSwEC&#10;LQAUAAYACAAAACEAQ0XBJtwAAAAJAQAADwAAAAAAAAAAAAAAAADrBAAAZHJzL2Rvd25yZXYueG1s&#10;UEsFBgAAAAAEAAQA8wAAAPQFAAAAAA==&#10;" fillcolor="white [3212]" stroked="f" strokeweight="2pt"/>
            </w:pict>
          </mc:Fallback>
        </mc:AlternateContent>
      </w:r>
      <w:r>
        <w:rPr>
          <w:noProof/>
          <w:lang w:val="fr-FR" w:eastAsia="fr-FR"/>
        </w:rPr>
        <w:drawing>
          <wp:inline distT="0" distB="0" distL="0" distR="0" wp14:anchorId="36BB996C" wp14:editId="55F9A737">
            <wp:extent cx="5934075" cy="5543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5543550"/>
                    </a:xfrm>
                    <a:prstGeom prst="rect">
                      <a:avLst/>
                    </a:prstGeom>
                    <a:noFill/>
                    <a:ln>
                      <a:noFill/>
                    </a:ln>
                  </pic:spPr>
                </pic:pic>
              </a:graphicData>
            </a:graphic>
          </wp:inline>
        </w:drawing>
      </w:r>
    </w:p>
    <w:tbl>
      <w:tblPr>
        <w:tblW w:w="15237" w:type="dxa"/>
        <w:tblLayout w:type="fixed"/>
        <w:tblLook w:val="0000" w:firstRow="0" w:lastRow="0" w:firstColumn="0" w:lastColumn="0" w:noHBand="0" w:noVBand="0"/>
      </w:tblPr>
      <w:tblGrid>
        <w:gridCol w:w="698"/>
        <w:gridCol w:w="23"/>
        <w:gridCol w:w="802"/>
        <w:gridCol w:w="440"/>
        <w:gridCol w:w="1012"/>
        <w:gridCol w:w="1044"/>
        <w:gridCol w:w="90"/>
        <w:gridCol w:w="251"/>
        <w:gridCol w:w="524"/>
        <w:gridCol w:w="223"/>
        <w:gridCol w:w="210"/>
        <w:gridCol w:w="26"/>
        <w:gridCol w:w="502"/>
        <w:gridCol w:w="630"/>
        <w:gridCol w:w="406"/>
        <w:gridCol w:w="260"/>
        <w:gridCol w:w="54"/>
        <w:gridCol w:w="1202"/>
        <w:gridCol w:w="507"/>
        <w:gridCol w:w="481"/>
        <w:gridCol w:w="210"/>
        <w:gridCol w:w="1080"/>
        <w:gridCol w:w="636"/>
        <w:gridCol w:w="77"/>
        <w:gridCol w:w="352"/>
        <w:gridCol w:w="49"/>
        <w:gridCol w:w="945"/>
        <w:gridCol w:w="1459"/>
        <w:gridCol w:w="568"/>
        <w:gridCol w:w="463"/>
        <w:gridCol w:w="13"/>
      </w:tblGrid>
      <w:tr w:rsidR="00CA0636" w:rsidRPr="00F87EB0" w14:paraId="2E812CCB" w14:textId="77777777" w:rsidTr="00065269">
        <w:trPr>
          <w:gridAfter w:val="1"/>
          <w:wAfter w:w="13" w:type="dxa"/>
          <w:trHeight w:val="540"/>
        </w:trPr>
        <w:tc>
          <w:tcPr>
            <w:tcW w:w="15224" w:type="dxa"/>
            <w:gridSpan w:val="30"/>
          </w:tcPr>
          <w:bookmarkStart w:id="41" w:name="_Toc425869425"/>
          <w:bookmarkStart w:id="42" w:name="_Toc453146754"/>
          <w:p w14:paraId="54E69F7C" w14:textId="7C618682" w:rsidR="00CA0636" w:rsidRPr="00B92462" w:rsidRDefault="00ED0BCB" w:rsidP="0025040F">
            <w:pPr>
              <w:pStyle w:val="Heading1"/>
              <w:contextualSpacing/>
              <w:rPr>
                <w:sz w:val="23"/>
                <w:szCs w:val="23"/>
              </w:rPr>
            </w:pPr>
            <w:r>
              <w:rPr>
                <w:noProof/>
                <w:lang w:val="fr-FR" w:eastAsia="fr-FR"/>
              </w:rPr>
              <w:lastRenderedPageBreak/>
              <mc:AlternateContent>
                <mc:Choice Requires="wpg">
                  <w:drawing>
                    <wp:anchor distT="0" distB="0" distL="114300" distR="114300" simplePos="0" relativeHeight="251718656" behindDoc="0" locked="0" layoutInCell="1" allowOverlap="1" wp14:anchorId="36F4F12D" wp14:editId="150BBF0F">
                      <wp:simplePos x="0" y="0"/>
                      <wp:positionH relativeFrom="column">
                        <wp:posOffset>7690168</wp:posOffset>
                      </wp:positionH>
                      <wp:positionV relativeFrom="paragraph">
                        <wp:posOffset>553085</wp:posOffset>
                      </wp:positionV>
                      <wp:extent cx="742950" cy="180975"/>
                      <wp:effectExtent l="0" t="0" r="19050" b="28575"/>
                      <wp:wrapNone/>
                      <wp:docPr id="133" name="Group 133"/>
                      <wp:cNvGraphicFramePr/>
                      <a:graphic xmlns:a="http://schemas.openxmlformats.org/drawingml/2006/main">
                        <a:graphicData uri="http://schemas.microsoft.com/office/word/2010/wordprocessingGroup">
                          <wpg:wgp>
                            <wpg:cNvGrpSpPr/>
                            <wpg:grpSpPr>
                              <a:xfrm>
                                <a:off x="0" y="0"/>
                                <a:ext cx="742950" cy="180975"/>
                                <a:chOff x="0" y="0"/>
                                <a:chExt cx="914400" cy="228600"/>
                              </a:xfrm>
                            </wpg:grpSpPr>
                            <wps:wsp>
                              <wps:cNvPr id="129" name="Rectangle 29"/>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29"/>
                              <wps:cNvSpPr>
                                <a:spLocks noChangeArrowheads="1"/>
                              </wps:cNvSpPr>
                              <wps:spPr bwMode="auto">
                                <a:xfrm>
                                  <a:off x="2286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29"/>
                              <wps:cNvSpPr>
                                <a:spLocks noChangeArrowheads="1"/>
                              </wps:cNvSpPr>
                              <wps:spPr bwMode="auto">
                                <a:xfrm>
                                  <a:off x="4572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29"/>
                              <wps:cNvSpPr>
                                <a:spLocks noChangeArrowheads="1"/>
                              </wps:cNvSpPr>
                              <wps:spPr bwMode="auto">
                                <a:xfrm>
                                  <a:off x="6858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EA1DFB" id="Group 133" o:spid="_x0000_s1026" style="position:absolute;margin-left:605.55pt;margin-top:43.55pt;width:58.5pt;height:14.25pt;z-index:251718656;mso-width-relative:margin;mso-height-relative:margin"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hywIAAIcNAAAOAAAAZHJzL2Uyb0RvYy54bWzsV11v2yAUfZ+0/4B4X/2RpE2sOlWVfmhS&#10;t1Xr9gMIxjYaBgYkTvfrd8F2krWdNHWaIk3xgwNcuJx77uEGn19sGoHWzFiuZI6TkxgjJqkquKxy&#10;/PXLzbspRtYRWRChJMvxI7P4Yv72zXmrM5aqWomCGQROpM1anePaOZ1FkaU1a4g9UZpJMJbKNMRB&#10;11RRYUgL3hsRpXF8GrXKFNooyqyF0avOiOfBf1ky6j6VpWUOiRwDNhfeJryX/h3Nz0lWGaJrTnsY&#10;5BUoGsIlbLp1dUUcQSvDn7lqODXKqtKdUNVEqiw5ZSEGiCaJn0Rza9RKh1iqrK30liag9glPr3ZL&#10;P67vDeIF5G40wkiSBpIU9kV+AOhpdZXBrFujH/S96Qeqrucj3pSm8b8QC9oEYh+3xLKNQxQGz8bp&#10;bAL0UzAl03h2NumIpzVk59kqWl/362bJeBz369J0egptABANm0Ye2xZKq0FCdseS/TuWHmqiWSDf&#10;+vgHltLZwNJnEBeRlWAIxgIvYaJnyfNh9Z2i3yySalHDNHZpjGprRgrAlYQwPGDw3C3wHQtL0bL9&#10;oApIAlk5FST1JwT35ASCXyCKZNpYd8tUg3wjxwawB+dkfWddx+kwJYBXghc3XIjQMdVyIQxaEzhE&#10;N+Hp02D3pwmJ2hzPJukkeP7FZvddxOF5yUXDHVQDwZscT7eTSOZZu5YFwCSZI1x0bZCBkKCGgTkv&#10;VZstVfEILBrVHXUoTdColfmBUQvHPMf2+4oYhpF4LyETQWFQF0JnPDlLQW1m37LctxBJwVWOHUZd&#10;c+G6WrLShlc17JSE2KW6hOyVPDC7Q9WDBZF2WP+9WkcQTnemD6TWQZjPa8Jg8TXhKNmjZIcCO0oO&#10;LNlQBeDcHCXrK+6xyu5dL39zJxilB5bs6XQC/5dHyf4PF4NwqYXbfjh6/ZeJ/5zY74eLxO77af4T&#10;AAD//wMAUEsDBBQABgAIAAAAIQD8CxaG4AAAAAwBAAAPAAAAZHJzL2Rvd25yZXYueG1sTI9Ba8JA&#10;EIXvhf6HZQq91c1GtCFmIyJtT1KoFoq3MRmTYHY3ZNck/vuOp/Y07zGPN99k68m0YqDeN85qULMI&#10;BNnClY2tNHwf3l8SED6gLbF1ljTcyMM6f3zIMC3daL9o2IdKcIn1KWqoQ+hSKX1Rk0E/cx1Z3p1d&#10;bzCw7StZ9jhyuWllHEVLabCxfKHGjrY1FZf91Wj4GHHczNXbsLuct7fjYfH5s1Ok9fPTtFmBCDSF&#10;vzDc8RkdcmY6uastvWjZx0opzmpIXnneE/M4YXVipRZLkHkm/z+R/wIAAP//AwBQSwECLQAUAAYA&#10;CAAAACEAtoM4kv4AAADhAQAAEwAAAAAAAAAAAAAAAAAAAAAAW0NvbnRlbnRfVHlwZXNdLnhtbFBL&#10;AQItABQABgAIAAAAIQA4/SH/1gAAAJQBAAALAAAAAAAAAAAAAAAAAC8BAABfcmVscy8ucmVsc1BL&#10;AQItABQABgAIAAAAIQBqcu+hywIAAIcNAAAOAAAAAAAAAAAAAAAAAC4CAABkcnMvZTJvRG9jLnht&#10;bFBLAQItABQABgAIAAAAIQD8CxaG4AAAAAwBAAAPAAAAAAAAAAAAAAAAACUFAABkcnMvZG93bnJl&#10;di54bWxQSwUGAAAAAAQABADzAAAAMgYAAAAA&#10;">
                      <v:rect id="Rectangle 29" o:spid="_x0000_s1027" style="position:absolute;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29" o:spid="_x0000_s1028"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29" o:spid="_x0000_s1029" style="position:absolute;left: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29" o:spid="_x0000_s1030" style="position:absolute;left: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group>
                  </w:pict>
                </mc:Fallback>
              </mc:AlternateContent>
            </w:r>
            <w:r w:rsidR="00CA0636" w:rsidRPr="00D56D22">
              <w:t xml:space="preserve">ANNEX </w:t>
            </w:r>
            <w:r w:rsidR="0025040F">
              <w:t>2</w:t>
            </w:r>
            <w:r w:rsidR="00CA0636" w:rsidRPr="00D56D22">
              <w:t>: Supervisor’s Assignment Sheet</w:t>
            </w:r>
            <w:bookmarkEnd w:id="41"/>
            <w:bookmarkEnd w:id="42"/>
          </w:p>
        </w:tc>
      </w:tr>
      <w:tr w:rsidR="00B41892" w:rsidRPr="005C1B8E" w14:paraId="0C1F9587" w14:textId="77777777" w:rsidTr="00065269">
        <w:trPr>
          <w:gridAfter w:val="1"/>
          <w:wAfter w:w="13" w:type="dxa"/>
          <w:trHeight w:val="774"/>
        </w:trPr>
        <w:tc>
          <w:tcPr>
            <w:tcW w:w="5107" w:type="dxa"/>
            <w:gridSpan w:val="10"/>
          </w:tcPr>
          <w:p w14:paraId="2CA02BEF" w14:textId="56B99F15" w:rsidR="0019396A" w:rsidRDefault="0019396A" w:rsidP="00065269">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Arial" w:hAnsi="Arial" w:cs="Arial"/>
                <w:sz w:val="14"/>
              </w:rPr>
            </w:pPr>
          </w:p>
          <w:p w14:paraId="17C22E8B" w14:textId="2A18CCA9" w:rsidR="0019396A" w:rsidRDefault="00ED0BCB" w:rsidP="00065269">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Arial" w:hAnsi="Arial" w:cs="Arial"/>
                <w:sz w:val="14"/>
              </w:rPr>
            </w:pPr>
            <w:r>
              <w:rPr>
                <w:noProof/>
                <w:lang w:val="fr-FR" w:eastAsia="fr-FR"/>
              </w:rPr>
              <mc:AlternateContent>
                <mc:Choice Requires="wpg">
                  <w:drawing>
                    <wp:anchor distT="0" distB="0" distL="114300" distR="114300" simplePos="0" relativeHeight="251720704" behindDoc="0" locked="0" layoutInCell="1" allowOverlap="1" wp14:anchorId="32CB611A" wp14:editId="3C7B89D8">
                      <wp:simplePos x="0" y="0"/>
                      <wp:positionH relativeFrom="column">
                        <wp:posOffset>2419350</wp:posOffset>
                      </wp:positionH>
                      <wp:positionV relativeFrom="paragraph">
                        <wp:posOffset>46990</wp:posOffset>
                      </wp:positionV>
                      <wp:extent cx="742950" cy="180975"/>
                      <wp:effectExtent l="0" t="0" r="19050" b="28575"/>
                      <wp:wrapNone/>
                      <wp:docPr id="134" name="Group 134"/>
                      <wp:cNvGraphicFramePr/>
                      <a:graphic xmlns:a="http://schemas.openxmlformats.org/drawingml/2006/main">
                        <a:graphicData uri="http://schemas.microsoft.com/office/word/2010/wordprocessingGroup">
                          <wpg:wgp>
                            <wpg:cNvGrpSpPr/>
                            <wpg:grpSpPr>
                              <a:xfrm>
                                <a:off x="0" y="0"/>
                                <a:ext cx="742950" cy="180975"/>
                                <a:chOff x="0" y="0"/>
                                <a:chExt cx="914400" cy="228600"/>
                              </a:xfrm>
                            </wpg:grpSpPr>
                            <wps:wsp>
                              <wps:cNvPr id="135" name="Rectangle 29"/>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29"/>
                              <wps:cNvSpPr>
                                <a:spLocks noChangeArrowheads="1"/>
                              </wps:cNvSpPr>
                              <wps:spPr bwMode="auto">
                                <a:xfrm>
                                  <a:off x="2286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29"/>
                              <wps:cNvSpPr>
                                <a:spLocks noChangeArrowheads="1"/>
                              </wps:cNvSpPr>
                              <wps:spPr bwMode="auto">
                                <a:xfrm>
                                  <a:off x="4572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29"/>
                              <wps:cNvSpPr>
                                <a:spLocks noChangeArrowheads="1"/>
                              </wps:cNvSpPr>
                              <wps:spPr bwMode="auto">
                                <a:xfrm>
                                  <a:off x="6858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BC82D5" id="Group 134" o:spid="_x0000_s1026" style="position:absolute;margin-left:190.5pt;margin-top:3.7pt;width:58.5pt;height:14.25pt;z-index:251720704;mso-width-relative:margin;mso-height-relative:margin"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RfyQIAAIcNAAAOAAAAZHJzL2Uyb0RvYy54bWzsV+1u0zAU/Y/EO1j+T5OGph/R0mnqPoQ0&#10;YGLwAK7jJBaObWy36Xj6XTtpVrYhoSExCTU/Un9en3vu8e3NyemuEWjLjOVK5ng8ijFikqqCyyrH&#10;375evptjZB2RBRFKshzfMYtPl2/fnLQ6Y4mqlSiYQWBE2qzVOa6d01kUWVqzhtiR0kzCZKlMQxx0&#10;TRUVhrRgvRFREsfTqFWm0EZRZi2MnneTeBnslyWj7nNZWuaQyDFgc+Ftwnvt39HyhGSVIbrmtIdB&#10;XoCiIVzCoYOpc+II2hj+xFTDqVFWlW5EVROpsuSUBR/Am3H8yJsrozY6+FJlbaUHmoDaRzy92Cz9&#10;tL0xiBcQu/cTjCRpIEjhXOQHgJ5WVxmsujL6Vt+YfqDqet7jXWka/wu+oF0g9m4glu0cojA4mySL&#10;FOinMDWex4tZ2hFPa4jOk120vuj3LcaTSdzvS5L5FNoAINofGnlsA5RWg4TsA0v271i6rYlmgXzr&#10;/R9YSvcsfQFxEVkJhpJFR1RY6FnyfFh9reh3i6Ra1bCMnRmj2pqRAnCNgxseMFjuNviOha1o3X5U&#10;BQSBbJwKkvoTgntyAsHPEEUybay7YqpBvpFjA9iDcbK9tq7jdL8kgFeCF5dciNAx1XolDNoSuESX&#10;4enDYA+XCYnaHC/SJA2Wf5mzhybi8DxnouEOsoHgTY7nwyKSedYuZAEwSeYIF10bZCAkqGHPnJeq&#10;zdaquAMWjequOqQmaNTK/MSohWueY/tjQwzDSHyQEImgMMgLoTNJZwmozRzOrA9niKRgKscOo665&#10;cl0u2WjDqxpOGgffpTqD6JU8MPuAqgcLIu2w/gO1Tl9ZrXthPs0J+xmfE46SPUp2SLCzV5ZsyAKQ&#10;Bo6S9Rn3mGUPysvf1QRQ5HaV0yvVBNN5Cv+XR8n+D4VBKGqh2g9Xr/8y8Z8Th/1QSDx8Py3vAQAA&#10;//8DAFBLAwQUAAYACAAAACEAyp4wnN8AAAAIAQAADwAAAGRycy9kb3ducmV2LnhtbEyPQU/CQBCF&#10;7yb+h82YeJNtBbTUbgkh6omQCCaE29Id2obubNNd2vLvHU96fPkmb76XLUfbiB47XztSEE8iEEiF&#10;MzWVCr73H08JCB80Gd04QgU39LDM7+8ynRo30Bf2u1AKLiGfagVVCG0qpS8qtNpPXIvE7Ow6qwPH&#10;rpSm0wOX20Y+R9GLtLom/lDpFtcVFpfd1Sr4HPSwmsbv/eZyXt+O+/n2sIlRqceHcfUGIuAY/o7h&#10;V5/VIWenk7uS8aJRME1i3hIUvM5AMJ8tEs4nBvMFyDyT/wfkPwAAAP//AwBQSwECLQAUAAYACAAA&#10;ACEAtoM4kv4AAADhAQAAEwAAAAAAAAAAAAAAAAAAAAAAW0NvbnRlbnRfVHlwZXNdLnhtbFBLAQIt&#10;ABQABgAIAAAAIQA4/SH/1gAAAJQBAAALAAAAAAAAAAAAAAAAAC8BAABfcmVscy8ucmVsc1BLAQIt&#10;ABQABgAIAAAAIQA8YtRfyQIAAIcNAAAOAAAAAAAAAAAAAAAAAC4CAABkcnMvZTJvRG9jLnhtbFBL&#10;AQItABQABgAIAAAAIQDKnjCc3wAAAAgBAAAPAAAAAAAAAAAAAAAAACMFAABkcnMvZG93bnJldi54&#10;bWxQSwUGAAAAAAQABADzAAAALwYAAAAA&#10;">
                      <v:rect id="Rectangle 29" o:spid="_x0000_s1027" style="position:absolute;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29" o:spid="_x0000_s1028"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29" o:spid="_x0000_s1029" style="position:absolute;left: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29" o:spid="_x0000_s1030" style="position:absolute;left: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group>
                  </w:pict>
                </mc:Fallback>
              </mc:AlternateContent>
            </w:r>
          </w:p>
          <w:p w14:paraId="0F803F40" w14:textId="3C4952C2" w:rsidR="0019396A" w:rsidRPr="005C1B8E" w:rsidRDefault="0019396A" w:rsidP="00065269">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Arial" w:hAnsi="Arial" w:cs="Arial"/>
                <w:sz w:val="14"/>
              </w:rPr>
            </w:pPr>
            <w:r w:rsidRPr="005C1B8E">
              <w:rPr>
                <w:rFonts w:ascii="Arial" w:hAnsi="Arial" w:cs="Arial"/>
                <w:sz w:val="14"/>
              </w:rPr>
              <w:t>SUPERVISOR’S NAME</w:t>
            </w:r>
            <w:r w:rsidRPr="001A51C3">
              <w:rPr>
                <w:rFonts w:ascii="Arial" w:hAnsi="Arial" w:cs="Arial"/>
                <w:sz w:val="20"/>
                <w:szCs w:val="20"/>
              </w:rPr>
              <w:t>_____________________</w:t>
            </w:r>
          </w:p>
        </w:tc>
        <w:tc>
          <w:tcPr>
            <w:tcW w:w="236" w:type="dxa"/>
            <w:gridSpan w:val="2"/>
          </w:tcPr>
          <w:p w14:paraId="3C31A333" w14:textId="77777777" w:rsidR="0019396A" w:rsidRPr="005C1B8E" w:rsidRDefault="0019396A" w:rsidP="00065269">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Arial" w:hAnsi="Arial" w:cs="Arial"/>
                <w:sz w:val="14"/>
              </w:rPr>
            </w:pPr>
          </w:p>
        </w:tc>
        <w:tc>
          <w:tcPr>
            <w:tcW w:w="5968" w:type="dxa"/>
            <w:gridSpan w:val="11"/>
          </w:tcPr>
          <w:p w14:paraId="460728EE" w14:textId="07108AE8" w:rsidR="0019396A" w:rsidRPr="005C1B8E" w:rsidRDefault="0019396A" w:rsidP="00065269">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Arial" w:hAnsi="Arial" w:cs="Arial"/>
                <w:sz w:val="14"/>
              </w:rPr>
            </w:pPr>
          </w:p>
          <w:p w14:paraId="1BBA1286" w14:textId="13A13D52" w:rsidR="0019396A" w:rsidRPr="00A754A8" w:rsidRDefault="0019396A" w:rsidP="00065269">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Arial" w:hAnsi="Arial" w:cs="Arial"/>
                <w:sz w:val="20"/>
                <w:szCs w:val="20"/>
              </w:rPr>
            </w:pPr>
            <w:r w:rsidRPr="00A754A8">
              <w:rPr>
                <w:rFonts w:ascii="Arial" w:hAnsi="Arial" w:cs="Arial"/>
                <w:sz w:val="20"/>
                <w:szCs w:val="20"/>
              </w:rPr>
              <w:t>SUPERVISOR’S ASSIGNMENT SHEET</w:t>
            </w:r>
          </w:p>
        </w:tc>
        <w:tc>
          <w:tcPr>
            <w:tcW w:w="3913" w:type="dxa"/>
            <w:gridSpan w:val="7"/>
            <w:vAlign w:val="center"/>
          </w:tcPr>
          <w:p w14:paraId="4C654CE9" w14:textId="44EABD00" w:rsidR="0019396A" w:rsidRPr="005C1B8E" w:rsidRDefault="0019396A" w:rsidP="00065269">
            <w:pPr>
              <w:tabs>
                <w:tab w:val="left" w:pos="-1200"/>
                <w:tab w:val="left" w:pos="-720"/>
                <w:tab w:val="left" w:pos="0"/>
                <w:tab w:val="left" w:pos="2099"/>
                <w:tab w:val="left" w:pos="2880"/>
                <w:tab w:val="left" w:pos="3600"/>
                <w:tab w:val="left" w:pos="3697"/>
                <w:tab w:val="left" w:pos="5760"/>
                <w:tab w:val="left" w:pos="6480"/>
                <w:tab w:val="left" w:pos="7200"/>
                <w:tab w:val="left" w:pos="7920"/>
                <w:tab w:val="left" w:pos="8640"/>
                <w:tab w:val="left" w:pos="9360"/>
                <w:tab w:val="left" w:pos="10080"/>
                <w:tab w:val="left" w:pos="10800"/>
              </w:tabs>
              <w:contextualSpacing/>
              <w:jc w:val="left"/>
              <w:rPr>
                <w:rFonts w:ascii="Arial" w:hAnsi="Arial" w:cs="Arial"/>
                <w:sz w:val="14"/>
              </w:rPr>
            </w:pPr>
            <w:r w:rsidRPr="005C1B8E">
              <w:rPr>
                <w:rFonts w:ascii="Arial" w:hAnsi="Arial" w:cs="Arial"/>
                <w:sz w:val="14"/>
              </w:rPr>
              <w:t>CLUSTER</w:t>
            </w:r>
            <w:r>
              <w:rPr>
                <w:rFonts w:ascii="Arial" w:hAnsi="Arial" w:cs="Arial"/>
                <w:sz w:val="14"/>
              </w:rPr>
              <w:tab/>
              <w:t>NAME OF</w:t>
            </w:r>
          </w:p>
          <w:p w14:paraId="65446341" w14:textId="77777777" w:rsidR="0019396A" w:rsidRPr="005C1B8E" w:rsidRDefault="0019396A" w:rsidP="00065269">
            <w:pPr>
              <w:tabs>
                <w:tab w:val="left" w:pos="-1200"/>
                <w:tab w:val="left" w:pos="-720"/>
                <w:tab w:val="left" w:pos="0"/>
                <w:tab w:val="left" w:pos="2099"/>
                <w:tab w:val="left" w:pos="2160"/>
                <w:tab w:val="left" w:pos="2880"/>
                <w:tab w:val="left" w:pos="3600"/>
                <w:tab w:val="left" w:pos="3697"/>
                <w:tab w:val="left" w:pos="5760"/>
                <w:tab w:val="left" w:pos="6480"/>
                <w:tab w:val="left" w:pos="7200"/>
                <w:tab w:val="left" w:pos="7920"/>
                <w:tab w:val="left" w:pos="8640"/>
                <w:tab w:val="left" w:pos="9360"/>
                <w:tab w:val="left" w:pos="10080"/>
                <w:tab w:val="left" w:pos="10800"/>
              </w:tabs>
              <w:contextualSpacing/>
              <w:jc w:val="left"/>
              <w:rPr>
                <w:rFonts w:ascii="Arial" w:hAnsi="Arial" w:cs="Arial"/>
                <w:sz w:val="14"/>
              </w:rPr>
            </w:pPr>
            <w:r w:rsidRPr="005C1B8E">
              <w:rPr>
                <w:rFonts w:ascii="Arial" w:hAnsi="Arial" w:cs="Arial"/>
                <w:sz w:val="14"/>
              </w:rPr>
              <w:t>NUMBER</w:t>
            </w:r>
            <w:r>
              <w:rPr>
                <w:rFonts w:ascii="Arial" w:hAnsi="Arial" w:cs="Arial"/>
                <w:sz w:val="14"/>
              </w:rPr>
              <w:tab/>
              <w:t>LOCALITY________________________</w:t>
            </w:r>
          </w:p>
          <w:p w14:paraId="0BA0A1F0" w14:textId="77777777" w:rsidR="0019396A" w:rsidRPr="009310CA" w:rsidRDefault="0019396A" w:rsidP="00065269">
            <w:pPr>
              <w:tabs>
                <w:tab w:val="left" w:pos="-1200"/>
                <w:tab w:val="left" w:pos="-720"/>
                <w:tab w:val="left" w:pos="0"/>
                <w:tab w:val="left" w:pos="1551"/>
                <w:tab w:val="left" w:pos="2880"/>
                <w:tab w:val="left" w:pos="3600"/>
                <w:tab w:val="left" w:pos="3697"/>
                <w:tab w:val="left" w:pos="5760"/>
                <w:tab w:val="left" w:pos="6480"/>
                <w:tab w:val="left" w:pos="7200"/>
                <w:tab w:val="left" w:pos="7920"/>
                <w:tab w:val="left" w:pos="8640"/>
                <w:tab w:val="left" w:pos="9360"/>
                <w:tab w:val="left" w:pos="10080"/>
                <w:tab w:val="left" w:pos="10800"/>
              </w:tabs>
              <w:contextualSpacing/>
              <w:jc w:val="left"/>
              <w:rPr>
                <w:rFonts w:ascii="Arial" w:hAnsi="Arial" w:cs="Arial"/>
                <w:sz w:val="20"/>
                <w:szCs w:val="20"/>
              </w:rPr>
            </w:pPr>
          </w:p>
          <w:p w14:paraId="2C712830" w14:textId="77777777" w:rsidR="0019396A" w:rsidRPr="005C1B8E" w:rsidRDefault="0019396A" w:rsidP="00065269">
            <w:pPr>
              <w:tabs>
                <w:tab w:val="left" w:pos="-1200"/>
                <w:tab w:val="left" w:pos="-720"/>
                <w:tab w:val="left" w:pos="0"/>
                <w:tab w:val="left" w:pos="1739"/>
                <w:tab w:val="left" w:pos="3089"/>
                <w:tab w:val="left" w:pos="3697"/>
                <w:tab w:val="left" w:pos="5760"/>
                <w:tab w:val="left" w:pos="6480"/>
                <w:tab w:val="left" w:pos="7200"/>
                <w:tab w:val="left" w:pos="7920"/>
                <w:tab w:val="left" w:pos="8640"/>
                <w:tab w:val="left" w:pos="9360"/>
                <w:tab w:val="left" w:pos="10080"/>
                <w:tab w:val="left" w:pos="10800"/>
              </w:tabs>
              <w:contextualSpacing/>
              <w:jc w:val="left"/>
              <w:rPr>
                <w:rFonts w:ascii="Arial" w:hAnsi="Arial" w:cs="Arial"/>
                <w:sz w:val="14"/>
              </w:rPr>
            </w:pPr>
            <w:r>
              <w:rPr>
                <w:rFonts w:ascii="Arial" w:hAnsi="Arial" w:cs="Arial"/>
                <w:sz w:val="14"/>
              </w:rPr>
              <w:t>P</w:t>
            </w:r>
            <w:r w:rsidRPr="005C1B8E">
              <w:rPr>
                <w:rFonts w:ascii="Arial" w:hAnsi="Arial" w:cs="Arial"/>
                <w:sz w:val="14"/>
              </w:rPr>
              <w:t xml:space="preserve">AGE  </w:t>
            </w:r>
            <w:r w:rsidRPr="005C1B8E">
              <w:rPr>
                <w:rFonts w:ascii="Arial" w:hAnsi="Arial" w:cs="Arial"/>
                <w:sz w:val="14"/>
                <w:u w:val="single"/>
              </w:rPr>
              <w:t xml:space="preserve">        ________    </w:t>
            </w:r>
            <w:r>
              <w:rPr>
                <w:rFonts w:ascii="Arial" w:hAnsi="Arial" w:cs="Arial"/>
                <w:sz w:val="14"/>
              </w:rPr>
              <w:tab/>
              <w:t xml:space="preserve">OF   </w:t>
            </w:r>
            <w:r w:rsidRPr="005C1B8E">
              <w:rPr>
                <w:rFonts w:ascii="Arial" w:hAnsi="Arial" w:cs="Arial"/>
                <w:sz w:val="14"/>
              </w:rPr>
              <w:t xml:space="preserve"> ___________</w:t>
            </w:r>
            <w:r w:rsidRPr="005C1B8E">
              <w:rPr>
                <w:rFonts w:ascii="Arial" w:hAnsi="Arial" w:cs="Arial"/>
                <w:sz w:val="14"/>
              </w:rPr>
              <w:tab/>
              <w:t>PAGES</w:t>
            </w:r>
          </w:p>
        </w:tc>
      </w:tr>
      <w:tr w:rsidR="00B41892" w14:paraId="06E39ED1" w14:textId="77777777" w:rsidTr="00065269">
        <w:tblPrEx>
          <w:jc w:val="center"/>
          <w:tblCellMar>
            <w:left w:w="120" w:type="dxa"/>
            <w:right w:w="120" w:type="dxa"/>
          </w:tblCellMar>
        </w:tblPrEx>
        <w:trPr>
          <w:cantSplit/>
          <w:trHeight w:val="228"/>
          <w:jc w:val="center"/>
        </w:trPr>
        <w:tc>
          <w:tcPr>
            <w:tcW w:w="4884" w:type="dxa"/>
            <w:gridSpan w:val="9"/>
            <w:tcBorders>
              <w:top w:val="single" w:sz="6" w:space="0" w:color="000000"/>
              <w:left w:val="single" w:sz="6" w:space="0" w:color="000000"/>
              <w:bottom w:val="single" w:sz="6" w:space="0" w:color="000000"/>
              <w:right w:val="single" w:sz="12" w:space="0" w:color="auto"/>
            </w:tcBorders>
            <w:vAlign w:val="center"/>
          </w:tcPr>
          <w:p w14:paraId="32B81896" w14:textId="77777777" w:rsidR="0019396A" w:rsidRDefault="0019396A" w:rsidP="00065269">
            <w:pPr>
              <w:contextualSpacing/>
              <w:jc w:val="center"/>
              <w:rPr>
                <w:b/>
                <w:sz w:val="23"/>
              </w:rPr>
            </w:pPr>
            <w:r>
              <w:rPr>
                <w:b/>
                <w:sz w:val="13"/>
              </w:rPr>
              <w:t>HOUSEHOLDS</w:t>
            </w:r>
          </w:p>
        </w:tc>
        <w:tc>
          <w:tcPr>
            <w:tcW w:w="3513" w:type="dxa"/>
            <w:gridSpan w:val="9"/>
            <w:tcBorders>
              <w:top w:val="single" w:sz="6" w:space="0" w:color="000000"/>
              <w:left w:val="single" w:sz="12" w:space="0" w:color="auto"/>
              <w:bottom w:val="single" w:sz="6" w:space="0" w:color="000000"/>
              <w:right w:val="single" w:sz="12" w:space="0" w:color="auto"/>
            </w:tcBorders>
            <w:vAlign w:val="center"/>
          </w:tcPr>
          <w:p w14:paraId="7F6E8163" w14:textId="68DFA420"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b/>
                <w:sz w:val="13"/>
              </w:rPr>
            </w:pPr>
            <w:r>
              <w:rPr>
                <w:b/>
                <w:sz w:val="13"/>
              </w:rPr>
              <w:t>CHILDREN</w:t>
            </w:r>
          </w:p>
        </w:tc>
        <w:tc>
          <w:tcPr>
            <w:tcW w:w="3343" w:type="dxa"/>
            <w:gridSpan w:val="7"/>
            <w:tcBorders>
              <w:top w:val="single" w:sz="6" w:space="0" w:color="000000"/>
              <w:left w:val="single" w:sz="12" w:space="0" w:color="auto"/>
              <w:bottom w:val="single" w:sz="6" w:space="0" w:color="000000"/>
              <w:right w:val="single" w:sz="12" w:space="0" w:color="000000"/>
            </w:tcBorders>
            <w:vAlign w:val="center"/>
          </w:tcPr>
          <w:p w14:paraId="5850FA12" w14:textId="574EA721"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b/>
                <w:sz w:val="13"/>
              </w:rPr>
            </w:pPr>
            <w:r>
              <w:rPr>
                <w:b/>
                <w:sz w:val="13"/>
              </w:rPr>
              <w:t>WOMEN</w:t>
            </w:r>
          </w:p>
        </w:tc>
        <w:tc>
          <w:tcPr>
            <w:tcW w:w="3497" w:type="dxa"/>
            <w:gridSpan w:val="6"/>
            <w:tcBorders>
              <w:top w:val="single" w:sz="6" w:space="0" w:color="000000"/>
              <w:left w:val="single" w:sz="12" w:space="0" w:color="auto"/>
              <w:right w:val="single" w:sz="6" w:space="0" w:color="000000"/>
            </w:tcBorders>
          </w:tcPr>
          <w:p w14:paraId="63FD48ED"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b/>
                <w:sz w:val="13"/>
              </w:rPr>
            </w:pPr>
          </w:p>
        </w:tc>
      </w:tr>
      <w:tr w:rsidR="00CA0636" w14:paraId="4477560F" w14:textId="77777777" w:rsidTr="00065269">
        <w:tblPrEx>
          <w:jc w:val="center"/>
          <w:tblCellMar>
            <w:left w:w="120" w:type="dxa"/>
            <w:right w:w="120" w:type="dxa"/>
          </w:tblCellMar>
        </w:tblPrEx>
        <w:trPr>
          <w:cantSplit/>
          <w:trHeight w:val="1000"/>
          <w:jc w:val="center"/>
        </w:trPr>
        <w:tc>
          <w:tcPr>
            <w:tcW w:w="721" w:type="dxa"/>
            <w:gridSpan w:val="2"/>
            <w:tcBorders>
              <w:top w:val="single" w:sz="6" w:space="0" w:color="000000"/>
              <w:left w:val="single" w:sz="6" w:space="0" w:color="000000"/>
              <w:right w:val="single" w:sz="6" w:space="0" w:color="000000"/>
            </w:tcBorders>
            <w:vAlign w:val="bottom"/>
          </w:tcPr>
          <w:p w14:paraId="65506EEC" w14:textId="54E7646A" w:rsidR="00B41892" w:rsidRDefault="00936A66" w:rsidP="000652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contextualSpacing/>
              <w:jc w:val="center"/>
              <w:rPr>
                <w:sz w:val="13"/>
              </w:rPr>
            </w:pPr>
            <w:r>
              <w:rPr>
                <w:sz w:val="13"/>
              </w:rPr>
              <w:t>MI</w:t>
            </w:r>
            <w:r w:rsidR="00B41892">
              <w:rPr>
                <w:sz w:val="13"/>
              </w:rPr>
              <w:t>S</w:t>
            </w:r>
          </w:p>
          <w:p w14:paraId="59BC3A03" w14:textId="77777777" w:rsidR="00B41892" w:rsidRDefault="00B41892" w:rsidP="000652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contextualSpacing/>
              <w:jc w:val="center"/>
              <w:rPr>
                <w:sz w:val="13"/>
              </w:rPr>
            </w:pPr>
            <w:r>
              <w:rPr>
                <w:sz w:val="13"/>
              </w:rPr>
              <w:t>HOUSE-HOLD</w:t>
            </w:r>
          </w:p>
          <w:p w14:paraId="250A5C9C" w14:textId="77777777" w:rsidR="00B41892" w:rsidRDefault="00B41892" w:rsidP="000652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7" w:right="-30"/>
              <w:contextualSpacing/>
              <w:jc w:val="center"/>
              <w:rPr>
                <w:sz w:val="13"/>
              </w:rPr>
            </w:pPr>
            <w:r>
              <w:rPr>
                <w:sz w:val="13"/>
              </w:rPr>
              <w:t>NUMBER</w:t>
            </w:r>
          </w:p>
        </w:tc>
        <w:tc>
          <w:tcPr>
            <w:tcW w:w="802" w:type="dxa"/>
            <w:tcBorders>
              <w:top w:val="single" w:sz="6" w:space="0" w:color="000000"/>
              <w:left w:val="single" w:sz="6" w:space="0" w:color="000000"/>
              <w:right w:val="single" w:sz="6" w:space="0" w:color="000000"/>
            </w:tcBorders>
            <w:vAlign w:val="bottom"/>
          </w:tcPr>
          <w:p w14:paraId="198F8625" w14:textId="77777777" w:rsidR="00B41892" w:rsidRDefault="00B41892" w:rsidP="00065269">
            <w:pPr>
              <w:contextualSpacing/>
              <w:rPr>
                <w:sz w:val="13"/>
              </w:rPr>
            </w:pPr>
          </w:p>
          <w:p w14:paraId="3219F922" w14:textId="77777777" w:rsidR="00B41892" w:rsidRDefault="00B41892" w:rsidP="000652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0" w:right="-30"/>
              <w:contextualSpacing/>
              <w:jc w:val="center"/>
              <w:rPr>
                <w:sz w:val="13"/>
              </w:rPr>
            </w:pPr>
            <w:r>
              <w:rPr>
                <w:sz w:val="13"/>
              </w:rPr>
              <w:t>STRUC-TURE NUMBER OR  ADDRESS</w:t>
            </w:r>
          </w:p>
        </w:tc>
        <w:tc>
          <w:tcPr>
            <w:tcW w:w="1452" w:type="dxa"/>
            <w:gridSpan w:val="2"/>
            <w:tcBorders>
              <w:top w:val="single" w:sz="6" w:space="0" w:color="000000"/>
              <w:left w:val="single" w:sz="6" w:space="0" w:color="000000"/>
              <w:right w:val="single" w:sz="6" w:space="0" w:color="000000"/>
            </w:tcBorders>
            <w:shd w:val="clear" w:color="auto" w:fill="auto"/>
            <w:vAlign w:val="bottom"/>
          </w:tcPr>
          <w:p w14:paraId="29774FF7" w14:textId="77777777" w:rsidR="00B41892" w:rsidRDefault="00B41892" w:rsidP="00065269">
            <w:pPr>
              <w:contextualSpacing/>
              <w:rPr>
                <w:sz w:val="13"/>
              </w:rPr>
            </w:pPr>
          </w:p>
          <w:p w14:paraId="61437C90"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NAME OF HOUSEHOLD HEAD</w:t>
            </w:r>
          </w:p>
        </w:tc>
        <w:tc>
          <w:tcPr>
            <w:tcW w:w="1044" w:type="dxa"/>
            <w:tcBorders>
              <w:top w:val="single" w:sz="6" w:space="0" w:color="000000"/>
              <w:left w:val="single" w:sz="6" w:space="0" w:color="000000"/>
              <w:right w:val="single" w:sz="6" w:space="0" w:color="000000"/>
            </w:tcBorders>
            <w:vAlign w:val="bottom"/>
          </w:tcPr>
          <w:p w14:paraId="152F7877" w14:textId="77777777" w:rsidR="00B41892" w:rsidRDefault="00B41892" w:rsidP="00065269">
            <w:pPr>
              <w:contextualSpacing/>
              <w:rPr>
                <w:sz w:val="13"/>
              </w:rPr>
            </w:pPr>
          </w:p>
          <w:p w14:paraId="592D341D"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INTER-</w:t>
            </w:r>
          </w:p>
          <w:p w14:paraId="36350FE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VIEWER AND DATE</w:t>
            </w:r>
          </w:p>
          <w:p w14:paraId="2CB0FDAC"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ASSIGNED</w:t>
            </w:r>
          </w:p>
        </w:tc>
        <w:tc>
          <w:tcPr>
            <w:tcW w:w="865" w:type="dxa"/>
            <w:gridSpan w:val="3"/>
            <w:tcBorders>
              <w:top w:val="single" w:sz="6" w:space="0" w:color="000000"/>
              <w:left w:val="single" w:sz="6" w:space="0" w:color="000000"/>
              <w:right w:val="single" w:sz="12" w:space="0" w:color="auto"/>
            </w:tcBorders>
            <w:tcMar>
              <w:left w:w="29" w:type="dxa"/>
              <w:right w:w="29" w:type="dxa"/>
            </w:tcMar>
            <w:vAlign w:val="bottom"/>
          </w:tcPr>
          <w:p w14:paraId="1D006BA7" w14:textId="77777777" w:rsidR="00B41892" w:rsidRPr="00065269" w:rsidRDefault="00B41892" w:rsidP="00065269">
            <w:pPr>
              <w:pStyle w:val="BodyText2"/>
              <w:contextualSpacing/>
              <w:jc w:val="center"/>
              <w:rPr>
                <w:rFonts w:ascii="Times New Roman" w:hAnsi="Times New Roman" w:cs="Times New Roman"/>
                <w:sz w:val="13"/>
                <w:szCs w:val="13"/>
              </w:rPr>
            </w:pPr>
            <w:r w:rsidRPr="00065269">
              <w:rPr>
                <w:rFonts w:ascii="Times New Roman" w:hAnsi="Times New Roman" w:cs="Times New Roman"/>
                <w:sz w:val="13"/>
                <w:szCs w:val="13"/>
              </w:rPr>
              <w:t>INTER-</w:t>
            </w:r>
          </w:p>
          <w:p w14:paraId="342EBA0A" w14:textId="77777777" w:rsidR="00B41892" w:rsidRPr="00065269" w:rsidRDefault="00B41892" w:rsidP="00065269">
            <w:pPr>
              <w:pStyle w:val="BodyText2"/>
              <w:contextualSpacing/>
              <w:jc w:val="center"/>
              <w:rPr>
                <w:rFonts w:ascii="Times New Roman" w:hAnsi="Times New Roman" w:cs="Times New Roman"/>
                <w:sz w:val="13"/>
                <w:szCs w:val="13"/>
              </w:rPr>
            </w:pPr>
            <w:r w:rsidRPr="00065269">
              <w:rPr>
                <w:rFonts w:ascii="Times New Roman" w:hAnsi="Times New Roman" w:cs="Times New Roman"/>
                <w:sz w:val="13"/>
                <w:szCs w:val="13"/>
              </w:rPr>
              <w:t>VIEW</w:t>
            </w:r>
          </w:p>
          <w:p w14:paraId="7FA3D95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sidRPr="00065269">
              <w:rPr>
                <w:sz w:val="13"/>
                <w:szCs w:val="13"/>
              </w:rPr>
              <w:t>FINAL</w:t>
            </w:r>
            <w:r>
              <w:rPr>
                <w:sz w:val="13"/>
              </w:rPr>
              <w:t xml:space="preserve"> RESULT</w:t>
            </w:r>
          </w:p>
        </w:tc>
        <w:tc>
          <w:tcPr>
            <w:tcW w:w="961" w:type="dxa"/>
            <w:gridSpan w:val="4"/>
            <w:tcBorders>
              <w:top w:val="single" w:sz="6" w:space="0" w:color="000000"/>
              <w:left w:val="single" w:sz="12" w:space="0" w:color="auto"/>
              <w:right w:val="single" w:sz="4" w:space="0" w:color="auto"/>
            </w:tcBorders>
            <w:tcMar>
              <w:left w:w="29" w:type="dxa"/>
              <w:right w:w="29" w:type="dxa"/>
            </w:tcMar>
            <w:vAlign w:val="bottom"/>
          </w:tcPr>
          <w:p w14:paraId="6855EF24" w14:textId="77777777" w:rsidR="00ED0BCB" w:rsidRDefault="00B41892" w:rsidP="00ED0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Pr>
                <w:sz w:val="13"/>
              </w:rPr>
              <w:t xml:space="preserve">TOTAL CHILDREN </w:t>
            </w:r>
          </w:p>
          <w:p w14:paraId="4BD5B1ED" w14:textId="7D1F4A6D" w:rsidR="00B41892" w:rsidRDefault="00ED0BCB" w:rsidP="00832F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Pr>
                <w:sz w:val="13"/>
              </w:rPr>
              <w:t xml:space="preserve">6 </w:t>
            </w:r>
            <w:r w:rsidR="00B41892">
              <w:rPr>
                <w:sz w:val="13"/>
              </w:rPr>
              <w:t xml:space="preserve"> MOS</w:t>
            </w:r>
            <w:r w:rsidR="00832F7D">
              <w:rPr>
                <w:sz w:val="13"/>
              </w:rPr>
              <w:t>-5 YRS</w:t>
            </w:r>
            <w:r w:rsidR="00B41892">
              <w:rPr>
                <w:sz w:val="13"/>
              </w:rPr>
              <w:t xml:space="preserve"> </w:t>
            </w:r>
            <w:r w:rsidR="00ED2649">
              <w:rPr>
                <w:sz w:val="13"/>
              </w:rPr>
              <w:t xml:space="preserve"> </w:t>
            </w:r>
          </w:p>
        </w:tc>
        <w:tc>
          <w:tcPr>
            <w:tcW w:w="630" w:type="dxa"/>
            <w:tcBorders>
              <w:top w:val="single" w:sz="6" w:space="0" w:color="000000"/>
              <w:left w:val="single" w:sz="4" w:space="0" w:color="auto"/>
              <w:right w:val="single" w:sz="6" w:space="0" w:color="000000"/>
            </w:tcBorders>
            <w:tcMar>
              <w:left w:w="29" w:type="dxa"/>
              <w:right w:w="29" w:type="dxa"/>
            </w:tcMar>
            <w:vAlign w:val="bottom"/>
          </w:tcPr>
          <w:p w14:paraId="6017AA5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LINE NUMBER</w:t>
            </w:r>
          </w:p>
          <w:p w14:paraId="06EE8BE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OF ELIG.</w:t>
            </w:r>
          </w:p>
          <w:p w14:paraId="0879A431"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Pr>
                <w:sz w:val="13"/>
              </w:rPr>
              <w:t>CHILD</w:t>
            </w:r>
          </w:p>
        </w:tc>
        <w:tc>
          <w:tcPr>
            <w:tcW w:w="720" w:type="dxa"/>
            <w:gridSpan w:val="3"/>
            <w:tcBorders>
              <w:top w:val="single" w:sz="6" w:space="0" w:color="000000"/>
              <w:left w:val="single" w:sz="6" w:space="0" w:color="000000"/>
              <w:right w:val="single" w:sz="6" w:space="0" w:color="000000"/>
            </w:tcBorders>
            <w:tcMar>
              <w:left w:w="29" w:type="dxa"/>
              <w:right w:w="29" w:type="dxa"/>
            </w:tcMar>
            <w:vAlign w:val="bottom"/>
          </w:tcPr>
          <w:p w14:paraId="3D9C90AA"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Pr>
                <w:sz w:val="13"/>
              </w:rPr>
              <w:t>TESTED FOR ANEMIA</w:t>
            </w:r>
          </w:p>
        </w:tc>
        <w:tc>
          <w:tcPr>
            <w:tcW w:w="1202" w:type="dxa"/>
            <w:tcBorders>
              <w:top w:val="single" w:sz="6" w:space="0" w:color="000000"/>
              <w:left w:val="single" w:sz="6" w:space="0" w:color="000000"/>
              <w:right w:val="single" w:sz="12" w:space="0" w:color="auto"/>
            </w:tcBorders>
            <w:vAlign w:val="bottom"/>
          </w:tcPr>
          <w:p w14:paraId="7A3EAFFB" w14:textId="7360B6DA"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TESTED FOR PARASITEMIA</w:t>
            </w:r>
          </w:p>
        </w:tc>
        <w:tc>
          <w:tcPr>
            <w:tcW w:w="1198" w:type="dxa"/>
            <w:gridSpan w:val="3"/>
            <w:tcBorders>
              <w:top w:val="single" w:sz="6" w:space="0" w:color="000000"/>
              <w:left w:val="single" w:sz="12" w:space="0" w:color="auto"/>
              <w:right w:val="single" w:sz="6" w:space="0" w:color="000000"/>
            </w:tcBorders>
            <w:tcMar>
              <w:left w:w="29" w:type="dxa"/>
              <w:right w:w="29" w:type="dxa"/>
            </w:tcMar>
            <w:vAlign w:val="bottom"/>
          </w:tcPr>
          <w:p w14:paraId="3A66B1AF" w14:textId="4D66C274"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TOTAL ELIGIBLE WOMEN</w:t>
            </w:r>
          </w:p>
        </w:tc>
        <w:tc>
          <w:tcPr>
            <w:tcW w:w="1080" w:type="dxa"/>
            <w:tcBorders>
              <w:top w:val="single" w:sz="6" w:space="0" w:color="000000"/>
              <w:left w:val="single" w:sz="6" w:space="0" w:color="000000"/>
              <w:right w:val="single" w:sz="4" w:space="0" w:color="auto"/>
            </w:tcBorders>
            <w:tcMar>
              <w:left w:w="29" w:type="dxa"/>
              <w:right w:w="29" w:type="dxa"/>
            </w:tcMar>
            <w:vAlign w:val="bottom"/>
          </w:tcPr>
          <w:p w14:paraId="10BB5DF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LINE NUMBER</w:t>
            </w:r>
          </w:p>
          <w:p w14:paraId="7F0FB87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OF ELIG.</w:t>
            </w:r>
          </w:p>
          <w:p w14:paraId="1923DBB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WOMAN</w:t>
            </w:r>
          </w:p>
        </w:tc>
        <w:tc>
          <w:tcPr>
            <w:tcW w:w="1065" w:type="dxa"/>
            <w:gridSpan w:val="3"/>
            <w:tcBorders>
              <w:top w:val="single" w:sz="6" w:space="0" w:color="000000"/>
              <w:left w:val="single" w:sz="4" w:space="0" w:color="auto"/>
              <w:right w:val="single" w:sz="4" w:space="0" w:color="auto"/>
            </w:tcBorders>
            <w:tcMar>
              <w:left w:w="29" w:type="dxa"/>
              <w:right w:w="29" w:type="dxa"/>
            </w:tcMar>
            <w:vAlign w:val="bottom"/>
          </w:tcPr>
          <w:p w14:paraId="0FB096FC" w14:textId="77777777" w:rsidR="00B41892" w:rsidRDefault="00B41892" w:rsidP="00065269">
            <w:pPr>
              <w:contextualSpacing/>
              <w:jc w:val="center"/>
              <w:rPr>
                <w:sz w:val="13"/>
              </w:rPr>
            </w:pPr>
            <w:r>
              <w:rPr>
                <w:sz w:val="13"/>
              </w:rPr>
              <w:t>INTER-VIEW</w:t>
            </w:r>
          </w:p>
          <w:p w14:paraId="049CE810" w14:textId="77777777" w:rsidR="00B41892" w:rsidRDefault="00B41892" w:rsidP="00065269">
            <w:pPr>
              <w:contextualSpacing/>
              <w:jc w:val="center"/>
              <w:rPr>
                <w:sz w:val="13"/>
              </w:rPr>
            </w:pPr>
            <w:r>
              <w:rPr>
                <w:sz w:val="13"/>
              </w:rPr>
              <w:t>FINAL</w:t>
            </w:r>
          </w:p>
          <w:p w14:paraId="127F6F3A" w14:textId="77777777" w:rsidR="00B41892" w:rsidRDefault="00B41892" w:rsidP="00065269">
            <w:pPr>
              <w:contextualSpacing/>
              <w:jc w:val="center"/>
              <w:rPr>
                <w:sz w:val="13"/>
              </w:rPr>
            </w:pPr>
            <w:r>
              <w:rPr>
                <w:sz w:val="13"/>
              </w:rPr>
              <w:t xml:space="preserve"> RESULT</w:t>
            </w:r>
          </w:p>
        </w:tc>
        <w:tc>
          <w:tcPr>
            <w:tcW w:w="3497" w:type="dxa"/>
            <w:gridSpan w:val="6"/>
            <w:tcBorders>
              <w:top w:val="single" w:sz="4" w:space="0" w:color="auto"/>
              <w:left w:val="single" w:sz="12" w:space="0" w:color="auto"/>
              <w:right w:val="single" w:sz="6" w:space="0" w:color="000000"/>
            </w:tcBorders>
            <w:vAlign w:val="bottom"/>
          </w:tcPr>
          <w:p w14:paraId="017A1B5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3"/>
              </w:rPr>
            </w:pPr>
            <w:r>
              <w:rPr>
                <w:sz w:val="13"/>
              </w:rPr>
              <w:t>NOTES</w:t>
            </w:r>
          </w:p>
        </w:tc>
      </w:tr>
      <w:tr w:rsidR="00B41892" w14:paraId="6B6B0B06" w14:textId="77777777" w:rsidTr="00065269">
        <w:tblPrEx>
          <w:jc w:val="center"/>
          <w:tblCellMar>
            <w:left w:w="120" w:type="dxa"/>
            <w:right w:w="120" w:type="dxa"/>
          </w:tblCellMar>
        </w:tblPrEx>
        <w:trPr>
          <w:cantSplit/>
          <w:trHeight w:val="80"/>
          <w:jc w:val="center"/>
        </w:trPr>
        <w:tc>
          <w:tcPr>
            <w:tcW w:w="721" w:type="dxa"/>
            <w:gridSpan w:val="2"/>
            <w:tcBorders>
              <w:left w:val="single" w:sz="6" w:space="0" w:color="000000"/>
              <w:bottom w:val="double" w:sz="4" w:space="0" w:color="auto"/>
              <w:right w:val="single" w:sz="6" w:space="0" w:color="000000"/>
            </w:tcBorders>
          </w:tcPr>
          <w:p w14:paraId="312D508C" w14:textId="77777777" w:rsidR="00B41892" w:rsidRDefault="00B41892" w:rsidP="00065269">
            <w:pPr>
              <w:spacing w:before="120"/>
              <w:contextualSpacing/>
              <w:jc w:val="center"/>
              <w:rPr>
                <w:sz w:val="13"/>
              </w:rPr>
            </w:pPr>
            <w:r>
              <w:rPr>
                <w:sz w:val="13"/>
              </w:rPr>
              <w:t>(1)</w:t>
            </w:r>
          </w:p>
        </w:tc>
        <w:tc>
          <w:tcPr>
            <w:tcW w:w="802" w:type="dxa"/>
            <w:tcBorders>
              <w:left w:val="single" w:sz="6" w:space="0" w:color="000000"/>
              <w:bottom w:val="double" w:sz="4" w:space="0" w:color="auto"/>
              <w:right w:val="single" w:sz="6" w:space="0" w:color="000000"/>
            </w:tcBorders>
          </w:tcPr>
          <w:p w14:paraId="3277DAA9" w14:textId="77777777" w:rsidR="00B41892" w:rsidRDefault="00B41892" w:rsidP="00065269">
            <w:pPr>
              <w:spacing w:before="120"/>
              <w:contextualSpacing/>
              <w:jc w:val="center"/>
              <w:rPr>
                <w:sz w:val="13"/>
              </w:rPr>
            </w:pPr>
            <w:r>
              <w:rPr>
                <w:sz w:val="13"/>
              </w:rPr>
              <w:t>(2)</w:t>
            </w:r>
          </w:p>
        </w:tc>
        <w:tc>
          <w:tcPr>
            <w:tcW w:w="1452" w:type="dxa"/>
            <w:gridSpan w:val="2"/>
            <w:tcBorders>
              <w:left w:val="single" w:sz="6" w:space="0" w:color="000000"/>
              <w:bottom w:val="double" w:sz="4" w:space="0" w:color="auto"/>
              <w:right w:val="single" w:sz="6" w:space="0" w:color="000000"/>
            </w:tcBorders>
            <w:shd w:val="clear" w:color="auto" w:fill="auto"/>
          </w:tcPr>
          <w:p w14:paraId="3B0C4A08" w14:textId="77777777" w:rsidR="00B41892" w:rsidRDefault="00B41892" w:rsidP="00065269">
            <w:pPr>
              <w:spacing w:before="120"/>
              <w:contextualSpacing/>
              <w:jc w:val="center"/>
              <w:rPr>
                <w:sz w:val="13"/>
              </w:rPr>
            </w:pPr>
            <w:r>
              <w:rPr>
                <w:sz w:val="13"/>
              </w:rPr>
              <w:t>(3)</w:t>
            </w:r>
          </w:p>
        </w:tc>
        <w:tc>
          <w:tcPr>
            <w:tcW w:w="1044" w:type="dxa"/>
            <w:tcBorders>
              <w:left w:val="single" w:sz="6" w:space="0" w:color="000000"/>
              <w:bottom w:val="double" w:sz="4" w:space="0" w:color="auto"/>
              <w:right w:val="single" w:sz="6" w:space="0" w:color="000000"/>
            </w:tcBorders>
          </w:tcPr>
          <w:p w14:paraId="26C78FED" w14:textId="52253B8F" w:rsidR="00B41892" w:rsidRDefault="00B41892" w:rsidP="00065269">
            <w:pPr>
              <w:spacing w:before="120"/>
              <w:contextualSpacing/>
              <w:jc w:val="center"/>
              <w:rPr>
                <w:sz w:val="13"/>
              </w:rPr>
            </w:pPr>
            <w:r>
              <w:rPr>
                <w:sz w:val="13"/>
              </w:rPr>
              <w:t>(</w:t>
            </w:r>
            <w:r w:rsidR="00852C9C">
              <w:rPr>
                <w:sz w:val="13"/>
              </w:rPr>
              <w:t>4</w:t>
            </w:r>
            <w:r>
              <w:rPr>
                <w:sz w:val="13"/>
              </w:rPr>
              <w:t>)</w:t>
            </w:r>
          </w:p>
        </w:tc>
        <w:tc>
          <w:tcPr>
            <w:tcW w:w="865" w:type="dxa"/>
            <w:gridSpan w:val="3"/>
            <w:tcBorders>
              <w:left w:val="single" w:sz="6" w:space="0" w:color="000000"/>
              <w:bottom w:val="double" w:sz="4" w:space="0" w:color="auto"/>
              <w:right w:val="single" w:sz="12" w:space="0" w:color="auto"/>
            </w:tcBorders>
          </w:tcPr>
          <w:p w14:paraId="50E94E63" w14:textId="0CF9204F" w:rsidR="00B41892" w:rsidRDefault="00B41892" w:rsidP="00065269">
            <w:pPr>
              <w:spacing w:before="120"/>
              <w:contextualSpacing/>
              <w:jc w:val="center"/>
              <w:rPr>
                <w:sz w:val="13"/>
              </w:rPr>
            </w:pPr>
            <w:r>
              <w:rPr>
                <w:sz w:val="13"/>
              </w:rPr>
              <w:t>(</w:t>
            </w:r>
            <w:r w:rsidR="00852C9C">
              <w:rPr>
                <w:sz w:val="13"/>
              </w:rPr>
              <w:t>5</w:t>
            </w:r>
            <w:r>
              <w:rPr>
                <w:sz w:val="13"/>
              </w:rPr>
              <w:t>)*</w:t>
            </w:r>
          </w:p>
        </w:tc>
        <w:tc>
          <w:tcPr>
            <w:tcW w:w="961" w:type="dxa"/>
            <w:gridSpan w:val="4"/>
            <w:tcBorders>
              <w:left w:val="single" w:sz="12" w:space="0" w:color="auto"/>
              <w:bottom w:val="double" w:sz="4" w:space="0" w:color="auto"/>
              <w:right w:val="single" w:sz="6" w:space="0" w:color="000000"/>
            </w:tcBorders>
          </w:tcPr>
          <w:p w14:paraId="21711D42" w14:textId="133B195C" w:rsidR="00B41892" w:rsidRDefault="00852C9C"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contextualSpacing/>
              <w:jc w:val="center"/>
              <w:rPr>
                <w:sz w:val="13"/>
              </w:rPr>
            </w:pPr>
            <w:r>
              <w:rPr>
                <w:sz w:val="13"/>
              </w:rPr>
              <w:t>(6</w:t>
            </w:r>
            <w:r w:rsidR="00B41892">
              <w:rPr>
                <w:sz w:val="13"/>
              </w:rPr>
              <w:t>)</w:t>
            </w:r>
          </w:p>
        </w:tc>
        <w:tc>
          <w:tcPr>
            <w:tcW w:w="630" w:type="dxa"/>
            <w:tcBorders>
              <w:left w:val="single" w:sz="6" w:space="0" w:color="000000"/>
              <w:bottom w:val="double" w:sz="4" w:space="0" w:color="auto"/>
              <w:right w:val="single" w:sz="6" w:space="0" w:color="000000"/>
            </w:tcBorders>
          </w:tcPr>
          <w:p w14:paraId="0B7C3908" w14:textId="432C0093"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contextualSpacing/>
              <w:jc w:val="center"/>
              <w:rPr>
                <w:sz w:val="13"/>
              </w:rPr>
            </w:pPr>
            <w:r>
              <w:rPr>
                <w:sz w:val="13"/>
              </w:rPr>
              <w:t>(</w:t>
            </w:r>
            <w:r w:rsidR="00852C9C">
              <w:rPr>
                <w:sz w:val="13"/>
              </w:rPr>
              <w:t>7</w:t>
            </w:r>
            <w:r>
              <w:rPr>
                <w:sz w:val="13"/>
              </w:rPr>
              <w:t>)</w:t>
            </w:r>
          </w:p>
        </w:tc>
        <w:tc>
          <w:tcPr>
            <w:tcW w:w="720" w:type="dxa"/>
            <w:gridSpan w:val="3"/>
            <w:tcBorders>
              <w:left w:val="single" w:sz="6" w:space="0" w:color="000000"/>
              <w:bottom w:val="single" w:sz="6" w:space="0" w:color="000000"/>
              <w:right w:val="single" w:sz="6" w:space="0" w:color="000000"/>
            </w:tcBorders>
          </w:tcPr>
          <w:p w14:paraId="37A4A965" w14:textId="5B4CB4DF"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contextualSpacing/>
              <w:jc w:val="center"/>
              <w:rPr>
                <w:sz w:val="13"/>
              </w:rPr>
            </w:pPr>
            <w:r>
              <w:rPr>
                <w:sz w:val="13"/>
              </w:rPr>
              <w:t>(</w:t>
            </w:r>
            <w:r w:rsidR="00852C9C">
              <w:rPr>
                <w:sz w:val="13"/>
              </w:rPr>
              <w:t>8</w:t>
            </w:r>
            <w:r>
              <w:rPr>
                <w:sz w:val="13"/>
              </w:rPr>
              <w:t>)</w:t>
            </w:r>
          </w:p>
        </w:tc>
        <w:tc>
          <w:tcPr>
            <w:tcW w:w="1202" w:type="dxa"/>
            <w:tcBorders>
              <w:left w:val="single" w:sz="6" w:space="0" w:color="000000"/>
              <w:bottom w:val="double" w:sz="4" w:space="0" w:color="auto"/>
              <w:right w:val="single" w:sz="12" w:space="0" w:color="auto"/>
            </w:tcBorders>
          </w:tcPr>
          <w:p w14:paraId="54AFA6D8" w14:textId="3A041580" w:rsidR="00B41892" w:rsidRDefault="00852C9C" w:rsidP="00065269">
            <w:pPr>
              <w:spacing w:before="120"/>
              <w:contextualSpacing/>
              <w:jc w:val="center"/>
              <w:rPr>
                <w:sz w:val="13"/>
              </w:rPr>
            </w:pPr>
            <w:r>
              <w:rPr>
                <w:sz w:val="13"/>
              </w:rPr>
              <w:t>(9</w:t>
            </w:r>
            <w:r w:rsidR="00B41892">
              <w:rPr>
                <w:sz w:val="13"/>
              </w:rPr>
              <w:t>)</w:t>
            </w:r>
          </w:p>
        </w:tc>
        <w:tc>
          <w:tcPr>
            <w:tcW w:w="1198" w:type="dxa"/>
            <w:gridSpan w:val="3"/>
            <w:tcBorders>
              <w:left w:val="single" w:sz="12" w:space="0" w:color="auto"/>
              <w:bottom w:val="double" w:sz="4" w:space="0" w:color="auto"/>
              <w:right w:val="single" w:sz="6" w:space="0" w:color="000000"/>
            </w:tcBorders>
          </w:tcPr>
          <w:p w14:paraId="43035817" w14:textId="7226A5D6" w:rsidR="00B41892" w:rsidRDefault="00B41892" w:rsidP="00065269">
            <w:pPr>
              <w:spacing w:before="120"/>
              <w:contextualSpacing/>
              <w:jc w:val="center"/>
              <w:rPr>
                <w:sz w:val="13"/>
              </w:rPr>
            </w:pPr>
            <w:r>
              <w:rPr>
                <w:sz w:val="13"/>
              </w:rPr>
              <w:t>(1</w:t>
            </w:r>
            <w:r w:rsidR="00852C9C">
              <w:rPr>
                <w:sz w:val="13"/>
              </w:rPr>
              <w:t>0</w:t>
            </w:r>
            <w:r>
              <w:rPr>
                <w:sz w:val="13"/>
              </w:rPr>
              <w:t>)</w:t>
            </w:r>
          </w:p>
        </w:tc>
        <w:tc>
          <w:tcPr>
            <w:tcW w:w="1080" w:type="dxa"/>
            <w:tcBorders>
              <w:left w:val="single" w:sz="6" w:space="0" w:color="000000"/>
              <w:bottom w:val="double" w:sz="4" w:space="0" w:color="auto"/>
              <w:right w:val="single" w:sz="4" w:space="0" w:color="auto"/>
            </w:tcBorders>
          </w:tcPr>
          <w:p w14:paraId="7257405F" w14:textId="6BFD09BA" w:rsidR="00B41892" w:rsidRDefault="00B41892" w:rsidP="00065269">
            <w:pPr>
              <w:spacing w:before="120"/>
              <w:contextualSpacing/>
              <w:jc w:val="center"/>
              <w:rPr>
                <w:sz w:val="13"/>
              </w:rPr>
            </w:pPr>
            <w:r>
              <w:rPr>
                <w:sz w:val="13"/>
              </w:rPr>
              <w:t>(1</w:t>
            </w:r>
            <w:r w:rsidR="00852C9C">
              <w:rPr>
                <w:sz w:val="13"/>
              </w:rPr>
              <w:t>1</w:t>
            </w:r>
            <w:r>
              <w:rPr>
                <w:sz w:val="13"/>
              </w:rPr>
              <w:t>)</w:t>
            </w:r>
          </w:p>
        </w:tc>
        <w:tc>
          <w:tcPr>
            <w:tcW w:w="1065" w:type="dxa"/>
            <w:gridSpan w:val="3"/>
            <w:tcBorders>
              <w:left w:val="single" w:sz="4" w:space="0" w:color="auto"/>
              <w:bottom w:val="double" w:sz="4" w:space="0" w:color="auto"/>
              <w:right w:val="single" w:sz="4" w:space="0" w:color="auto"/>
            </w:tcBorders>
          </w:tcPr>
          <w:p w14:paraId="184D6A6F" w14:textId="5A1B3580" w:rsidR="00B41892" w:rsidRDefault="00B41892" w:rsidP="00065269">
            <w:pPr>
              <w:spacing w:before="120"/>
              <w:contextualSpacing/>
              <w:jc w:val="center"/>
              <w:rPr>
                <w:sz w:val="13"/>
              </w:rPr>
            </w:pPr>
            <w:r>
              <w:rPr>
                <w:sz w:val="13"/>
              </w:rPr>
              <w:t>(1</w:t>
            </w:r>
            <w:r w:rsidR="00852C9C">
              <w:rPr>
                <w:sz w:val="13"/>
              </w:rPr>
              <w:t>2</w:t>
            </w:r>
            <w:r>
              <w:rPr>
                <w:sz w:val="13"/>
              </w:rPr>
              <w:t>)**</w:t>
            </w:r>
          </w:p>
        </w:tc>
        <w:tc>
          <w:tcPr>
            <w:tcW w:w="3497" w:type="dxa"/>
            <w:gridSpan w:val="6"/>
            <w:tcBorders>
              <w:left w:val="single" w:sz="12" w:space="0" w:color="auto"/>
              <w:bottom w:val="double" w:sz="4" w:space="0" w:color="auto"/>
              <w:right w:val="single" w:sz="6" w:space="0" w:color="000000"/>
            </w:tcBorders>
          </w:tcPr>
          <w:p w14:paraId="1F03AF5B" w14:textId="1A19615F" w:rsidR="00B41892" w:rsidRDefault="00B41892" w:rsidP="00065269">
            <w:pPr>
              <w:spacing w:before="120"/>
              <w:contextualSpacing/>
              <w:jc w:val="center"/>
              <w:rPr>
                <w:sz w:val="13"/>
              </w:rPr>
            </w:pPr>
            <w:r>
              <w:rPr>
                <w:sz w:val="13"/>
              </w:rPr>
              <w:t>(1</w:t>
            </w:r>
            <w:r w:rsidR="00852C9C">
              <w:rPr>
                <w:sz w:val="13"/>
              </w:rPr>
              <w:t>3</w:t>
            </w:r>
            <w:r>
              <w:rPr>
                <w:sz w:val="13"/>
              </w:rPr>
              <w:t>)</w:t>
            </w:r>
          </w:p>
        </w:tc>
      </w:tr>
      <w:tr w:rsidR="00B41892" w14:paraId="2F981C76" w14:textId="77777777" w:rsidTr="00065269">
        <w:tblPrEx>
          <w:jc w:val="center"/>
          <w:tblCellMar>
            <w:left w:w="120" w:type="dxa"/>
            <w:right w:w="120" w:type="dxa"/>
          </w:tblCellMar>
        </w:tblPrEx>
        <w:trPr>
          <w:cantSplit/>
          <w:trHeight w:val="245"/>
          <w:jc w:val="center"/>
        </w:trPr>
        <w:tc>
          <w:tcPr>
            <w:tcW w:w="721" w:type="dxa"/>
            <w:gridSpan w:val="2"/>
            <w:tcBorders>
              <w:top w:val="double" w:sz="4" w:space="0" w:color="auto"/>
              <w:left w:val="single" w:sz="6" w:space="0" w:color="000000"/>
              <w:right w:val="single" w:sz="6" w:space="0" w:color="000000"/>
            </w:tcBorders>
            <w:shd w:val="clear" w:color="auto" w:fill="auto"/>
          </w:tcPr>
          <w:p w14:paraId="0492E4A3"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top w:val="double" w:sz="4" w:space="0" w:color="auto"/>
              <w:left w:val="single" w:sz="6" w:space="0" w:color="000000"/>
              <w:right w:val="single" w:sz="6" w:space="0" w:color="000000"/>
            </w:tcBorders>
            <w:shd w:val="clear" w:color="auto" w:fill="auto"/>
          </w:tcPr>
          <w:p w14:paraId="1259F3A5"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top w:val="double" w:sz="4" w:space="0" w:color="auto"/>
              <w:left w:val="single" w:sz="6" w:space="0" w:color="000000"/>
              <w:right w:val="single" w:sz="6" w:space="0" w:color="000000"/>
            </w:tcBorders>
            <w:shd w:val="clear" w:color="auto" w:fill="auto"/>
          </w:tcPr>
          <w:p w14:paraId="1FE4BDC9" w14:textId="77777777" w:rsidR="00B41892" w:rsidRDefault="00B41892" w:rsidP="00065269">
            <w:pPr>
              <w:contextualSpacing/>
              <w:rPr>
                <w:sz w:val="13"/>
              </w:rPr>
            </w:pPr>
          </w:p>
        </w:tc>
        <w:tc>
          <w:tcPr>
            <w:tcW w:w="1044" w:type="dxa"/>
            <w:tcBorders>
              <w:top w:val="double" w:sz="4" w:space="0" w:color="auto"/>
              <w:left w:val="single" w:sz="6" w:space="0" w:color="000000"/>
              <w:right w:val="single" w:sz="6" w:space="0" w:color="000000"/>
            </w:tcBorders>
            <w:shd w:val="clear" w:color="auto" w:fill="auto"/>
          </w:tcPr>
          <w:p w14:paraId="44CFE838"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top w:val="double" w:sz="4" w:space="0" w:color="auto"/>
              <w:left w:val="single" w:sz="6" w:space="0" w:color="000000"/>
              <w:right w:val="single" w:sz="12" w:space="0" w:color="auto"/>
            </w:tcBorders>
            <w:shd w:val="clear" w:color="auto" w:fill="auto"/>
          </w:tcPr>
          <w:p w14:paraId="770C8308"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top w:val="double" w:sz="4" w:space="0" w:color="auto"/>
              <w:left w:val="single" w:sz="12" w:space="0" w:color="auto"/>
              <w:right w:val="single" w:sz="6" w:space="0" w:color="000000"/>
            </w:tcBorders>
            <w:shd w:val="clear" w:color="auto" w:fill="auto"/>
          </w:tcPr>
          <w:p w14:paraId="360BD02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double" w:sz="4" w:space="0" w:color="auto"/>
              <w:left w:val="single" w:sz="6" w:space="0" w:color="000000"/>
              <w:bottom w:val="single" w:sz="4" w:space="0" w:color="auto"/>
              <w:right w:val="single" w:sz="6" w:space="0" w:color="000000"/>
            </w:tcBorders>
            <w:shd w:val="clear" w:color="auto" w:fill="auto"/>
          </w:tcPr>
          <w:p w14:paraId="7E3E3B5D"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double" w:sz="4" w:space="0" w:color="auto"/>
              <w:left w:val="single" w:sz="6" w:space="0" w:color="000000"/>
              <w:bottom w:val="single" w:sz="4" w:space="0" w:color="auto"/>
              <w:right w:val="single" w:sz="6" w:space="0" w:color="000000"/>
            </w:tcBorders>
            <w:shd w:val="clear" w:color="auto" w:fill="auto"/>
            <w:vAlign w:val="center"/>
          </w:tcPr>
          <w:p w14:paraId="34786A01"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double" w:sz="4" w:space="0" w:color="auto"/>
              <w:left w:val="single" w:sz="6" w:space="0" w:color="000000"/>
              <w:bottom w:val="single" w:sz="4" w:space="0" w:color="auto"/>
              <w:right w:val="single" w:sz="12" w:space="0" w:color="auto"/>
            </w:tcBorders>
            <w:vAlign w:val="center"/>
          </w:tcPr>
          <w:p w14:paraId="37E863E1" w14:textId="6DC5E649"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7F1B70">
              <w:rPr>
                <w:sz w:val="13"/>
              </w:rPr>
              <w:t>Y          N</w:t>
            </w:r>
          </w:p>
        </w:tc>
        <w:tc>
          <w:tcPr>
            <w:tcW w:w="1198" w:type="dxa"/>
            <w:gridSpan w:val="3"/>
            <w:tcBorders>
              <w:top w:val="double" w:sz="4" w:space="0" w:color="auto"/>
              <w:left w:val="single" w:sz="12" w:space="0" w:color="auto"/>
              <w:bottom w:val="single" w:sz="4" w:space="0" w:color="auto"/>
              <w:right w:val="single" w:sz="6" w:space="0" w:color="000000"/>
            </w:tcBorders>
            <w:shd w:val="clear" w:color="auto" w:fill="auto"/>
          </w:tcPr>
          <w:p w14:paraId="0A876EB9" w14:textId="71A09105"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left w:val="single" w:sz="6" w:space="0" w:color="000000"/>
              <w:bottom w:val="single" w:sz="6" w:space="0" w:color="000000"/>
              <w:right w:val="single" w:sz="4" w:space="0" w:color="auto"/>
            </w:tcBorders>
            <w:vAlign w:val="center"/>
          </w:tcPr>
          <w:p w14:paraId="08AF7831" w14:textId="77777777" w:rsidR="00B41892" w:rsidRDefault="00B41892" w:rsidP="00065269">
            <w:pPr>
              <w:tabs>
                <w:tab w:val="left" w:pos="240"/>
                <w:tab w:val="left" w:pos="870"/>
              </w:tabs>
              <w:contextualSpacing/>
              <w:jc w:val="center"/>
              <w:rPr>
                <w:sz w:val="13"/>
              </w:rPr>
            </w:pPr>
          </w:p>
        </w:tc>
        <w:tc>
          <w:tcPr>
            <w:tcW w:w="1065" w:type="dxa"/>
            <w:gridSpan w:val="3"/>
            <w:tcBorders>
              <w:top w:val="double" w:sz="4" w:space="0" w:color="auto"/>
              <w:left w:val="single" w:sz="4" w:space="0" w:color="auto"/>
              <w:bottom w:val="single" w:sz="6" w:space="0" w:color="000000"/>
              <w:right w:val="single" w:sz="4" w:space="0" w:color="auto"/>
            </w:tcBorders>
          </w:tcPr>
          <w:p w14:paraId="4EA2A021" w14:textId="77777777" w:rsidR="00B41892" w:rsidRDefault="00B41892" w:rsidP="00065269">
            <w:pPr>
              <w:tabs>
                <w:tab w:val="left" w:pos="60"/>
                <w:tab w:val="left" w:pos="420"/>
                <w:tab w:val="left" w:pos="870"/>
              </w:tabs>
              <w:contextualSpacing/>
              <w:rPr>
                <w:sz w:val="13"/>
              </w:rPr>
            </w:pPr>
          </w:p>
        </w:tc>
        <w:tc>
          <w:tcPr>
            <w:tcW w:w="3497" w:type="dxa"/>
            <w:gridSpan w:val="6"/>
            <w:tcBorders>
              <w:left w:val="single" w:sz="12" w:space="0" w:color="auto"/>
              <w:bottom w:val="single" w:sz="4" w:space="0" w:color="auto"/>
              <w:right w:val="single" w:sz="6" w:space="0" w:color="000000"/>
            </w:tcBorders>
          </w:tcPr>
          <w:p w14:paraId="34DA23B1" w14:textId="77777777" w:rsidR="00B41892" w:rsidRDefault="00B41892" w:rsidP="00065269">
            <w:pPr>
              <w:contextualSpacing/>
              <w:rPr>
                <w:sz w:val="13"/>
              </w:rPr>
            </w:pPr>
          </w:p>
        </w:tc>
      </w:tr>
      <w:tr w:rsidR="00B41892" w14:paraId="60F36668"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right w:val="single" w:sz="6" w:space="0" w:color="000000"/>
            </w:tcBorders>
            <w:shd w:val="clear" w:color="auto" w:fill="auto"/>
          </w:tcPr>
          <w:p w14:paraId="7988A891"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right w:val="single" w:sz="6" w:space="0" w:color="000000"/>
            </w:tcBorders>
            <w:shd w:val="clear" w:color="auto" w:fill="auto"/>
          </w:tcPr>
          <w:p w14:paraId="0AB7AA61"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right w:val="single" w:sz="6" w:space="0" w:color="000000"/>
            </w:tcBorders>
            <w:shd w:val="clear" w:color="auto" w:fill="auto"/>
          </w:tcPr>
          <w:p w14:paraId="43100DB3"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right w:val="single" w:sz="6" w:space="0" w:color="000000"/>
            </w:tcBorders>
            <w:shd w:val="clear" w:color="auto" w:fill="auto"/>
          </w:tcPr>
          <w:p w14:paraId="10FC5FB1"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right w:val="single" w:sz="12" w:space="0" w:color="auto"/>
            </w:tcBorders>
            <w:shd w:val="clear" w:color="auto" w:fill="auto"/>
          </w:tcPr>
          <w:p w14:paraId="3CEFD5BA"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right w:val="single" w:sz="6" w:space="0" w:color="000000"/>
            </w:tcBorders>
            <w:shd w:val="clear" w:color="auto" w:fill="auto"/>
          </w:tcPr>
          <w:p w14:paraId="57E724E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auto"/>
              <w:left w:val="single" w:sz="6" w:space="0" w:color="000000"/>
              <w:bottom w:val="single" w:sz="4" w:space="0" w:color="auto"/>
              <w:right w:val="single" w:sz="6" w:space="0" w:color="000000"/>
            </w:tcBorders>
            <w:shd w:val="clear" w:color="auto" w:fill="auto"/>
          </w:tcPr>
          <w:p w14:paraId="597F6DB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auto"/>
              <w:left w:val="single" w:sz="6" w:space="0" w:color="000000"/>
              <w:bottom w:val="single" w:sz="4" w:space="0" w:color="auto"/>
              <w:right w:val="single" w:sz="6" w:space="0" w:color="000000"/>
            </w:tcBorders>
            <w:shd w:val="clear" w:color="auto" w:fill="auto"/>
            <w:vAlign w:val="center"/>
          </w:tcPr>
          <w:p w14:paraId="08A0B703"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single" w:sz="4" w:space="0" w:color="auto"/>
              <w:right w:val="single" w:sz="12" w:space="0" w:color="auto"/>
            </w:tcBorders>
            <w:vAlign w:val="center"/>
          </w:tcPr>
          <w:p w14:paraId="35FE4003" w14:textId="5C2068C4"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7F1B70">
              <w:rPr>
                <w:sz w:val="13"/>
              </w:rPr>
              <w:t>Y          N</w:t>
            </w:r>
          </w:p>
        </w:tc>
        <w:tc>
          <w:tcPr>
            <w:tcW w:w="1198" w:type="dxa"/>
            <w:gridSpan w:val="3"/>
            <w:tcBorders>
              <w:top w:val="single" w:sz="4" w:space="0" w:color="auto"/>
              <w:left w:val="single" w:sz="12" w:space="0" w:color="auto"/>
              <w:bottom w:val="single" w:sz="4" w:space="0" w:color="auto"/>
              <w:right w:val="single" w:sz="6" w:space="0" w:color="000000"/>
            </w:tcBorders>
            <w:shd w:val="clear" w:color="auto" w:fill="auto"/>
          </w:tcPr>
          <w:p w14:paraId="1899A40A" w14:textId="694C7A5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6" w:space="0" w:color="000000"/>
              <w:left w:val="single" w:sz="6" w:space="0" w:color="000000"/>
              <w:bottom w:val="single" w:sz="6" w:space="0" w:color="000000"/>
              <w:right w:val="single" w:sz="4" w:space="0" w:color="auto"/>
            </w:tcBorders>
            <w:vAlign w:val="center"/>
          </w:tcPr>
          <w:p w14:paraId="5936E514" w14:textId="77777777" w:rsidR="00B41892" w:rsidRDefault="00B41892" w:rsidP="00065269">
            <w:pPr>
              <w:tabs>
                <w:tab w:val="left" w:pos="240"/>
                <w:tab w:val="left" w:pos="870"/>
              </w:tabs>
              <w:contextualSpacing/>
              <w:jc w:val="center"/>
              <w:rPr>
                <w:sz w:val="13"/>
              </w:rPr>
            </w:pPr>
          </w:p>
        </w:tc>
        <w:tc>
          <w:tcPr>
            <w:tcW w:w="1065" w:type="dxa"/>
            <w:gridSpan w:val="3"/>
            <w:tcBorders>
              <w:top w:val="single" w:sz="6" w:space="0" w:color="000000"/>
              <w:left w:val="single" w:sz="4" w:space="0" w:color="auto"/>
              <w:bottom w:val="single" w:sz="6" w:space="0" w:color="000000"/>
              <w:right w:val="single" w:sz="4" w:space="0" w:color="auto"/>
            </w:tcBorders>
          </w:tcPr>
          <w:p w14:paraId="29FF1B1D"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auto"/>
              <w:left w:val="single" w:sz="12" w:space="0" w:color="auto"/>
              <w:bottom w:val="single" w:sz="4" w:space="0" w:color="auto"/>
              <w:right w:val="single" w:sz="6" w:space="0" w:color="000000"/>
            </w:tcBorders>
          </w:tcPr>
          <w:p w14:paraId="53A7A1B4" w14:textId="77777777" w:rsidR="00B41892" w:rsidRDefault="00B41892" w:rsidP="00065269">
            <w:pPr>
              <w:contextualSpacing/>
              <w:rPr>
                <w:sz w:val="13"/>
              </w:rPr>
            </w:pPr>
          </w:p>
        </w:tc>
      </w:tr>
      <w:tr w:rsidR="00B41892" w14:paraId="26E18AB6"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right w:val="single" w:sz="6" w:space="0" w:color="000000"/>
            </w:tcBorders>
            <w:shd w:val="clear" w:color="auto" w:fill="auto"/>
          </w:tcPr>
          <w:p w14:paraId="74AC92D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right w:val="single" w:sz="6" w:space="0" w:color="000000"/>
            </w:tcBorders>
            <w:shd w:val="clear" w:color="auto" w:fill="auto"/>
          </w:tcPr>
          <w:p w14:paraId="1B8989D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right w:val="single" w:sz="6" w:space="0" w:color="000000"/>
            </w:tcBorders>
            <w:shd w:val="clear" w:color="auto" w:fill="auto"/>
          </w:tcPr>
          <w:p w14:paraId="0679A0DA"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right w:val="single" w:sz="6" w:space="0" w:color="000000"/>
            </w:tcBorders>
            <w:shd w:val="clear" w:color="auto" w:fill="auto"/>
          </w:tcPr>
          <w:p w14:paraId="752655D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right w:val="single" w:sz="12" w:space="0" w:color="auto"/>
            </w:tcBorders>
            <w:shd w:val="clear" w:color="auto" w:fill="auto"/>
          </w:tcPr>
          <w:p w14:paraId="5AB74BE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right w:val="single" w:sz="6" w:space="0" w:color="000000"/>
            </w:tcBorders>
            <w:shd w:val="clear" w:color="auto" w:fill="auto"/>
          </w:tcPr>
          <w:p w14:paraId="44E8D6E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auto"/>
              <w:left w:val="single" w:sz="6" w:space="0" w:color="000000"/>
              <w:bottom w:val="single" w:sz="4" w:space="0" w:color="000000"/>
              <w:right w:val="single" w:sz="6" w:space="0" w:color="000000"/>
            </w:tcBorders>
            <w:shd w:val="clear" w:color="auto" w:fill="auto"/>
          </w:tcPr>
          <w:p w14:paraId="338A50C3"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auto"/>
              <w:left w:val="single" w:sz="6" w:space="0" w:color="000000"/>
              <w:bottom w:val="single" w:sz="4" w:space="0" w:color="000000"/>
              <w:right w:val="single" w:sz="6" w:space="0" w:color="000000"/>
            </w:tcBorders>
            <w:shd w:val="clear" w:color="auto" w:fill="auto"/>
            <w:vAlign w:val="center"/>
          </w:tcPr>
          <w:p w14:paraId="5C491CAF"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single" w:sz="4" w:space="0" w:color="auto"/>
              <w:right w:val="single" w:sz="12" w:space="0" w:color="auto"/>
            </w:tcBorders>
            <w:vAlign w:val="center"/>
          </w:tcPr>
          <w:p w14:paraId="3EB7FFF7" w14:textId="626016EB"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7F1B70">
              <w:rPr>
                <w:sz w:val="13"/>
              </w:rPr>
              <w:t>Y          N</w:t>
            </w:r>
          </w:p>
        </w:tc>
        <w:tc>
          <w:tcPr>
            <w:tcW w:w="1198" w:type="dxa"/>
            <w:gridSpan w:val="3"/>
            <w:tcBorders>
              <w:top w:val="single" w:sz="4" w:space="0" w:color="auto"/>
              <w:left w:val="single" w:sz="12" w:space="0" w:color="auto"/>
              <w:bottom w:val="single" w:sz="4" w:space="0" w:color="auto"/>
              <w:right w:val="single" w:sz="6" w:space="0" w:color="000000"/>
            </w:tcBorders>
            <w:shd w:val="clear" w:color="auto" w:fill="auto"/>
          </w:tcPr>
          <w:p w14:paraId="7BDE493A" w14:textId="75EA75D9"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6" w:space="0" w:color="000000"/>
              <w:left w:val="single" w:sz="6" w:space="0" w:color="000000"/>
              <w:bottom w:val="single" w:sz="4" w:space="0" w:color="000000"/>
              <w:right w:val="single" w:sz="4" w:space="0" w:color="auto"/>
            </w:tcBorders>
            <w:vAlign w:val="center"/>
          </w:tcPr>
          <w:p w14:paraId="19AC263E" w14:textId="77777777" w:rsidR="00B41892" w:rsidRDefault="00B41892" w:rsidP="00065269">
            <w:pPr>
              <w:tabs>
                <w:tab w:val="left" w:pos="240"/>
                <w:tab w:val="left" w:pos="870"/>
              </w:tabs>
              <w:contextualSpacing/>
              <w:jc w:val="center"/>
              <w:rPr>
                <w:sz w:val="13"/>
              </w:rPr>
            </w:pPr>
          </w:p>
        </w:tc>
        <w:tc>
          <w:tcPr>
            <w:tcW w:w="1065" w:type="dxa"/>
            <w:gridSpan w:val="3"/>
            <w:tcBorders>
              <w:top w:val="single" w:sz="6" w:space="0" w:color="000000"/>
              <w:left w:val="single" w:sz="4" w:space="0" w:color="auto"/>
              <w:bottom w:val="single" w:sz="4" w:space="0" w:color="000000"/>
              <w:right w:val="single" w:sz="4" w:space="0" w:color="auto"/>
            </w:tcBorders>
          </w:tcPr>
          <w:p w14:paraId="7C43C8D9"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auto"/>
              <w:left w:val="single" w:sz="12" w:space="0" w:color="auto"/>
              <w:bottom w:val="single" w:sz="4" w:space="0" w:color="000000"/>
              <w:right w:val="single" w:sz="6" w:space="0" w:color="000000"/>
            </w:tcBorders>
          </w:tcPr>
          <w:p w14:paraId="2ECA6DC2" w14:textId="77777777" w:rsidR="00B41892" w:rsidRDefault="00B41892" w:rsidP="00065269">
            <w:pPr>
              <w:contextualSpacing/>
              <w:rPr>
                <w:sz w:val="13"/>
              </w:rPr>
            </w:pPr>
          </w:p>
        </w:tc>
      </w:tr>
      <w:tr w:rsidR="00B41892" w14:paraId="61D1389F"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bottom w:val="double" w:sz="4" w:space="0" w:color="auto"/>
              <w:right w:val="single" w:sz="6" w:space="0" w:color="000000"/>
            </w:tcBorders>
            <w:shd w:val="clear" w:color="auto" w:fill="auto"/>
          </w:tcPr>
          <w:p w14:paraId="35933CCA"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bottom w:val="double" w:sz="4" w:space="0" w:color="auto"/>
              <w:right w:val="single" w:sz="6" w:space="0" w:color="000000"/>
            </w:tcBorders>
            <w:shd w:val="clear" w:color="auto" w:fill="auto"/>
          </w:tcPr>
          <w:p w14:paraId="6C8FCE99"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bottom w:val="double" w:sz="4" w:space="0" w:color="auto"/>
              <w:right w:val="single" w:sz="6" w:space="0" w:color="000000"/>
            </w:tcBorders>
            <w:shd w:val="clear" w:color="auto" w:fill="auto"/>
          </w:tcPr>
          <w:p w14:paraId="63F5ACC8"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bottom w:val="double" w:sz="4" w:space="0" w:color="auto"/>
              <w:right w:val="single" w:sz="6" w:space="0" w:color="000000"/>
            </w:tcBorders>
            <w:shd w:val="clear" w:color="auto" w:fill="auto"/>
          </w:tcPr>
          <w:p w14:paraId="04DCAE43"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bottom w:val="double" w:sz="4" w:space="0" w:color="auto"/>
              <w:right w:val="single" w:sz="12" w:space="0" w:color="auto"/>
            </w:tcBorders>
            <w:shd w:val="clear" w:color="auto" w:fill="auto"/>
          </w:tcPr>
          <w:p w14:paraId="2115E847"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bottom w:val="double" w:sz="4" w:space="0" w:color="auto"/>
              <w:right w:val="single" w:sz="6" w:space="0" w:color="000000"/>
            </w:tcBorders>
            <w:shd w:val="clear" w:color="auto" w:fill="auto"/>
          </w:tcPr>
          <w:p w14:paraId="607CBE83"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000000"/>
              <w:left w:val="single" w:sz="6" w:space="0" w:color="000000"/>
              <w:bottom w:val="double" w:sz="4" w:space="0" w:color="auto"/>
              <w:right w:val="single" w:sz="6" w:space="0" w:color="000000"/>
            </w:tcBorders>
            <w:shd w:val="clear" w:color="auto" w:fill="auto"/>
          </w:tcPr>
          <w:p w14:paraId="2CA595D0"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000000"/>
              <w:left w:val="single" w:sz="6" w:space="0" w:color="000000"/>
              <w:bottom w:val="double" w:sz="4" w:space="0" w:color="auto"/>
              <w:right w:val="single" w:sz="6" w:space="0" w:color="000000"/>
            </w:tcBorders>
            <w:shd w:val="clear" w:color="auto" w:fill="auto"/>
            <w:vAlign w:val="center"/>
          </w:tcPr>
          <w:p w14:paraId="67710774"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double" w:sz="4" w:space="0" w:color="auto"/>
              <w:right w:val="single" w:sz="12" w:space="0" w:color="auto"/>
            </w:tcBorders>
            <w:vAlign w:val="center"/>
          </w:tcPr>
          <w:p w14:paraId="3A3B2D8A" w14:textId="6324543C"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Pr>
                <w:sz w:val="13"/>
              </w:rPr>
              <w:t>Y          N</w:t>
            </w:r>
          </w:p>
        </w:tc>
        <w:tc>
          <w:tcPr>
            <w:tcW w:w="1198" w:type="dxa"/>
            <w:gridSpan w:val="3"/>
            <w:tcBorders>
              <w:top w:val="single" w:sz="4" w:space="0" w:color="auto"/>
              <w:left w:val="single" w:sz="12" w:space="0" w:color="auto"/>
              <w:bottom w:val="double" w:sz="4" w:space="0" w:color="auto"/>
              <w:right w:val="single" w:sz="6" w:space="0" w:color="000000"/>
            </w:tcBorders>
            <w:shd w:val="clear" w:color="auto" w:fill="auto"/>
          </w:tcPr>
          <w:p w14:paraId="7637E480" w14:textId="33E38391"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4" w:space="0" w:color="000000"/>
              <w:left w:val="single" w:sz="6" w:space="0" w:color="000000"/>
              <w:bottom w:val="double" w:sz="4" w:space="0" w:color="auto"/>
              <w:right w:val="single" w:sz="4" w:space="0" w:color="auto"/>
            </w:tcBorders>
            <w:vAlign w:val="center"/>
          </w:tcPr>
          <w:p w14:paraId="5945E9E6" w14:textId="77777777" w:rsidR="00B41892" w:rsidRDefault="00B41892" w:rsidP="00065269">
            <w:pPr>
              <w:tabs>
                <w:tab w:val="left" w:pos="240"/>
                <w:tab w:val="left" w:pos="870"/>
              </w:tabs>
              <w:contextualSpacing/>
              <w:jc w:val="center"/>
              <w:rPr>
                <w:sz w:val="13"/>
              </w:rPr>
            </w:pPr>
          </w:p>
        </w:tc>
        <w:tc>
          <w:tcPr>
            <w:tcW w:w="1065" w:type="dxa"/>
            <w:gridSpan w:val="3"/>
            <w:tcBorders>
              <w:top w:val="single" w:sz="4" w:space="0" w:color="000000"/>
              <w:left w:val="single" w:sz="4" w:space="0" w:color="auto"/>
              <w:bottom w:val="double" w:sz="4" w:space="0" w:color="auto"/>
              <w:right w:val="single" w:sz="4" w:space="0" w:color="auto"/>
            </w:tcBorders>
          </w:tcPr>
          <w:p w14:paraId="6A2B0FDE"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000000"/>
              <w:left w:val="single" w:sz="12" w:space="0" w:color="auto"/>
              <w:bottom w:val="double" w:sz="4" w:space="0" w:color="auto"/>
              <w:right w:val="single" w:sz="6" w:space="0" w:color="000000"/>
            </w:tcBorders>
          </w:tcPr>
          <w:p w14:paraId="683F5C9F" w14:textId="77777777" w:rsidR="00B41892" w:rsidRDefault="00B41892" w:rsidP="00065269">
            <w:pPr>
              <w:contextualSpacing/>
              <w:rPr>
                <w:sz w:val="13"/>
              </w:rPr>
            </w:pPr>
          </w:p>
        </w:tc>
      </w:tr>
      <w:tr w:rsidR="00B41892" w14:paraId="0A49D469" w14:textId="77777777" w:rsidTr="00065269">
        <w:tblPrEx>
          <w:jc w:val="center"/>
          <w:tblCellMar>
            <w:left w:w="120" w:type="dxa"/>
            <w:right w:w="120" w:type="dxa"/>
          </w:tblCellMar>
        </w:tblPrEx>
        <w:trPr>
          <w:cantSplit/>
          <w:trHeight w:val="245"/>
          <w:jc w:val="center"/>
        </w:trPr>
        <w:tc>
          <w:tcPr>
            <w:tcW w:w="721" w:type="dxa"/>
            <w:gridSpan w:val="2"/>
            <w:tcBorders>
              <w:top w:val="double" w:sz="4" w:space="0" w:color="auto"/>
              <w:left w:val="single" w:sz="6" w:space="0" w:color="000000"/>
              <w:right w:val="single" w:sz="6" w:space="0" w:color="000000"/>
            </w:tcBorders>
            <w:shd w:val="clear" w:color="auto" w:fill="auto"/>
          </w:tcPr>
          <w:p w14:paraId="32760514"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top w:val="double" w:sz="4" w:space="0" w:color="auto"/>
              <w:left w:val="single" w:sz="6" w:space="0" w:color="000000"/>
              <w:right w:val="single" w:sz="6" w:space="0" w:color="000000"/>
            </w:tcBorders>
            <w:shd w:val="clear" w:color="auto" w:fill="auto"/>
          </w:tcPr>
          <w:p w14:paraId="74AD9785"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top w:val="double" w:sz="4" w:space="0" w:color="auto"/>
              <w:left w:val="single" w:sz="6" w:space="0" w:color="000000"/>
              <w:right w:val="single" w:sz="6" w:space="0" w:color="000000"/>
            </w:tcBorders>
            <w:shd w:val="clear" w:color="auto" w:fill="auto"/>
          </w:tcPr>
          <w:p w14:paraId="429ABF8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top w:val="double" w:sz="4" w:space="0" w:color="auto"/>
              <w:left w:val="single" w:sz="6" w:space="0" w:color="000000"/>
              <w:right w:val="single" w:sz="6" w:space="0" w:color="000000"/>
            </w:tcBorders>
            <w:shd w:val="clear" w:color="auto" w:fill="auto"/>
          </w:tcPr>
          <w:p w14:paraId="10CFB396"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top w:val="double" w:sz="4" w:space="0" w:color="auto"/>
              <w:left w:val="single" w:sz="6" w:space="0" w:color="000000"/>
              <w:right w:val="single" w:sz="12" w:space="0" w:color="auto"/>
            </w:tcBorders>
            <w:shd w:val="clear" w:color="auto" w:fill="auto"/>
          </w:tcPr>
          <w:p w14:paraId="0B293C04"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top w:val="double" w:sz="4" w:space="0" w:color="auto"/>
              <w:left w:val="single" w:sz="12" w:space="0" w:color="auto"/>
              <w:right w:val="single" w:sz="6" w:space="0" w:color="000000"/>
            </w:tcBorders>
            <w:shd w:val="clear" w:color="auto" w:fill="auto"/>
          </w:tcPr>
          <w:p w14:paraId="47F0139C"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double" w:sz="4" w:space="0" w:color="auto"/>
              <w:left w:val="single" w:sz="6" w:space="0" w:color="000000"/>
              <w:bottom w:val="single" w:sz="4" w:space="0" w:color="auto"/>
              <w:right w:val="single" w:sz="6" w:space="0" w:color="000000"/>
            </w:tcBorders>
            <w:shd w:val="clear" w:color="auto" w:fill="auto"/>
          </w:tcPr>
          <w:p w14:paraId="602D1D50"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double" w:sz="4" w:space="0" w:color="auto"/>
              <w:left w:val="single" w:sz="6" w:space="0" w:color="000000"/>
              <w:bottom w:val="single" w:sz="4" w:space="0" w:color="auto"/>
              <w:right w:val="single" w:sz="6" w:space="0" w:color="000000"/>
            </w:tcBorders>
            <w:shd w:val="clear" w:color="auto" w:fill="auto"/>
            <w:vAlign w:val="center"/>
          </w:tcPr>
          <w:p w14:paraId="3DCA7781"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double" w:sz="4" w:space="0" w:color="auto"/>
              <w:left w:val="single" w:sz="6" w:space="0" w:color="000000"/>
              <w:bottom w:val="single" w:sz="4" w:space="0" w:color="auto"/>
              <w:right w:val="single" w:sz="12" w:space="0" w:color="auto"/>
            </w:tcBorders>
            <w:vAlign w:val="center"/>
          </w:tcPr>
          <w:p w14:paraId="6A53568F" w14:textId="619863CD"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F94F75">
              <w:rPr>
                <w:sz w:val="13"/>
              </w:rPr>
              <w:t>Y          N</w:t>
            </w:r>
          </w:p>
        </w:tc>
        <w:tc>
          <w:tcPr>
            <w:tcW w:w="1198" w:type="dxa"/>
            <w:gridSpan w:val="3"/>
            <w:tcBorders>
              <w:top w:val="double" w:sz="4" w:space="0" w:color="auto"/>
              <w:left w:val="single" w:sz="12" w:space="0" w:color="auto"/>
              <w:bottom w:val="single" w:sz="4" w:space="0" w:color="auto"/>
              <w:right w:val="single" w:sz="6" w:space="0" w:color="000000"/>
            </w:tcBorders>
            <w:shd w:val="clear" w:color="auto" w:fill="auto"/>
          </w:tcPr>
          <w:p w14:paraId="1B5769DB" w14:textId="0B4ED523"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double" w:sz="4" w:space="0" w:color="auto"/>
              <w:left w:val="single" w:sz="6" w:space="0" w:color="000000"/>
              <w:bottom w:val="single" w:sz="6" w:space="0" w:color="000000"/>
              <w:right w:val="single" w:sz="4" w:space="0" w:color="auto"/>
            </w:tcBorders>
            <w:vAlign w:val="center"/>
          </w:tcPr>
          <w:p w14:paraId="0384AFCF" w14:textId="77777777" w:rsidR="00B41892" w:rsidRDefault="00B41892" w:rsidP="00065269">
            <w:pPr>
              <w:tabs>
                <w:tab w:val="left" w:pos="240"/>
                <w:tab w:val="left" w:pos="870"/>
              </w:tabs>
              <w:contextualSpacing/>
              <w:jc w:val="center"/>
              <w:rPr>
                <w:sz w:val="13"/>
              </w:rPr>
            </w:pPr>
          </w:p>
        </w:tc>
        <w:tc>
          <w:tcPr>
            <w:tcW w:w="1065" w:type="dxa"/>
            <w:gridSpan w:val="3"/>
            <w:tcBorders>
              <w:top w:val="double" w:sz="4" w:space="0" w:color="auto"/>
              <w:left w:val="single" w:sz="4" w:space="0" w:color="auto"/>
              <w:bottom w:val="single" w:sz="6" w:space="0" w:color="000000"/>
              <w:right w:val="single" w:sz="4" w:space="0" w:color="auto"/>
            </w:tcBorders>
          </w:tcPr>
          <w:p w14:paraId="145942FC" w14:textId="77777777" w:rsidR="00B41892" w:rsidRDefault="00B41892" w:rsidP="00065269">
            <w:pPr>
              <w:tabs>
                <w:tab w:val="left" w:pos="60"/>
                <w:tab w:val="left" w:pos="420"/>
                <w:tab w:val="left" w:pos="870"/>
              </w:tabs>
              <w:contextualSpacing/>
              <w:rPr>
                <w:sz w:val="13"/>
              </w:rPr>
            </w:pPr>
          </w:p>
        </w:tc>
        <w:tc>
          <w:tcPr>
            <w:tcW w:w="3497" w:type="dxa"/>
            <w:gridSpan w:val="6"/>
            <w:tcBorders>
              <w:top w:val="double" w:sz="4" w:space="0" w:color="auto"/>
              <w:left w:val="single" w:sz="12" w:space="0" w:color="auto"/>
              <w:bottom w:val="single" w:sz="4" w:space="0" w:color="auto"/>
              <w:right w:val="single" w:sz="6" w:space="0" w:color="000000"/>
            </w:tcBorders>
          </w:tcPr>
          <w:p w14:paraId="1D84CA19" w14:textId="77777777" w:rsidR="00B41892" w:rsidRDefault="00B41892" w:rsidP="00065269">
            <w:pPr>
              <w:contextualSpacing/>
              <w:rPr>
                <w:sz w:val="13"/>
              </w:rPr>
            </w:pPr>
          </w:p>
        </w:tc>
      </w:tr>
      <w:tr w:rsidR="00B41892" w14:paraId="7DD1D05C"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right w:val="single" w:sz="6" w:space="0" w:color="000000"/>
            </w:tcBorders>
            <w:shd w:val="clear" w:color="auto" w:fill="auto"/>
          </w:tcPr>
          <w:p w14:paraId="4D6683E1"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right w:val="single" w:sz="6" w:space="0" w:color="000000"/>
            </w:tcBorders>
            <w:shd w:val="clear" w:color="auto" w:fill="auto"/>
          </w:tcPr>
          <w:p w14:paraId="70DE305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right w:val="single" w:sz="6" w:space="0" w:color="000000"/>
            </w:tcBorders>
            <w:shd w:val="clear" w:color="auto" w:fill="auto"/>
          </w:tcPr>
          <w:p w14:paraId="16F279F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right w:val="single" w:sz="6" w:space="0" w:color="000000"/>
            </w:tcBorders>
            <w:shd w:val="clear" w:color="auto" w:fill="auto"/>
          </w:tcPr>
          <w:p w14:paraId="5339FB5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right w:val="single" w:sz="12" w:space="0" w:color="auto"/>
            </w:tcBorders>
            <w:shd w:val="clear" w:color="auto" w:fill="auto"/>
          </w:tcPr>
          <w:p w14:paraId="726B4DD4"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right w:val="single" w:sz="6" w:space="0" w:color="000000"/>
            </w:tcBorders>
            <w:shd w:val="clear" w:color="auto" w:fill="auto"/>
          </w:tcPr>
          <w:p w14:paraId="1995C471"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auto"/>
              <w:left w:val="single" w:sz="6" w:space="0" w:color="000000"/>
              <w:bottom w:val="single" w:sz="4" w:space="0" w:color="000000"/>
              <w:right w:val="single" w:sz="6" w:space="0" w:color="000000"/>
            </w:tcBorders>
            <w:shd w:val="clear" w:color="auto" w:fill="auto"/>
          </w:tcPr>
          <w:p w14:paraId="219DD16F"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auto"/>
              <w:left w:val="single" w:sz="6" w:space="0" w:color="000000"/>
              <w:bottom w:val="single" w:sz="4" w:space="0" w:color="000000"/>
              <w:right w:val="single" w:sz="6" w:space="0" w:color="000000"/>
            </w:tcBorders>
            <w:shd w:val="clear" w:color="auto" w:fill="auto"/>
            <w:vAlign w:val="center"/>
          </w:tcPr>
          <w:p w14:paraId="3E785382"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single" w:sz="4" w:space="0" w:color="auto"/>
              <w:right w:val="single" w:sz="12" w:space="0" w:color="auto"/>
            </w:tcBorders>
            <w:vAlign w:val="center"/>
          </w:tcPr>
          <w:p w14:paraId="3E9BA86D" w14:textId="2E39AB7B"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F94F75">
              <w:rPr>
                <w:sz w:val="13"/>
              </w:rPr>
              <w:t>Y          N</w:t>
            </w:r>
          </w:p>
        </w:tc>
        <w:tc>
          <w:tcPr>
            <w:tcW w:w="1198" w:type="dxa"/>
            <w:gridSpan w:val="3"/>
            <w:tcBorders>
              <w:top w:val="single" w:sz="4" w:space="0" w:color="auto"/>
              <w:left w:val="single" w:sz="12" w:space="0" w:color="auto"/>
              <w:bottom w:val="single" w:sz="4" w:space="0" w:color="auto"/>
              <w:right w:val="single" w:sz="6" w:space="0" w:color="000000"/>
            </w:tcBorders>
            <w:shd w:val="clear" w:color="auto" w:fill="auto"/>
          </w:tcPr>
          <w:p w14:paraId="2928874E" w14:textId="1A2CAAA8"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6" w:space="0" w:color="000000"/>
              <w:left w:val="single" w:sz="6" w:space="0" w:color="000000"/>
              <w:bottom w:val="single" w:sz="4" w:space="0" w:color="000000"/>
              <w:right w:val="single" w:sz="4" w:space="0" w:color="auto"/>
            </w:tcBorders>
            <w:vAlign w:val="center"/>
          </w:tcPr>
          <w:p w14:paraId="12DB9674" w14:textId="77777777" w:rsidR="00B41892" w:rsidRDefault="00B41892" w:rsidP="00065269">
            <w:pPr>
              <w:tabs>
                <w:tab w:val="left" w:pos="240"/>
                <w:tab w:val="left" w:pos="870"/>
              </w:tabs>
              <w:contextualSpacing/>
              <w:jc w:val="center"/>
              <w:rPr>
                <w:sz w:val="13"/>
              </w:rPr>
            </w:pPr>
          </w:p>
        </w:tc>
        <w:tc>
          <w:tcPr>
            <w:tcW w:w="1065" w:type="dxa"/>
            <w:gridSpan w:val="3"/>
            <w:tcBorders>
              <w:top w:val="single" w:sz="6" w:space="0" w:color="000000"/>
              <w:left w:val="single" w:sz="4" w:space="0" w:color="auto"/>
              <w:bottom w:val="single" w:sz="4" w:space="0" w:color="000000"/>
              <w:right w:val="single" w:sz="4" w:space="0" w:color="auto"/>
            </w:tcBorders>
          </w:tcPr>
          <w:p w14:paraId="0D278ED3"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auto"/>
              <w:left w:val="single" w:sz="12" w:space="0" w:color="auto"/>
              <w:bottom w:val="single" w:sz="4" w:space="0" w:color="000000"/>
              <w:right w:val="single" w:sz="6" w:space="0" w:color="000000"/>
            </w:tcBorders>
          </w:tcPr>
          <w:p w14:paraId="7086C8CA" w14:textId="77777777" w:rsidR="00B41892" w:rsidRDefault="00B41892" w:rsidP="00065269">
            <w:pPr>
              <w:contextualSpacing/>
              <w:rPr>
                <w:sz w:val="13"/>
              </w:rPr>
            </w:pPr>
          </w:p>
        </w:tc>
      </w:tr>
      <w:tr w:rsidR="00B41892" w14:paraId="71237F99"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right w:val="single" w:sz="6" w:space="0" w:color="000000"/>
            </w:tcBorders>
            <w:shd w:val="clear" w:color="auto" w:fill="auto"/>
          </w:tcPr>
          <w:p w14:paraId="753357AC"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right w:val="single" w:sz="6" w:space="0" w:color="000000"/>
            </w:tcBorders>
            <w:shd w:val="clear" w:color="auto" w:fill="auto"/>
          </w:tcPr>
          <w:p w14:paraId="4DB7643C"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right w:val="single" w:sz="6" w:space="0" w:color="000000"/>
            </w:tcBorders>
            <w:shd w:val="clear" w:color="auto" w:fill="auto"/>
          </w:tcPr>
          <w:p w14:paraId="0F8D2A4A"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right w:val="single" w:sz="6" w:space="0" w:color="000000"/>
            </w:tcBorders>
            <w:shd w:val="clear" w:color="auto" w:fill="auto"/>
          </w:tcPr>
          <w:p w14:paraId="418CB4D3"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right w:val="single" w:sz="12" w:space="0" w:color="auto"/>
            </w:tcBorders>
            <w:shd w:val="clear" w:color="auto" w:fill="auto"/>
          </w:tcPr>
          <w:p w14:paraId="4E01CA2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right w:val="single" w:sz="6" w:space="0" w:color="000000"/>
            </w:tcBorders>
            <w:shd w:val="clear" w:color="auto" w:fill="auto"/>
          </w:tcPr>
          <w:p w14:paraId="35B45F2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000000"/>
              <w:left w:val="single" w:sz="6" w:space="0" w:color="000000"/>
              <w:bottom w:val="single" w:sz="4" w:space="0" w:color="auto"/>
              <w:right w:val="single" w:sz="6" w:space="0" w:color="000000"/>
            </w:tcBorders>
            <w:shd w:val="clear" w:color="auto" w:fill="auto"/>
          </w:tcPr>
          <w:p w14:paraId="63B25A97"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000000"/>
              <w:left w:val="single" w:sz="6" w:space="0" w:color="000000"/>
              <w:bottom w:val="single" w:sz="4" w:space="0" w:color="auto"/>
              <w:right w:val="single" w:sz="6" w:space="0" w:color="000000"/>
            </w:tcBorders>
            <w:shd w:val="clear" w:color="auto" w:fill="auto"/>
            <w:vAlign w:val="center"/>
          </w:tcPr>
          <w:p w14:paraId="4C4A3862"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single" w:sz="4" w:space="0" w:color="auto"/>
              <w:right w:val="single" w:sz="12" w:space="0" w:color="auto"/>
            </w:tcBorders>
            <w:vAlign w:val="center"/>
          </w:tcPr>
          <w:p w14:paraId="35B9CC4F" w14:textId="757458C2"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F94F75">
              <w:rPr>
                <w:sz w:val="13"/>
              </w:rPr>
              <w:t>Y          N</w:t>
            </w:r>
          </w:p>
        </w:tc>
        <w:tc>
          <w:tcPr>
            <w:tcW w:w="1198" w:type="dxa"/>
            <w:gridSpan w:val="3"/>
            <w:tcBorders>
              <w:top w:val="single" w:sz="4" w:space="0" w:color="auto"/>
              <w:left w:val="single" w:sz="12" w:space="0" w:color="auto"/>
              <w:bottom w:val="single" w:sz="4" w:space="0" w:color="auto"/>
              <w:right w:val="single" w:sz="6" w:space="0" w:color="000000"/>
            </w:tcBorders>
            <w:shd w:val="clear" w:color="auto" w:fill="auto"/>
          </w:tcPr>
          <w:p w14:paraId="5661E629" w14:textId="74993CAE"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4" w:space="0" w:color="000000"/>
              <w:left w:val="single" w:sz="6" w:space="0" w:color="000000"/>
              <w:bottom w:val="single" w:sz="6" w:space="0" w:color="000000"/>
              <w:right w:val="single" w:sz="4" w:space="0" w:color="auto"/>
            </w:tcBorders>
            <w:vAlign w:val="center"/>
          </w:tcPr>
          <w:p w14:paraId="04C79594" w14:textId="77777777" w:rsidR="00B41892" w:rsidRDefault="00B41892" w:rsidP="00065269">
            <w:pPr>
              <w:tabs>
                <w:tab w:val="left" w:pos="240"/>
                <w:tab w:val="left" w:pos="870"/>
              </w:tabs>
              <w:contextualSpacing/>
              <w:jc w:val="center"/>
              <w:rPr>
                <w:sz w:val="13"/>
              </w:rPr>
            </w:pPr>
          </w:p>
        </w:tc>
        <w:tc>
          <w:tcPr>
            <w:tcW w:w="1065" w:type="dxa"/>
            <w:gridSpan w:val="3"/>
            <w:tcBorders>
              <w:top w:val="single" w:sz="4" w:space="0" w:color="000000"/>
              <w:left w:val="single" w:sz="4" w:space="0" w:color="auto"/>
              <w:bottom w:val="single" w:sz="6" w:space="0" w:color="000000"/>
              <w:right w:val="single" w:sz="4" w:space="0" w:color="auto"/>
            </w:tcBorders>
          </w:tcPr>
          <w:p w14:paraId="77C20AB5"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000000"/>
              <w:left w:val="single" w:sz="12" w:space="0" w:color="auto"/>
              <w:bottom w:val="single" w:sz="4" w:space="0" w:color="auto"/>
              <w:right w:val="single" w:sz="6" w:space="0" w:color="000000"/>
            </w:tcBorders>
          </w:tcPr>
          <w:p w14:paraId="6C9A28FE" w14:textId="77777777" w:rsidR="00B41892" w:rsidRDefault="00B41892" w:rsidP="00065269">
            <w:pPr>
              <w:contextualSpacing/>
              <w:rPr>
                <w:sz w:val="13"/>
              </w:rPr>
            </w:pPr>
          </w:p>
        </w:tc>
      </w:tr>
      <w:tr w:rsidR="00B41892" w14:paraId="56D7C5CC"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bottom w:val="double" w:sz="4" w:space="0" w:color="auto"/>
              <w:right w:val="single" w:sz="6" w:space="0" w:color="000000"/>
            </w:tcBorders>
            <w:shd w:val="clear" w:color="auto" w:fill="auto"/>
          </w:tcPr>
          <w:p w14:paraId="79E2FD00"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bottom w:val="double" w:sz="4" w:space="0" w:color="auto"/>
              <w:right w:val="single" w:sz="6" w:space="0" w:color="000000"/>
            </w:tcBorders>
            <w:shd w:val="clear" w:color="auto" w:fill="auto"/>
          </w:tcPr>
          <w:p w14:paraId="1410E2E9"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bottom w:val="double" w:sz="4" w:space="0" w:color="auto"/>
              <w:right w:val="single" w:sz="6" w:space="0" w:color="000000"/>
            </w:tcBorders>
            <w:shd w:val="clear" w:color="auto" w:fill="auto"/>
          </w:tcPr>
          <w:p w14:paraId="66DDCC80"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bottom w:val="double" w:sz="4" w:space="0" w:color="auto"/>
              <w:right w:val="single" w:sz="6" w:space="0" w:color="000000"/>
            </w:tcBorders>
            <w:shd w:val="clear" w:color="auto" w:fill="auto"/>
          </w:tcPr>
          <w:p w14:paraId="6FCA8279"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bottom w:val="double" w:sz="4" w:space="0" w:color="auto"/>
              <w:right w:val="single" w:sz="12" w:space="0" w:color="auto"/>
            </w:tcBorders>
            <w:shd w:val="clear" w:color="auto" w:fill="auto"/>
          </w:tcPr>
          <w:p w14:paraId="46FC435C"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bottom w:val="double" w:sz="4" w:space="0" w:color="auto"/>
              <w:right w:val="single" w:sz="6" w:space="0" w:color="000000"/>
            </w:tcBorders>
            <w:shd w:val="clear" w:color="auto" w:fill="auto"/>
          </w:tcPr>
          <w:p w14:paraId="56B0ED5F"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auto"/>
              <w:left w:val="single" w:sz="6" w:space="0" w:color="000000"/>
              <w:bottom w:val="double" w:sz="4" w:space="0" w:color="auto"/>
              <w:right w:val="single" w:sz="6" w:space="0" w:color="000000"/>
            </w:tcBorders>
            <w:shd w:val="clear" w:color="auto" w:fill="auto"/>
          </w:tcPr>
          <w:p w14:paraId="5C8F4441"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auto"/>
              <w:left w:val="single" w:sz="6" w:space="0" w:color="000000"/>
              <w:bottom w:val="double" w:sz="4" w:space="0" w:color="auto"/>
              <w:right w:val="single" w:sz="6" w:space="0" w:color="000000"/>
            </w:tcBorders>
            <w:shd w:val="clear" w:color="auto" w:fill="auto"/>
            <w:vAlign w:val="center"/>
          </w:tcPr>
          <w:p w14:paraId="7F3A5D48"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double" w:sz="4" w:space="0" w:color="auto"/>
              <w:right w:val="single" w:sz="12" w:space="0" w:color="auto"/>
            </w:tcBorders>
            <w:vAlign w:val="center"/>
          </w:tcPr>
          <w:p w14:paraId="28A8BEFC" w14:textId="0B7E0AD5"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F94F75">
              <w:rPr>
                <w:sz w:val="13"/>
              </w:rPr>
              <w:t>Y          N</w:t>
            </w:r>
          </w:p>
        </w:tc>
        <w:tc>
          <w:tcPr>
            <w:tcW w:w="1198" w:type="dxa"/>
            <w:gridSpan w:val="3"/>
            <w:tcBorders>
              <w:top w:val="single" w:sz="4" w:space="0" w:color="auto"/>
              <w:left w:val="single" w:sz="12" w:space="0" w:color="auto"/>
              <w:bottom w:val="double" w:sz="4" w:space="0" w:color="auto"/>
              <w:right w:val="single" w:sz="6" w:space="0" w:color="000000"/>
            </w:tcBorders>
            <w:shd w:val="clear" w:color="auto" w:fill="auto"/>
          </w:tcPr>
          <w:p w14:paraId="7D199408" w14:textId="33DFB829"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6" w:space="0" w:color="000000"/>
              <w:left w:val="single" w:sz="6" w:space="0" w:color="000000"/>
              <w:bottom w:val="double" w:sz="4" w:space="0" w:color="auto"/>
              <w:right w:val="single" w:sz="4" w:space="0" w:color="auto"/>
            </w:tcBorders>
            <w:vAlign w:val="center"/>
          </w:tcPr>
          <w:p w14:paraId="5950E0EE" w14:textId="77777777" w:rsidR="00B41892" w:rsidRDefault="00B41892" w:rsidP="00065269">
            <w:pPr>
              <w:tabs>
                <w:tab w:val="left" w:pos="240"/>
                <w:tab w:val="left" w:pos="870"/>
              </w:tabs>
              <w:contextualSpacing/>
              <w:jc w:val="center"/>
              <w:rPr>
                <w:sz w:val="13"/>
              </w:rPr>
            </w:pPr>
          </w:p>
        </w:tc>
        <w:tc>
          <w:tcPr>
            <w:tcW w:w="1065" w:type="dxa"/>
            <w:gridSpan w:val="3"/>
            <w:tcBorders>
              <w:top w:val="single" w:sz="6" w:space="0" w:color="000000"/>
              <w:left w:val="single" w:sz="4" w:space="0" w:color="auto"/>
              <w:bottom w:val="double" w:sz="4" w:space="0" w:color="auto"/>
              <w:right w:val="single" w:sz="4" w:space="0" w:color="auto"/>
            </w:tcBorders>
          </w:tcPr>
          <w:p w14:paraId="0ED1E534"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auto"/>
              <w:left w:val="single" w:sz="12" w:space="0" w:color="auto"/>
              <w:bottom w:val="double" w:sz="4" w:space="0" w:color="auto"/>
              <w:right w:val="single" w:sz="6" w:space="0" w:color="000000"/>
            </w:tcBorders>
          </w:tcPr>
          <w:p w14:paraId="64CAE59E" w14:textId="77777777" w:rsidR="00B41892" w:rsidRDefault="00B41892" w:rsidP="00065269">
            <w:pPr>
              <w:contextualSpacing/>
              <w:rPr>
                <w:sz w:val="13"/>
              </w:rPr>
            </w:pPr>
          </w:p>
        </w:tc>
      </w:tr>
      <w:tr w:rsidR="00B41892" w14:paraId="4017844B" w14:textId="77777777" w:rsidTr="00065269">
        <w:tblPrEx>
          <w:jc w:val="center"/>
          <w:tblCellMar>
            <w:left w:w="120" w:type="dxa"/>
            <w:right w:w="120" w:type="dxa"/>
          </w:tblCellMar>
        </w:tblPrEx>
        <w:trPr>
          <w:cantSplit/>
          <w:trHeight w:val="245"/>
          <w:jc w:val="center"/>
        </w:trPr>
        <w:tc>
          <w:tcPr>
            <w:tcW w:w="721" w:type="dxa"/>
            <w:gridSpan w:val="2"/>
            <w:tcBorders>
              <w:top w:val="double" w:sz="4" w:space="0" w:color="auto"/>
              <w:left w:val="single" w:sz="6" w:space="0" w:color="000000"/>
              <w:right w:val="single" w:sz="6" w:space="0" w:color="000000"/>
            </w:tcBorders>
            <w:shd w:val="clear" w:color="auto" w:fill="auto"/>
          </w:tcPr>
          <w:p w14:paraId="2ECC166D"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top w:val="double" w:sz="4" w:space="0" w:color="auto"/>
              <w:left w:val="single" w:sz="6" w:space="0" w:color="000000"/>
              <w:right w:val="single" w:sz="6" w:space="0" w:color="000000"/>
            </w:tcBorders>
            <w:shd w:val="clear" w:color="auto" w:fill="auto"/>
          </w:tcPr>
          <w:p w14:paraId="66851BFA"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top w:val="double" w:sz="4" w:space="0" w:color="auto"/>
              <w:left w:val="single" w:sz="6" w:space="0" w:color="000000"/>
              <w:right w:val="single" w:sz="6" w:space="0" w:color="000000"/>
            </w:tcBorders>
            <w:shd w:val="clear" w:color="auto" w:fill="auto"/>
          </w:tcPr>
          <w:p w14:paraId="1B8F317F"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top w:val="double" w:sz="4" w:space="0" w:color="auto"/>
              <w:left w:val="single" w:sz="6" w:space="0" w:color="000000"/>
              <w:right w:val="single" w:sz="6" w:space="0" w:color="000000"/>
            </w:tcBorders>
            <w:shd w:val="clear" w:color="auto" w:fill="auto"/>
          </w:tcPr>
          <w:p w14:paraId="15219F8C"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top w:val="double" w:sz="4" w:space="0" w:color="auto"/>
              <w:left w:val="single" w:sz="6" w:space="0" w:color="000000"/>
              <w:right w:val="single" w:sz="12" w:space="0" w:color="auto"/>
            </w:tcBorders>
            <w:shd w:val="clear" w:color="auto" w:fill="auto"/>
          </w:tcPr>
          <w:p w14:paraId="45F27229"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top w:val="double" w:sz="4" w:space="0" w:color="auto"/>
              <w:left w:val="single" w:sz="12" w:space="0" w:color="auto"/>
              <w:right w:val="single" w:sz="6" w:space="0" w:color="000000"/>
            </w:tcBorders>
            <w:shd w:val="clear" w:color="auto" w:fill="auto"/>
          </w:tcPr>
          <w:p w14:paraId="0112607F"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double" w:sz="4" w:space="0" w:color="auto"/>
              <w:left w:val="single" w:sz="6" w:space="0" w:color="000000"/>
              <w:bottom w:val="single" w:sz="4" w:space="0" w:color="000000"/>
              <w:right w:val="single" w:sz="6" w:space="0" w:color="000000"/>
            </w:tcBorders>
            <w:shd w:val="clear" w:color="auto" w:fill="auto"/>
          </w:tcPr>
          <w:p w14:paraId="390C943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double" w:sz="4" w:space="0" w:color="auto"/>
              <w:left w:val="single" w:sz="6" w:space="0" w:color="000000"/>
              <w:bottom w:val="single" w:sz="4" w:space="0" w:color="000000"/>
              <w:right w:val="single" w:sz="6" w:space="0" w:color="000000"/>
            </w:tcBorders>
            <w:shd w:val="clear" w:color="auto" w:fill="auto"/>
            <w:vAlign w:val="center"/>
          </w:tcPr>
          <w:p w14:paraId="329E1483"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double" w:sz="4" w:space="0" w:color="auto"/>
              <w:left w:val="single" w:sz="6" w:space="0" w:color="000000"/>
              <w:bottom w:val="single" w:sz="4" w:space="0" w:color="auto"/>
              <w:right w:val="single" w:sz="12" w:space="0" w:color="auto"/>
            </w:tcBorders>
            <w:vAlign w:val="center"/>
          </w:tcPr>
          <w:p w14:paraId="3E00D325" w14:textId="7D7246B2"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F94F75">
              <w:rPr>
                <w:sz w:val="13"/>
              </w:rPr>
              <w:t>Y          N</w:t>
            </w:r>
          </w:p>
        </w:tc>
        <w:tc>
          <w:tcPr>
            <w:tcW w:w="1198" w:type="dxa"/>
            <w:gridSpan w:val="3"/>
            <w:tcBorders>
              <w:top w:val="double" w:sz="4" w:space="0" w:color="auto"/>
              <w:left w:val="single" w:sz="12" w:space="0" w:color="auto"/>
              <w:bottom w:val="single" w:sz="4" w:space="0" w:color="auto"/>
              <w:right w:val="single" w:sz="6" w:space="0" w:color="000000"/>
            </w:tcBorders>
            <w:shd w:val="clear" w:color="auto" w:fill="auto"/>
          </w:tcPr>
          <w:p w14:paraId="7585BC6E" w14:textId="6CB384F6"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double" w:sz="4" w:space="0" w:color="auto"/>
              <w:left w:val="single" w:sz="6" w:space="0" w:color="000000"/>
              <w:bottom w:val="single" w:sz="4" w:space="0" w:color="000000"/>
              <w:right w:val="single" w:sz="4" w:space="0" w:color="auto"/>
            </w:tcBorders>
            <w:vAlign w:val="center"/>
          </w:tcPr>
          <w:p w14:paraId="269AB5CF" w14:textId="77777777" w:rsidR="00B41892" w:rsidRDefault="00B41892" w:rsidP="00065269">
            <w:pPr>
              <w:tabs>
                <w:tab w:val="left" w:pos="240"/>
                <w:tab w:val="left" w:pos="870"/>
              </w:tabs>
              <w:contextualSpacing/>
              <w:jc w:val="center"/>
              <w:rPr>
                <w:sz w:val="13"/>
              </w:rPr>
            </w:pPr>
          </w:p>
        </w:tc>
        <w:tc>
          <w:tcPr>
            <w:tcW w:w="1065" w:type="dxa"/>
            <w:gridSpan w:val="3"/>
            <w:tcBorders>
              <w:top w:val="double" w:sz="4" w:space="0" w:color="auto"/>
              <w:left w:val="single" w:sz="4" w:space="0" w:color="auto"/>
              <w:bottom w:val="single" w:sz="4" w:space="0" w:color="000000"/>
              <w:right w:val="single" w:sz="4" w:space="0" w:color="auto"/>
            </w:tcBorders>
          </w:tcPr>
          <w:p w14:paraId="183D84C4" w14:textId="77777777" w:rsidR="00B41892" w:rsidRDefault="00B41892" w:rsidP="00065269">
            <w:pPr>
              <w:tabs>
                <w:tab w:val="left" w:pos="60"/>
                <w:tab w:val="left" w:pos="420"/>
                <w:tab w:val="left" w:pos="870"/>
              </w:tabs>
              <w:contextualSpacing/>
              <w:rPr>
                <w:sz w:val="13"/>
              </w:rPr>
            </w:pPr>
          </w:p>
        </w:tc>
        <w:tc>
          <w:tcPr>
            <w:tcW w:w="3497" w:type="dxa"/>
            <w:gridSpan w:val="6"/>
            <w:tcBorders>
              <w:top w:val="double" w:sz="4" w:space="0" w:color="auto"/>
              <w:left w:val="single" w:sz="12" w:space="0" w:color="auto"/>
              <w:bottom w:val="single" w:sz="4" w:space="0" w:color="000000"/>
              <w:right w:val="single" w:sz="6" w:space="0" w:color="000000"/>
            </w:tcBorders>
          </w:tcPr>
          <w:p w14:paraId="37909100" w14:textId="77777777" w:rsidR="00B41892" w:rsidRDefault="00B41892" w:rsidP="00065269">
            <w:pPr>
              <w:contextualSpacing/>
              <w:rPr>
                <w:sz w:val="13"/>
              </w:rPr>
            </w:pPr>
          </w:p>
        </w:tc>
      </w:tr>
      <w:tr w:rsidR="00B41892" w14:paraId="0717F8BF"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right w:val="single" w:sz="6" w:space="0" w:color="000000"/>
            </w:tcBorders>
            <w:shd w:val="clear" w:color="auto" w:fill="auto"/>
          </w:tcPr>
          <w:p w14:paraId="613AFC2C"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right w:val="single" w:sz="6" w:space="0" w:color="000000"/>
            </w:tcBorders>
            <w:shd w:val="clear" w:color="auto" w:fill="auto"/>
          </w:tcPr>
          <w:p w14:paraId="2EE91667"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right w:val="single" w:sz="6" w:space="0" w:color="000000"/>
            </w:tcBorders>
            <w:shd w:val="clear" w:color="auto" w:fill="auto"/>
          </w:tcPr>
          <w:p w14:paraId="3F0D2EE8"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right w:val="single" w:sz="6" w:space="0" w:color="000000"/>
            </w:tcBorders>
            <w:shd w:val="clear" w:color="auto" w:fill="auto"/>
          </w:tcPr>
          <w:p w14:paraId="19B6CB3B"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right w:val="single" w:sz="12" w:space="0" w:color="auto"/>
            </w:tcBorders>
            <w:shd w:val="clear" w:color="auto" w:fill="auto"/>
          </w:tcPr>
          <w:p w14:paraId="149F5DF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right w:val="single" w:sz="6" w:space="0" w:color="000000"/>
            </w:tcBorders>
            <w:shd w:val="clear" w:color="auto" w:fill="auto"/>
          </w:tcPr>
          <w:p w14:paraId="40E59EA8"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000000"/>
              <w:left w:val="single" w:sz="6" w:space="0" w:color="000000"/>
              <w:bottom w:val="single" w:sz="4" w:space="0" w:color="auto"/>
              <w:right w:val="single" w:sz="6" w:space="0" w:color="000000"/>
            </w:tcBorders>
            <w:shd w:val="clear" w:color="auto" w:fill="auto"/>
          </w:tcPr>
          <w:p w14:paraId="44047483"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000000"/>
              <w:left w:val="single" w:sz="6" w:space="0" w:color="000000"/>
              <w:bottom w:val="single" w:sz="4" w:space="0" w:color="auto"/>
              <w:right w:val="single" w:sz="6" w:space="0" w:color="000000"/>
            </w:tcBorders>
            <w:shd w:val="clear" w:color="auto" w:fill="auto"/>
            <w:vAlign w:val="center"/>
          </w:tcPr>
          <w:p w14:paraId="79F6AB7D"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single" w:sz="4" w:space="0" w:color="auto"/>
              <w:right w:val="single" w:sz="12" w:space="0" w:color="auto"/>
            </w:tcBorders>
            <w:vAlign w:val="center"/>
          </w:tcPr>
          <w:p w14:paraId="60E69235" w14:textId="240F1925"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F94F75">
              <w:rPr>
                <w:sz w:val="13"/>
              </w:rPr>
              <w:t>Y          N</w:t>
            </w:r>
          </w:p>
        </w:tc>
        <w:tc>
          <w:tcPr>
            <w:tcW w:w="1198" w:type="dxa"/>
            <w:gridSpan w:val="3"/>
            <w:tcBorders>
              <w:top w:val="single" w:sz="4" w:space="0" w:color="auto"/>
              <w:left w:val="single" w:sz="12" w:space="0" w:color="auto"/>
              <w:bottom w:val="single" w:sz="4" w:space="0" w:color="auto"/>
              <w:right w:val="single" w:sz="6" w:space="0" w:color="000000"/>
            </w:tcBorders>
            <w:shd w:val="clear" w:color="auto" w:fill="auto"/>
          </w:tcPr>
          <w:p w14:paraId="071DDBD1" w14:textId="40B0FCFF"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4" w:space="0" w:color="000000"/>
              <w:left w:val="single" w:sz="6" w:space="0" w:color="000000"/>
              <w:bottom w:val="single" w:sz="6" w:space="0" w:color="000000"/>
              <w:right w:val="single" w:sz="4" w:space="0" w:color="auto"/>
            </w:tcBorders>
            <w:vAlign w:val="center"/>
          </w:tcPr>
          <w:p w14:paraId="1F8688B7" w14:textId="77777777" w:rsidR="00B41892" w:rsidRDefault="00B41892" w:rsidP="00065269">
            <w:pPr>
              <w:tabs>
                <w:tab w:val="left" w:pos="240"/>
                <w:tab w:val="left" w:pos="870"/>
              </w:tabs>
              <w:contextualSpacing/>
              <w:jc w:val="center"/>
              <w:rPr>
                <w:sz w:val="13"/>
              </w:rPr>
            </w:pPr>
          </w:p>
        </w:tc>
        <w:tc>
          <w:tcPr>
            <w:tcW w:w="1065" w:type="dxa"/>
            <w:gridSpan w:val="3"/>
            <w:tcBorders>
              <w:top w:val="single" w:sz="4" w:space="0" w:color="000000"/>
              <w:left w:val="single" w:sz="4" w:space="0" w:color="auto"/>
              <w:bottom w:val="single" w:sz="6" w:space="0" w:color="000000"/>
              <w:right w:val="single" w:sz="4" w:space="0" w:color="auto"/>
            </w:tcBorders>
          </w:tcPr>
          <w:p w14:paraId="07379945"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000000"/>
              <w:left w:val="single" w:sz="12" w:space="0" w:color="auto"/>
              <w:bottom w:val="single" w:sz="4" w:space="0" w:color="auto"/>
              <w:right w:val="single" w:sz="6" w:space="0" w:color="000000"/>
            </w:tcBorders>
          </w:tcPr>
          <w:p w14:paraId="6CB8C2D9" w14:textId="77777777" w:rsidR="00B41892" w:rsidRDefault="00B41892" w:rsidP="00065269">
            <w:pPr>
              <w:contextualSpacing/>
              <w:rPr>
                <w:sz w:val="13"/>
              </w:rPr>
            </w:pPr>
          </w:p>
        </w:tc>
      </w:tr>
      <w:tr w:rsidR="00B41892" w14:paraId="30C2AF0B"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right w:val="single" w:sz="6" w:space="0" w:color="000000"/>
            </w:tcBorders>
            <w:shd w:val="clear" w:color="auto" w:fill="auto"/>
          </w:tcPr>
          <w:p w14:paraId="3DAE58E1"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right w:val="single" w:sz="6" w:space="0" w:color="000000"/>
            </w:tcBorders>
            <w:shd w:val="clear" w:color="auto" w:fill="auto"/>
          </w:tcPr>
          <w:p w14:paraId="649490F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right w:val="single" w:sz="6" w:space="0" w:color="000000"/>
            </w:tcBorders>
            <w:shd w:val="clear" w:color="auto" w:fill="auto"/>
          </w:tcPr>
          <w:p w14:paraId="328B57A3"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right w:val="single" w:sz="6" w:space="0" w:color="000000"/>
            </w:tcBorders>
            <w:shd w:val="clear" w:color="auto" w:fill="auto"/>
          </w:tcPr>
          <w:p w14:paraId="740E8F90"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right w:val="single" w:sz="12" w:space="0" w:color="auto"/>
            </w:tcBorders>
            <w:shd w:val="clear" w:color="auto" w:fill="auto"/>
          </w:tcPr>
          <w:p w14:paraId="6DA6760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right w:val="single" w:sz="6" w:space="0" w:color="000000"/>
            </w:tcBorders>
            <w:shd w:val="clear" w:color="auto" w:fill="auto"/>
          </w:tcPr>
          <w:p w14:paraId="260BE2E9"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auto"/>
              <w:left w:val="single" w:sz="6" w:space="0" w:color="000000"/>
              <w:bottom w:val="single" w:sz="4" w:space="0" w:color="auto"/>
              <w:right w:val="single" w:sz="6" w:space="0" w:color="000000"/>
            </w:tcBorders>
            <w:shd w:val="clear" w:color="auto" w:fill="auto"/>
          </w:tcPr>
          <w:p w14:paraId="310CC6CF"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auto"/>
              <w:left w:val="single" w:sz="6" w:space="0" w:color="000000"/>
              <w:bottom w:val="single" w:sz="4" w:space="0" w:color="auto"/>
              <w:right w:val="single" w:sz="6" w:space="0" w:color="000000"/>
            </w:tcBorders>
            <w:shd w:val="clear" w:color="auto" w:fill="auto"/>
            <w:vAlign w:val="center"/>
          </w:tcPr>
          <w:p w14:paraId="5233B596"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single" w:sz="4" w:space="0" w:color="auto"/>
              <w:right w:val="single" w:sz="12" w:space="0" w:color="auto"/>
            </w:tcBorders>
            <w:vAlign w:val="center"/>
          </w:tcPr>
          <w:p w14:paraId="49C2CFA4" w14:textId="41B27122"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9426CA">
              <w:rPr>
                <w:sz w:val="13"/>
              </w:rPr>
              <w:t>Y          N</w:t>
            </w:r>
          </w:p>
        </w:tc>
        <w:tc>
          <w:tcPr>
            <w:tcW w:w="1198" w:type="dxa"/>
            <w:gridSpan w:val="3"/>
            <w:tcBorders>
              <w:top w:val="single" w:sz="4" w:space="0" w:color="auto"/>
              <w:left w:val="single" w:sz="12" w:space="0" w:color="auto"/>
              <w:bottom w:val="single" w:sz="4" w:space="0" w:color="auto"/>
              <w:right w:val="single" w:sz="6" w:space="0" w:color="000000"/>
            </w:tcBorders>
            <w:shd w:val="clear" w:color="auto" w:fill="auto"/>
          </w:tcPr>
          <w:p w14:paraId="24CA12C9" w14:textId="0883F7B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6" w:space="0" w:color="000000"/>
              <w:left w:val="single" w:sz="6" w:space="0" w:color="000000"/>
              <w:bottom w:val="single" w:sz="6" w:space="0" w:color="000000"/>
              <w:right w:val="single" w:sz="4" w:space="0" w:color="auto"/>
            </w:tcBorders>
            <w:vAlign w:val="center"/>
          </w:tcPr>
          <w:p w14:paraId="773F73F2" w14:textId="77777777" w:rsidR="00B41892" w:rsidRDefault="00B41892" w:rsidP="00065269">
            <w:pPr>
              <w:tabs>
                <w:tab w:val="left" w:pos="240"/>
                <w:tab w:val="left" w:pos="870"/>
              </w:tabs>
              <w:contextualSpacing/>
              <w:jc w:val="center"/>
              <w:rPr>
                <w:sz w:val="13"/>
              </w:rPr>
            </w:pPr>
          </w:p>
        </w:tc>
        <w:tc>
          <w:tcPr>
            <w:tcW w:w="1065" w:type="dxa"/>
            <w:gridSpan w:val="3"/>
            <w:tcBorders>
              <w:top w:val="single" w:sz="6" w:space="0" w:color="000000"/>
              <w:left w:val="single" w:sz="4" w:space="0" w:color="auto"/>
              <w:bottom w:val="single" w:sz="6" w:space="0" w:color="000000"/>
              <w:right w:val="single" w:sz="4" w:space="0" w:color="auto"/>
            </w:tcBorders>
          </w:tcPr>
          <w:p w14:paraId="584FFD54"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auto"/>
              <w:left w:val="single" w:sz="12" w:space="0" w:color="auto"/>
              <w:bottom w:val="single" w:sz="4" w:space="0" w:color="auto"/>
              <w:right w:val="single" w:sz="6" w:space="0" w:color="000000"/>
            </w:tcBorders>
          </w:tcPr>
          <w:p w14:paraId="54BEA4BC" w14:textId="77777777" w:rsidR="00B41892" w:rsidRDefault="00B41892" w:rsidP="00065269">
            <w:pPr>
              <w:contextualSpacing/>
              <w:rPr>
                <w:sz w:val="13"/>
              </w:rPr>
            </w:pPr>
          </w:p>
        </w:tc>
      </w:tr>
      <w:tr w:rsidR="00B41892" w14:paraId="2150FD55" w14:textId="77777777" w:rsidTr="00065269">
        <w:tblPrEx>
          <w:jc w:val="center"/>
          <w:tblCellMar>
            <w:left w:w="120" w:type="dxa"/>
            <w:right w:w="120" w:type="dxa"/>
          </w:tblCellMar>
        </w:tblPrEx>
        <w:trPr>
          <w:cantSplit/>
          <w:trHeight w:val="245"/>
          <w:jc w:val="center"/>
        </w:trPr>
        <w:tc>
          <w:tcPr>
            <w:tcW w:w="721" w:type="dxa"/>
            <w:gridSpan w:val="2"/>
            <w:tcBorders>
              <w:left w:val="single" w:sz="6" w:space="0" w:color="000000"/>
              <w:bottom w:val="double" w:sz="4" w:space="0" w:color="auto"/>
              <w:right w:val="single" w:sz="6" w:space="0" w:color="000000"/>
            </w:tcBorders>
            <w:shd w:val="clear" w:color="auto" w:fill="auto"/>
          </w:tcPr>
          <w:p w14:paraId="37C1FE4E"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02" w:type="dxa"/>
            <w:tcBorders>
              <w:left w:val="single" w:sz="6" w:space="0" w:color="000000"/>
              <w:bottom w:val="double" w:sz="4" w:space="0" w:color="auto"/>
              <w:right w:val="single" w:sz="6" w:space="0" w:color="000000"/>
            </w:tcBorders>
            <w:shd w:val="clear" w:color="auto" w:fill="auto"/>
          </w:tcPr>
          <w:p w14:paraId="2845D0DA"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452" w:type="dxa"/>
            <w:gridSpan w:val="2"/>
            <w:tcBorders>
              <w:left w:val="single" w:sz="6" w:space="0" w:color="000000"/>
              <w:bottom w:val="double" w:sz="4" w:space="0" w:color="auto"/>
              <w:right w:val="single" w:sz="6" w:space="0" w:color="000000"/>
            </w:tcBorders>
            <w:shd w:val="clear" w:color="auto" w:fill="auto"/>
          </w:tcPr>
          <w:p w14:paraId="1969FEDC"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44" w:type="dxa"/>
            <w:tcBorders>
              <w:left w:val="single" w:sz="6" w:space="0" w:color="000000"/>
              <w:bottom w:val="double" w:sz="4" w:space="0" w:color="auto"/>
              <w:right w:val="single" w:sz="6" w:space="0" w:color="000000"/>
            </w:tcBorders>
            <w:shd w:val="clear" w:color="auto" w:fill="auto"/>
          </w:tcPr>
          <w:p w14:paraId="78F3464D"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65" w:type="dxa"/>
            <w:gridSpan w:val="3"/>
            <w:tcBorders>
              <w:left w:val="single" w:sz="6" w:space="0" w:color="000000"/>
              <w:bottom w:val="double" w:sz="4" w:space="0" w:color="auto"/>
              <w:right w:val="single" w:sz="12" w:space="0" w:color="auto"/>
            </w:tcBorders>
            <w:shd w:val="clear" w:color="auto" w:fill="auto"/>
          </w:tcPr>
          <w:p w14:paraId="27DCF0C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961" w:type="dxa"/>
            <w:gridSpan w:val="4"/>
            <w:tcBorders>
              <w:left w:val="single" w:sz="12" w:space="0" w:color="auto"/>
              <w:bottom w:val="double" w:sz="4" w:space="0" w:color="auto"/>
              <w:right w:val="single" w:sz="6" w:space="0" w:color="000000"/>
            </w:tcBorders>
            <w:shd w:val="clear" w:color="auto" w:fill="auto"/>
          </w:tcPr>
          <w:p w14:paraId="620D14D2"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630" w:type="dxa"/>
            <w:tcBorders>
              <w:top w:val="single" w:sz="4" w:space="0" w:color="auto"/>
              <w:left w:val="single" w:sz="6" w:space="0" w:color="000000"/>
              <w:bottom w:val="double" w:sz="4" w:space="0" w:color="auto"/>
              <w:right w:val="single" w:sz="6" w:space="0" w:color="000000"/>
            </w:tcBorders>
            <w:shd w:val="clear" w:color="auto" w:fill="auto"/>
          </w:tcPr>
          <w:p w14:paraId="2AE4AE08" w14:textId="77777777"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720" w:type="dxa"/>
            <w:gridSpan w:val="3"/>
            <w:tcBorders>
              <w:top w:val="single" w:sz="4" w:space="0" w:color="auto"/>
              <w:left w:val="single" w:sz="6" w:space="0" w:color="000000"/>
              <w:bottom w:val="double" w:sz="4" w:space="0" w:color="auto"/>
              <w:right w:val="single" w:sz="6" w:space="0" w:color="000000"/>
            </w:tcBorders>
            <w:shd w:val="clear" w:color="auto" w:fill="auto"/>
            <w:vAlign w:val="center"/>
          </w:tcPr>
          <w:p w14:paraId="21F53868" w14:textId="77777777" w:rsidR="00B41892" w:rsidRDefault="00B41892" w:rsidP="00065269">
            <w:pPr>
              <w:tabs>
                <w:tab w:val="left" w:pos="240"/>
                <w:tab w:val="left" w:pos="870"/>
              </w:tabs>
              <w:contextualSpacing/>
              <w:jc w:val="center"/>
              <w:rPr>
                <w:sz w:val="13"/>
              </w:rPr>
            </w:pPr>
            <w:r>
              <w:rPr>
                <w:sz w:val="13"/>
              </w:rPr>
              <w:t>Y</w:t>
            </w:r>
            <w:r>
              <w:rPr>
                <w:sz w:val="13"/>
              </w:rPr>
              <w:tab/>
              <w:t xml:space="preserve">  N</w:t>
            </w:r>
          </w:p>
        </w:tc>
        <w:tc>
          <w:tcPr>
            <w:tcW w:w="1202" w:type="dxa"/>
            <w:tcBorders>
              <w:top w:val="single" w:sz="4" w:space="0" w:color="auto"/>
              <w:left w:val="single" w:sz="6" w:space="0" w:color="000000"/>
              <w:bottom w:val="double" w:sz="4" w:space="0" w:color="auto"/>
              <w:right w:val="single" w:sz="12" w:space="0" w:color="auto"/>
            </w:tcBorders>
            <w:vAlign w:val="center"/>
          </w:tcPr>
          <w:p w14:paraId="35BBE2BF" w14:textId="75AAF466"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sidRPr="009426CA">
              <w:rPr>
                <w:sz w:val="13"/>
              </w:rPr>
              <w:t>Y          N</w:t>
            </w:r>
          </w:p>
        </w:tc>
        <w:tc>
          <w:tcPr>
            <w:tcW w:w="1198" w:type="dxa"/>
            <w:gridSpan w:val="3"/>
            <w:tcBorders>
              <w:top w:val="single" w:sz="4" w:space="0" w:color="auto"/>
              <w:left w:val="single" w:sz="12" w:space="0" w:color="auto"/>
              <w:bottom w:val="double" w:sz="4" w:space="0" w:color="auto"/>
              <w:right w:val="single" w:sz="6" w:space="0" w:color="000000"/>
            </w:tcBorders>
            <w:shd w:val="clear" w:color="auto" w:fill="auto"/>
          </w:tcPr>
          <w:p w14:paraId="5781BCE8" w14:textId="51A4AE34" w:rsidR="00B41892" w:rsidRDefault="00B41892"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080" w:type="dxa"/>
            <w:tcBorders>
              <w:top w:val="single" w:sz="6" w:space="0" w:color="000000"/>
              <w:left w:val="single" w:sz="6" w:space="0" w:color="000000"/>
              <w:bottom w:val="double" w:sz="4" w:space="0" w:color="auto"/>
              <w:right w:val="single" w:sz="4" w:space="0" w:color="auto"/>
            </w:tcBorders>
            <w:vAlign w:val="center"/>
          </w:tcPr>
          <w:p w14:paraId="2738E2EE" w14:textId="77777777" w:rsidR="00B41892" w:rsidRDefault="00B41892" w:rsidP="00065269">
            <w:pPr>
              <w:tabs>
                <w:tab w:val="left" w:pos="240"/>
                <w:tab w:val="left" w:pos="870"/>
              </w:tabs>
              <w:contextualSpacing/>
              <w:jc w:val="center"/>
              <w:rPr>
                <w:sz w:val="13"/>
              </w:rPr>
            </w:pPr>
          </w:p>
        </w:tc>
        <w:tc>
          <w:tcPr>
            <w:tcW w:w="1065" w:type="dxa"/>
            <w:gridSpan w:val="3"/>
            <w:tcBorders>
              <w:top w:val="single" w:sz="6" w:space="0" w:color="000000"/>
              <w:left w:val="single" w:sz="4" w:space="0" w:color="auto"/>
              <w:bottom w:val="double" w:sz="4" w:space="0" w:color="auto"/>
              <w:right w:val="single" w:sz="4" w:space="0" w:color="auto"/>
            </w:tcBorders>
          </w:tcPr>
          <w:p w14:paraId="4C668559" w14:textId="77777777" w:rsidR="00B41892" w:rsidRDefault="00B41892" w:rsidP="00065269">
            <w:pPr>
              <w:tabs>
                <w:tab w:val="left" w:pos="60"/>
                <w:tab w:val="left" w:pos="420"/>
                <w:tab w:val="left" w:pos="870"/>
              </w:tabs>
              <w:contextualSpacing/>
              <w:rPr>
                <w:sz w:val="13"/>
              </w:rPr>
            </w:pPr>
          </w:p>
        </w:tc>
        <w:tc>
          <w:tcPr>
            <w:tcW w:w="3497" w:type="dxa"/>
            <w:gridSpan w:val="6"/>
            <w:tcBorders>
              <w:top w:val="single" w:sz="4" w:space="0" w:color="auto"/>
              <w:left w:val="single" w:sz="12" w:space="0" w:color="auto"/>
              <w:bottom w:val="double" w:sz="4" w:space="0" w:color="auto"/>
              <w:right w:val="single" w:sz="6" w:space="0" w:color="000000"/>
            </w:tcBorders>
          </w:tcPr>
          <w:p w14:paraId="027A1A56" w14:textId="77777777" w:rsidR="00B41892" w:rsidRDefault="00B41892" w:rsidP="00065269">
            <w:pPr>
              <w:contextualSpacing/>
              <w:rPr>
                <w:sz w:val="13"/>
              </w:rPr>
            </w:pPr>
          </w:p>
        </w:tc>
      </w:tr>
      <w:tr w:rsidR="00B41892" w14:paraId="6B512005" w14:textId="77777777" w:rsidTr="00065269">
        <w:tblPrEx>
          <w:jc w:val="center"/>
          <w:tblCellMar>
            <w:left w:w="115" w:type="dxa"/>
            <w:right w:w="115" w:type="dxa"/>
          </w:tblCellMar>
        </w:tblPrEx>
        <w:trPr>
          <w:gridAfter w:val="2"/>
          <w:wAfter w:w="476" w:type="dxa"/>
          <w:cantSplit/>
          <w:trHeight w:hRule="exact" w:val="288"/>
          <w:jc w:val="center"/>
        </w:trPr>
        <w:tc>
          <w:tcPr>
            <w:tcW w:w="698" w:type="dxa"/>
            <w:tcBorders>
              <w:bottom w:val="single" w:sz="2" w:space="0" w:color="000000"/>
            </w:tcBorders>
          </w:tcPr>
          <w:p w14:paraId="41914FBD" w14:textId="77777777" w:rsidR="0019396A" w:rsidRDefault="0019396A" w:rsidP="00065269">
            <w:pPr>
              <w:tabs>
                <w:tab w:val="center" w:pos="15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8206" w:type="dxa"/>
            <w:gridSpan w:val="18"/>
            <w:tcBorders>
              <w:bottom w:val="single" w:sz="2" w:space="0" w:color="000000"/>
            </w:tcBorders>
            <w:vAlign w:val="bottom"/>
          </w:tcPr>
          <w:p w14:paraId="3E6D142F" w14:textId="34FBF922" w:rsidR="0019396A" w:rsidRDefault="0019396A" w:rsidP="00065269">
            <w:pPr>
              <w:tabs>
                <w:tab w:val="center" w:pos="15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r>
              <w:rPr>
                <w:sz w:val="13"/>
              </w:rPr>
              <w:tab/>
              <w:t>*CODES FOR COLUMN (6)</w:t>
            </w:r>
          </w:p>
        </w:tc>
        <w:tc>
          <w:tcPr>
            <w:tcW w:w="2484" w:type="dxa"/>
            <w:gridSpan w:val="5"/>
            <w:vAlign w:val="bottom"/>
          </w:tcPr>
          <w:p w14:paraId="79AC2BE8"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3373" w:type="dxa"/>
            <w:gridSpan w:val="5"/>
            <w:tcBorders>
              <w:top w:val="single" w:sz="2" w:space="0" w:color="000000"/>
              <w:bottom w:val="single" w:sz="6" w:space="0" w:color="auto"/>
            </w:tcBorders>
            <w:vAlign w:val="bottom"/>
          </w:tcPr>
          <w:p w14:paraId="5D1D6581" w14:textId="0ECE82C4" w:rsidR="0019396A" w:rsidRDefault="00852C9C" w:rsidP="00065269">
            <w:pPr>
              <w:contextualSpacing/>
              <w:rPr>
                <w:sz w:val="4"/>
              </w:rPr>
            </w:pPr>
            <w:r>
              <w:rPr>
                <w:sz w:val="13"/>
              </w:rPr>
              <w:tab/>
              <w:t>*CODES FOR COLUMN (12</w:t>
            </w:r>
            <w:r w:rsidR="00C3232A">
              <w:rPr>
                <w:sz w:val="13"/>
              </w:rPr>
              <w:t>)</w:t>
            </w:r>
          </w:p>
          <w:p w14:paraId="4BCBFA60"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jc w:val="center"/>
              <w:rPr>
                <w:sz w:val="13"/>
              </w:rPr>
            </w:pPr>
            <w:r>
              <w:rPr>
                <w:sz w:val="13"/>
              </w:rPr>
              <w:t>**CODES FOR COLUMN (12) AND (16)</w:t>
            </w:r>
          </w:p>
        </w:tc>
      </w:tr>
      <w:tr w:rsidR="00B41892" w14:paraId="3E138B68" w14:textId="77777777" w:rsidTr="00065269">
        <w:tblPrEx>
          <w:jc w:val="center"/>
          <w:tblCellMar>
            <w:left w:w="115" w:type="dxa"/>
            <w:right w:w="115" w:type="dxa"/>
          </w:tblCellMar>
        </w:tblPrEx>
        <w:trPr>
          <w:gridAfter w:val="2"/>
          <w:wAfter w:w="476" w:type="dxa"/>
          <w:cantSplit/>
          <w:jc w:val="center"/>
        </w:trPr>
        <w:tc>
          <w:tcPr>
            <w:tcW w:w="4360" w:type="dxa"/>
            <w:gridSpan w:val="8"/>
            <w:tcBorders>
              <w:top w:val="single" w:sz="2" w:space="0" w:color="000000"/>
            </w:tcBorders>
          </w:tcPr>
          <w:p w14:paraId="22465648" w14:textId="77777777" w:rsidR="0019396A" w:rsidRDefault="0019396A" w:rsidP="00065269">
            <w:pPr>
              <w:contextualSpacing/>
              <w:rPr>
                <w:sz w:val="4"/>
              </w:rPr>
            </w:pPr>
          </w:p>
          <w:p w14:paraId="7F68C25F"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1 COMPLETED</w:t>
            </w:r>
          </w:p>
          <w:p w14:paraId="70F5BBE2"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2 NO HH MEMBER AT HOME/NO COMPETENT RESPONDENT</w:t>
            </w:r>
          </w:p>
          <w:p w14:paraId="1E35B33B"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3 ENTIRE HH ABSENT FOR EXTENDED PERIOD</w:t>
            </w:r>
          </w:p>
          <w:p w14:paraId="0D29A817"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4 POSTPONED</w:t>
            </w:r>
          </w:p>
          <w:p w14:paraId="1222430A"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r>
              <w:rPr>
                <w:sz w:val="13"/>
              </w:rPr>
              <w:t>5 REFUSED</w:t>
            </w:r>
          </w:p>
        </w:tc>
        <w:tc>
          <w:tcPr>
            <w:tcW w:w="957" w:type="dxa"/>
            <w:gridSpan w:val="3"/>
            <w:tcBorders>
              <w:top w:val="single" w:sz="2" w:space="0" w:color="000000"/>
            </w:tcBorders>
          </w:tcPr>
          <w:p w14:paraId="48A54792" w14:textId="77777777" w:rsidR="0019396A" w:rsidRDefault="0019396A" w:rsidP="00065269">
            <w:pPr>
              <w:contextualSpacing/>
              <w:rPr>
                <w:sz w:val="4"/>
              </w:rPr>
            </w:pPr>
          </w:p>
        </w:tc>
        <w:tc>
          <w:tcPr>
            <w:tcW w:w="3587" w:type="dxa"/>
            <w:gridSpan w:val="8"/>
            <w:tcBorders>
              <w:top w:val="single" w:sz="2" w:space="0" w:color="000000"/>
            </w:tcBorders>
          </w:tcPr>
          <w:p w14:paraId="47729174" w14:textId="7EACDCF3" w:rsidR="0019396A" w:rsidRDefault="0019396A" w:rsidP="00065269">
            <w:pPr>
              <w:contextualSpacing/>
              <w:rPr>
                <w:sz w:val="4"/>
              </w:rPr>
            </w:pPr>
          </w:p>
          <w:p w14:paraId="1142D92C"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6 DWELLING VACANT/ADDRESS NOT A DWELLING</w:t>
            </w:r>
          </w:p>
          <w:p w14:paraId="4C923225"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7 DWELLING DESTROYED</w:t>
            </w:r>
          </w:p>
          <w:p w14:paraId="1F9A8205"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8 DWELLING NOT FOUND</w:t>
            </w:r>
          </w:p>
          <w:p w14:paraId="057AC5B9"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r>
              <w:rPr>
                <w:sz w:val="13"/>
              </w:rPr>
              <w:t>9 OTHER</w:t>
            </w:r>
          </w:p>
        </w:tc>
        <w:tc>
          <w:tcPr>
            <w:tcW w:w="2484" w:type="dxa"/>
            <w:gridSpan w:val="5"/>
          </w:tcPr>
          <w:p w14:paraId="51FFFDC2" w14:textId="77777777" w:rsidR="0019396A" w:rsidRDefault="0019396A" w:rsidP="00065269">
            <w:pPr>
              <w:contextualSpacing/>
              <w:rPr>
                <w:sz w:val="13"/>
              </w:rPr>
            </w:pPr>
          </w:p>
          <w:p w14:paraId="64B6D41D"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c>
          <w:tcPr>
            <w:tcW w:w="1346" w:type="dxa"/>
            <w:gridSpan w:val="3"/>
            <w:tcBorders>
              <w:top w:val="single" w:sz="6" w:space="0" w:color="auto"/>
            </w:tcBorders>
          </w:tcPr>
          <w:p w14:paraId="54F4582A" w14:textId="77777777" w:rsidR="0019396A" w:rsidRDefault="0019396A" w:rsidP="00065269">
            <w:pPr>
              <w:contextualSpacing/>
              <w:rPr>
                <w:sz w:val="13"/>
              </w:rPr>
            </w:pPr>
          </w:p>
          <w:p w14:paraId="3CE73839"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1 COMPLETED</w:t>
            </w:r>
          </w:p>
          <w:p w14:paraId="0D64AAF1"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2 NOT AT HOME</w:t>
            </w:r>
          </w:p>
          <w:p w14:paraId="69FE96EC"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3 POSTPONED</w:t>
            </w:r>
          </w:p>
          <w:p w14:paraId="66F0BE7D"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r>
              <w:rPr>
                <w:sz w:val="13"/>
              </w:rPr>
              <w:t>4 REFUSED</w:t>
            </w:r>
          </w:p>
        </w:tc>
        <w:tc>
          <w:tcPr>
            <w:tcW w:w="2027" w:type="dxa"/>
            <w:gridSpan w:val="2"/>
            <w:tcBorders>
              <w:top w:val="single" w:sz="6" w:space="0" w:color="auto"/>
            </w:tcBorders>
          </w:tcPr>
          <w:p w14:paraId="3CC8AAAF" w14:textId="77777777" w:rsidR="0019396A" w:rsidRDefault="0019396A" w:rsidP="00065269">
            <w:pPr>
              <w:contextualSpacing/>
              <w:rPr>
                <w:sz w:val="13"/>
              </w:rPr>
            </w:pPr>
          </w:p>
          <w:p w14:paraId="7948DD47"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5 PARTLY COMPLETED</w:t>
            </w:r>
          </w:p>
          <w:p w14:paraId="7B5DE799"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3"/>
              </w:rPr>
            </w:pPr>
            <w:r>
              <w:rPr>
                <w:sz w:val="13"/>
              </w:rPr>
              <w:t>6 INCAPACITATED</w:t>
            </w:r>
          </w:p>
          <w:p w14:paraId="5C8ACDB2"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r>
              <w:rPr>
                <w:sz w:val="13"/>
              </w:rPr>
              <w:t>7 OTHER</w:t>
            </w:r>
          </w:p>
          <w:p w14:paraId="5401FBE8" w14:textId="77777777" w:rsidR="0019396A" w:rsidRDefault="0019396A" w:rsidP="00065269">
            <w:pPr>
              <w:contextualSpacing/>
              <w:rPr>
                <w:sz w:val="13"/>
              </w:rPr>
            </w:pPr>
          </w:p>
          <w:p w14:paraId="6B29CFBE" w14:textId="77777777" w:rsidR="0019396A" w:rsidRDefault="0019396A"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3"/>
              </w:rPr>
            </w:pPr>
          </w:p>
        </w:tc>
      </w:tr>
      <w:tr w:rsidR="00CA0636" w14:paraId="679F4413" w14:textId="77777777" w:rsidTr="00065269">
        <w:tblPrEx>
          <w:jc w:val="center"/>
          <w:tblCellMar>
            <w:left w:w="120" w:type="dxa"/>
            <w:right w:w="120" w:type="dxa"/>
          </w:tblCellMar>
        </w:tblPrEx>
        <w:trPr>
          <w:gridAfter w:val="3"/>
          <w:wAfter w:w="1044" w:type="dxa"/>
          <w:cantSplit/>
          <w:jc w:val="center"/>
        </w:trPr>
        <w:tc>
          <w:tcPr>
            <w:tcW w:w="1963" w:type="dxa"/>
            <w:gridSpan w:val="4"/>
            <w:tcBorders>
              <w:top w:val="single" w:sz="6" w:space="0" w:color="000000"/>
              <w:left w:val="single" w:sz="6" w:space="0" w:color="000000"/>
              <w:bottom w:val="single" w:sz="6" w:space="0" w:color="000000"/>
              <w:right w:val="single" w:sz="6" w:space="0" w:color="000000"/>
            </w:tcBorders>
            <w:tcMar>
              <w:left w:w="72" w:type="dxa"/>
              <w:right w:w="72" w:type="dxa"/>
            </w:tcMar>
          </w:tcPr>
          <w:p w14:paraId="0ED7F777" w14:textId="77777777" w:rsidR="00CA0636" w:rsidRDefault="00CA0636" w:rsidP="00065269">
            <w:pPr>
              <w:tabs>
                <w:tab w:val="left" w:pos="870"/>
              </w:tabs>
              <w:ind w:left="-30" w:right="-30"/>
              <w:contextualSpacing/>
              <w:rPr>
                <w:sz w:val="23"/>
              </w:rPr>
            </w:pPr>
          </w:p>
          <w:p w14:paraId="0E3D4C2D" w14:textId="77777777" w:rsidR="00CA0636" w:rsidRDefault="00CA0636" w:rsidP="00065269">
            <w:pPr>
              <w:tabs>
                <w:tab w:val="left" w:pos="870"/>
                <w:tab w:val="left" w:pos="1008"/>
              </w:tabs>
              <w:ind w:left="-30" w:right="-30"/>
              <w:contextualSpacing/>
              <w:rPr>
                <w:sz w:val="23"/>
              </w:rPr>
            </w:pPr>
            <w:r>
              <w:rPr>
                <w:sz w:val="13"/>
              </w:rPr>
              <w:t>NUMBER OF</w:t>
            </w:r>
            <w:r>
              <w:rPr>
                <w:sz w:val="13"/>
              </w:rPr>
              <w:tab/>
            </w:r>
            <w:r>
              <w:rPr>
                <w:sz w:val="13"/>
              </w:rPr>
              <w:tab/>
            </w:r>
            <w:r>
              <w:rPr>
                <w:rFonts w:ascii="Courier New" w:hAnsi="Courier New"/>
                <w:sz w:val="14"/>
              </w:rPr>
              <w:t>┌───┬───┐</w:t>
            </w:r>
          </w:p>
          <w:p w14:paraId="60A019CF" w14:textId="77777777" w:rsidR="00CA0636" w:rsidRDefault="00CA0636" w:rsidP="00065269">
            <w:pPr>
              <w:tabs>
                <w:tab w:val="left" w:pos="870"/>
                <w:tab w:val="left" w:pos="1008"/>
              </w:tabs>
              <w:ind w:left="-30" w:right="-30"/>
              <w:contextualSpacing/>
              <w:rPr>
                <w:rFonts w:ascii="Courier New" w:hAnsi="Courier New"/>
                <w:sz w:val="14"/>
              </w:rPr>
            </w:pPr>
            <w:r>
              <w:rPr>
                <w:sz w:val="13"/>
              </w:rPr>
              <w:t>HOUSEHOLDS</w:t>
            </w:r>
            <w:r>
              <w:rPr>
                <w:sz w:val="13"/>
              </w:rPr>
              <w:tab/>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790B14A1" w14:textId="77777777" w:rsidR="00CA0636" w:rsidRDefault="00CA0636" w:rsidP="00065269">
            <w:pPr>
              <w:tabs>
                <w:tab w:val="left" w:pos="870"/>
                <w:tab w:val="left" w:pos="1008"/>
              </w:tabs>
              <w:ind w:left="-30" w:right="-30"/>
              <w:contextualSpacing/>
              <w:rPr>
                <w:rFonts w:ascii="Courier New" w:hAnsi="Courier New"/>
                <w:sz w:val="14"/>
              </w:rPr>
            </w:pPr>
            <w:r>
              <w:rPr>
                <w:rFonts w:ascii="Times" w:hAnsi="Times"/>
                <w:sz w:val="13"/>
              </w:rPr>
              <w:t>SELECTED</w:t>
            </w:r>
            <w:r>
              <w:rPr>
                <w:rFonts w:ascii="Times" w:hAnsi="Times"/>
                <w:sz w:val="13"/>
              </w:rPr>
              <w:tab/>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39235D0C" w14:textId="77777777" w:rsidR="00CA0636" w:rsidRDefault="00CA0636" w:rsidP="00065269">
            <w:pPr>
              <w:tabs>
                <w:tab w:val="left" w:pos="870"/>
                <w:tab w:val="left" w:pos="1008"/>
              </w:tabs>
              <w:ind w:left="-30" w:right="-30"/>
              <w:contextualSpacing/>
              <w:rPr>
                <w:sz w:val="23"/>
              </w:rPr>
            </w:pPr>
            <w:r>
              <w:rPr>
                <w:sz w:val="23"/>
              </w:rPr>
              <w:tab/>
            </w:r>
            <w:r>
              <w:rPr>
                <w:sz w:val="23"/>
              </w:rPr>
              <w:tab/>
            </w:r>
            <w:r>
              <w:rPr>
                <w:rFonts w:ascii="Courier New" w:hAnsi="Courier New"/>
                <w:sz w:val="14"/>
              </w:rPr>
              <w:t>└───┴───┘</w:t>
            </w:r>
          </w:p>
        </w:tc>
        <w:tc>
          <w:tcPr>
            <w:tcW w:w="2146" w:type="dxa"/>
            <w:gridSpan w:val="3"/>
            <w:tcBorders>
              <w:top w:val="single" w:sz="6" w:space="0" w:color="000000"/>
              <w:left w:val="single" w:sz="6" w:space="0" w:color="000000"/>
              <w:bottom w:val="single" w:sz="6" w:space="0" w:color="000000"/>
              <w:right w:val="single" w:sz="6" w:space="0" w:color="000000"/>
            </w:tcBorders>
          </w:tcPr>
          <w:p w14:paraId="1CB5793E" w14:textId="77777777" w:rsidR="00CA0636" w:rsidRDefault="00CA0636" w:rsidP="00065269">
            <w:pPr>
              <w:tabs>
                <w:tab w:val="left" w:pos="1230"/>
              </w:tabs>
              <w:ind w:left="-30" w:right="-30"/>
              <w:contextualSpacing/>
              <w:rPr>
                <w:sz w:val="23"/>
              </w:rPr>
            </w:pPr>
          </w:p>
          <w:p w14:paraId="78F8F7DE" w14:textId="77777777" w:rsidR="00CA0636" w:rsidRDefault="00CA0636" w:rsidP="00065269">
            <w:pPr>
              <w:tabs>
                <w:tab w:val="left" w:pos="1140"/>
              </w:tabs>
              <w:ind w:left="-30" w:right="-30"/>
              <w:contextualSpacing/>
              <w:rPr>
                <w:sz w:val="23"/>
              </w:rPr>
            </w:pPr>
            <w:r>
              <w:rPr>
                <w:sz w:val="13"/>
              </w:rPr>
              <w:t>NUMBER OF</w:t>
            </w:r>
            <w:r>
              <w:rPr>
                <w:sz w:val="13"/>
              </w:rPr>
              <w:tab/>
            </w:r>
            <w:r>
              <w:rPr>
                <w:rFonts w:ascii="Courier New" w:hAnsi="Courier New"/>
                <w:sz w:val="14"/>
              </w:rPr>
              <w:t>┌───┬───┐</w:t>
            </w:r>
          </w:p>
          <w:p w14:paraId="0249F045" w14:textId="77777777" w:rsidR="00CA0636" w:rsidRDefault="00CA0636" w:rsidP="00065269">
            <w:pPr>
              <w:tabs>
                <w:tab w:val="left" w:pos="1140"/>
              </w:tabs>
              <w:ind w:left="-30" w:right="-30"/>
              <w:contextualSpacing/>
              <w:rPr>
                <w:rFonts w:ascii="Courier New" w:hAnsi="Courier New"/>
                <w:sz w:val="14"/>
              </w:rPr>
            </w:pPr>
            <w:r>
              <w:rPr>
                <w:sz w:val="13"/>
              </w:rPr>
              <w:t>HOUSEHOLD</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69933AD7" w14:textId="77777777" w:rsidR="00CA0636" w:rsidRDefault="00CA0636" w:rsidP="00065269">
            <w:pPr>
              <w:tabs>
                <w:tab w:val="left" w:pos="1140"/>
              </w:tabs>
              <w:ind w:left="-30" w:right="-30"/>
              <w:contextualSpacing/>
              <w:rPr>
                <w:rFonts w:ascii="Courier New" w:hAnsi="Courier New"/>
                <w:sz w:val="14"/>
              </w:rPr>
            </w:pPr>
            <w:r>
              <w:rPr>
                <w:rFonts w:ascii="Times" w:hAnsi="Times"/>
                <w:sz w:val="13"/>
              </w:rPr>
              <w:t>QUESTIONNAIRES</w:t>
            </w:r>
            <w:r>
              <w:rPr>
                <w:rFonts w:ascii="Times" w:hAnsi="Times"/>
                <w:sz w:val="13"/>
              </w:rPr>
              <w:tab/>
            </w:r>
            <w:r>
              <w:rPr>
                <w:rFonts w:ascii="Courier New" w:hAnsi="Courier New"/>
                <w:sz w:val="14"/>
              </w:rPr>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504537A7" w14:textId="77777777" w:rsidR="00CA0636" w:rsidRDefault="00CA0636" w:rsidP="00065269">
            <w:pPr>
              <w:tabs>
                <w:tab w:val="left" w:pos="1140"/>
              </w:tabs>
              <w:ind w:left="-30" w:right="-30"/>
              <w:contextualSpacing/>
              <w:rPr>
                <w:sz w:val="23"/>
              </w:rPr>
            </w:pPr>
            <w:r>
              <w:rPr>
                <w:sz w:val="23"/>
              </w:rPr>
              <w:tab/>
            </w:r>
            <w:r>
              <w:rPr>
                <w:rFonts w:ascii="Courier New" w:hAnsi="Courier New"/>
                <w:sz w:val="14"/>
              </w:rPr>
              <w:t>└───┴───┘</w:t>
            </w:r>
          </w:p>
        </w:tc>
        <w:tc>
          <w:tcPr>
            <w:tcW w:w="2772" w:type="dxa"/>
            <w:gridSpan w:val="8"/>
            <w:tcBorders>
              <w:top w:val="single" w:sz="6" w:space="0" w:color="000000"/>
              <w:left w:val="single" w:sz="6" w:space="0" w:color="000000"/>
              <w:bottom w:val="single" w:sz="6" w:space="0" w:color="000000"/>
              <w:right w:val="single" w:sz="6" w:space="0" w:color="000000"/>
            </w:tcBorders>
          </w:tcPr>
          <w:p w14:paraId="0A74E194" w14:textId="77777777" w:rsidR="00CA0636" w:rsidRDefault="00CA0636" w:rsidP="00065269">
            <w:pPr>
              <w:tabs>
                <w:tab w:val="left" w:pos="1230"/>
              </w:tabs>
              <w:ind w:left="-30" w:right="-30"/>
              <w:contextualSpacing/>
              <w:rPr>
                <w:sz w:val="23"/>
              </w:rPr>
            </w:pPr>
          </w:p>
          <w:p w14:paraId="40FEB16C" w14:textId="77777777" w:rsidR="00CA0636" w:rsidRDefault="00CA0636" w:rsidP="00065269">
            <w:pPr>
              <w:tabs>
                <w:tab w:val="left" w:pos="1008"/>
                <w:tab w:val="left" w:pos="1230"/>
              </w:tabs>
              <w:ind w:left="-30" w:right="-30"/>
              <w:contextualSpacing/>
              <w:rPr>
                <w:sz w:val="23"/>
              </w:rPr>
            </w:pPr>
            <w:r>
              <w:rPr>
                <w:sz w:val="13"/>
              </w:rPr>
              <w:t>NUMBER OF</w:t>
            </w:r>
            <w:r>
              <w:rPr>
                <w:sz w:val="13"/>
              </w:rPr>
              <w:tab/>
            </w:r>
            <w:r>
              <w:rPr>
                <w:sz w:val="13"/>
              </w:rPr>
              <w:tab/>
            </w:r>
            <w:r>
              <w:rPr>
                <w:rFonts w:ascii="Courier New" w:hAnsi="Courier New"/>
                <w:sz w:val="14"/>
              </w:rPr>
              <w:t>┌───┬───┐</w:t>
            </w:r>
          </w:p>
          <w:p w14:paraId="05E96117" w14:textId="77777777" w:rsidR="00CA0636" w:rsidRDefault="00CA0636" w:rsidP="00065269">
            <w:pPr>
              <w:tabs>
                <w:tab w:val="left" w:pos="1008"/>
                <w:tab w:val="left" w:pos="1230"/>
              </w:tabs>
              <w:ind w:left="-30" w:right="-30"/>
              <w:contextualSpacing/>
              <w:rPr>
                <w:rFonts w:ascii="Courier New" w:hAnsi="Courier New"/>
                <w:sz w:val="14"/>
              </w:rPr>
            </w:pPr>
            <w:r>
              <w:rPr>
                <w:sz w:val="13"/>
              </w:rPr>
              <w:t>WOMAN’S</w:t>
            </w:r>
            <w:r>
              <w:rPr>
                <w:sz w:val="13"/>
              </w:rPr>
              <w:tab/>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653E7590" w14:textId="77777777" w:rsidR="00CA0636" w:rsidRDefault="00CA0636" w:rsidP="00065269">
            <w:pPr>
              <w:tabs>
                <w:tab w:val="left" w:pos="1008"/>
                <w:tab w:val="left" w:pos="1230"/>
              </w:tabs>
              <w:ind w:left="-30" w:right="-30"/>
              <w:contextualSpacing/>
              <w:rPr>
                <w:rFonts w:ascii="Courier New" w:hAnsi="Courier New"/>
                <w:sz w:val="14"/>
              </w:rPr>
            </w:pPr>
            <w:r>
              <w:rPr>
                <w:rFonts w:ascii="Times" w:hAnsi="Times"/>
                <w:sz w:val="13"/>
              </w:rPr>
              <w:t>QUESTIONNAIRES</w:t>
            </w:r>
            <w:r>
              <w:rPr>
                <w:rFonts w:ascii="Times" w:hAnsi="Times"/>
                <w:sz w:val="13"/>
              </w:rPr>
              <w:tab/>
            </w:r>
            <w:r>
              <w:rPr>
                <w:rFonts w:ascii="Courier New" w:hAnsi="Courier New"/>
                <w:sz w:val="14"/>
              </w:rPr>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2830F6B9" w14:textId="77777777" w:rsidR="00CA0636" w:rsidRDefault="00CA0636" w:rsidP="00065269">
            <w:pPr>
              <w:tabs>
                <w:tab w:val="left" w:pos="1008"/>
                <w:tab w:val="left" w:pos="1230"/>
              </w:tabs>
              <w:ind w:left="-30" w:right="-30"/>
              <w:contextualSpacing/>
              <w:rPr>
                <w:sz w:val="23"/>
              </w:rPr>
            </w:pPr>
            <w:r>
              <w:rPr>
                <w:sz w:val="23"/>
              </w:rPr>
              <w:tab/>
            </w:r>
            <w:r>
              <w:rPr>
                <w:sz w:val="23"/>
              </w:rPr>
              <w:tab/>
            </w:r>
            <w:r>
              <w:rPr>
                <w:rFonts w:ascii="Courier New" w:hAnsi="Courier New"/>
                <w:sz w:val="14"/>
              </w:rPr>
              <w:t>└───┴───┘</w:t>
            </w:r>
          </w:p>
        </w:tc>
        <w:tc>
          <w:tcPr>
            <w:tcW w:w="260" w:type="dxa"/>
            <w:tcBorders>
              <w:left w:val="single" w:sz="4" w:space="0" w:color="auto"/>
              <w:right w:val="single" w:sz="6" w:space="0" w:color="000000"/>
            </w:tcBorders>
          </w:tcPr>
          <w:p w14:paraId="43F5830F" w14:textId="77777777" w:rsidR="00CA0636" w:rsidRDefault="00CA0636" w:rsidP="00065269">
            <w:pPr>
              <w:tabs>
                <w:tab w:val="left" w:pos="1230"/>
              </w:tabs>
              <w:ind w:left="-30" w:right="-30"/>
              <w:contextualSpacing/>
              <w:rPr>
                <w:sz w:val="23"/>
              </w:rPr>
            </w:pPr>
          </w:p>
          <w:p w14:paraId="3CB1BC94" w14:textId="77777777" w:rsidR="00CA0636" w:rsidRDefault="00CA0636" w:rsidP="00065269">
            <w:pPr>
              <w:tabs>
                <w:tab w:val="left" w:pos="1008"/>
                <w:tab w:val="left" w:pos="1230"/>
              </w:tabs>
              <w:ind w:right="-30"/>
              <w:contextualSpacing/>
              <w:rPr>
                <w:sz w:val="23"/>
              </w:rPr>
            </w:pPr>
          </w:p>
        </w:tc>
        <w:tc>
          <w:tcPr>
            <w:tcW w:w="2244" w:type="dxa"/>
            <w:gridSpan w:val="4"/>
            <w:tcBorders>
              <w:top w:val="single" w:sz="6" w:space="0" w:color="000000"/>
              <w:left w:val="single" w:sz="6" w:space="0" w:color="000000"/>
              <w:bottom w:val="single" w:sz="6" w:space="0" w:color="000000"/>
              <w:right w:val="single" w:sz="6" w:space="0" w:color="000000"/>
            </w:tcBorders>
            <w:tcMar>
              <w:left w:w="72" w:type="dxa"/>
              <w:right w:w="72" w:type="dxa"/>
            </w:tcMar>
          </w:tcPr>
          <w:p w14:paraId="099C4359" w14:textId="77777777" w:rsidR="00CA0636" w:rsidRDefault="00CA0636" w:rsidP="00065269">
            <w:pPr>
              <w:tabs>
                <w:tab w:val="left" w:pos="1728"/>
              </w:tabs>
              <w:contextualSpacing/>
              <w:rPr>
                <w:sz w:val="23"/>
              </w:rPr>
            </w:pPr>
          </w:p>
          <w:p w14:paraId="0A633B88" w14:textId="77777777" w:rsidR="00832F7D" w:rsidRDefault="00CA0636" w:rsidP="00065269">
            <w:pPr>
              <w:tabs>
                <w:tab w:val="left" w:pos="1211"/>
              </w:tabs>
              <w:contextualSpacing/>
              <w:rPr>
                <w:sz w:val="13"/>
              </w:rPr>
            </w:pPr>
            <w:r>
              <w:rPr>
                <w:sz w:val="13"/>
              </w:rPr>
              <w:t xml:space="preserve">NO. OF CHILDREN </w:t>
            </w:r>
            <w:r>
              <w:rPr>
                <w:sz w:val="13"/>
              </w:rPr>
              <w:tab/>
            </w:r>
            <w:r>
              <w:rPr>
                <w:rFonts w:ascii="Courier New" w:hAnsi="Courier New"/>
                <w:sz w:val="14"/>
              </w:rPr>
              <w:t>┌───┬───┐</w:t>
            </w:r>
          </w:p>
          <w:p w14:paraId="3940DE4D" w14:textId="01C61D11" w:rsidR="00CA0636" w:rsidRPr="00832F7D" w:rsidRDefault="00ED2649" w:rsidP="00065269">
            <w:pPr>
              <w:tabs>
                <w:tab w:val="left" w:pos="1211"/>
              </w:tabs>
              <w:contextualSpacing/>
              <w:rPr>
                <w:sz w:val="13"/>
              </w:rPr>
            </w:pPr>
            <w:r>
              <w:rPr>
                <w:sz w:val="13"/>
              </w:rPr>
              <w:t xml:space="preserve"> 6</w:t>
            </w:r>
            <w:r w:rsidR="00832F7D">
              <w:rPr>
                <w:sz w:val="13"/>
              </w:rPr>
              <w:t xml:space="preserve"> MO</w:t>
            </w:r>
            <w:r w:rsidR="00CA0636">
              <w:rPr>
                <w:sz w:val="13"/>
              </w:rPr>
              <w:t>S</w:t>
            </w:r>
            <w:r w:rsidR="00832F7D">
              <w:rPr>
                <w:sz w:val="13"/>
              </w:rPr>
              <w:t>-5YRS</w:t>
            </w:r>
            <w:r w:rsidR="00CA0636">
              <w:rPr>
                <w:sz w:val="13"/>
              </w:rPr>
              <w:tab/>
            </w:r>
            <w:r w:rsidR="00CA0636">
              <w:rPr>
                <w:rFonts w:ascii="Courier New" w:hAnsi="Courier New"/>
                <w:sz w:val="14"/>
              </w:rPr>
              <w:t>│</w:t>
            </w:r>
            <w:r w:rsidR="00CA0636">
              <w:rPr>
                <w:rFonts w:ascii="Courier New" w:hAnsi="Courier New"/>
                <w:color w:val="FFFFFF"/>
                <w:sz w:val="14"/>
              </w:rPr>
              <w:t xml:space="preserve">░░ </w:t>
            </w:r>
            <w:r w:rsidR="00CA0636">
              <w:rPr>
                <w:rFonts w:ascii="Courier New" w:hAnsi="Courier New"/>
                <w:sz w:val="14"/>
              </w:rPr>
              <w:t>│</w:t>
            </w:r>
            <w:r w:rsidR="00CA0636">
              <w:rPr>
                <w:rFonts w:ascii="Courier New" w:hAnsi="Courier New"/>
                <w:color w:val="FFFFFF"/>
                <w:sz w:val="14"/>
              </w:rPr>
              <w:t xml:space="preserve">░░ </w:t>
            </w:r>
            <w:r w:rsidR="00CA0636">
              <w:rPr>
                <w:rFonts w:ascii="Courier New" w:hAnsi="Courier New"/>
                <w:sz w:val="14"/>
              </w:rPr>
              <w:t>│</w:t>
            </w:r>
          </w:p>
          <w:p w14:paraId="089CF9A2" w14:textId="77777777" w:rsidR="00CA0636" w:rsidRDefault="00CA0636" w:rsidP="00065269">
            <w:pPr>
              <w:tabs>
                <w:tab w:val="left" w:pos="1211"/>
              </w:tabs>
              <w:contextualSpacing/>
              <w:rPr>
                <w:rFonts w:ascii="Courier New" w:hAnsi="Courier New"/>
                <w:sz w:val="14"/>
              </w:rPr>
            </w:pP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09215E2C" w14:textId="77777777" w:rsidR="00CA0636" w:rsidRPr="00583F53" w:rsidRDefault="00CA0636" w:rsidP="00065269">
            <w:pPr>
              <w:tabs>
                <w:tab w:val="left" w:pos="1211"/>
              </w:tabs>
              <w:contextualSpacing/>
              <w:rPr>
                <w:rFonts w:ascii="Courier New" w:hAnsi="Courier New"/>
                <w:sz w:val="14"/>
              </w:rPr>
            </w:pPr>
            <w:r>
              <w:rPr>
                <w:rFonts w:ascii="Courier New" w:hAnsi="Courier New"/>
                <w:sz w:val="14"/>
              </w:rPr>
              <w:tab/>
              <w:t>└───┴───┘</w:t>
            </w:r>
          </w:p>
        </w:tc>
        <w:tc>
          <w:tcPr>
            <w:tcW w:w="2404" w:type="dxa"/>
            <w:gridSpan w:val="6"/>
            <w:tcBorders>
              <w:top w:val="single" w:sz="6" w:space="0" w:color="000000"/>
              <w:left w:val="single" w:sz="6" w:space="0" w:color="000000"/>
              <w:bottom w:val="single" w:sz="6" w:space="0" w:color="000000"/>
              <w:right w:val="single" w:sz="6" w:space="0" w:color="000000"/>
            </w:tcBorders>
          </w:tcPr>
          <w:p w14:paraId="4DD1236B" w14:textId="77777777" w:rsidR="00CA0636" w:rsidRDefault="00CA0636" w:rsidP="00065269">
            <w:pPr>
              <w:tabs>
                <w:tab w:val="left" w:pos="1230"/>
                <w:tab w:val="left" w:pos="1728"/>
              </w:tabs>
              <w:contextualSpacing/>
              <w:rPr>
                <w:sz w:val="23"/>
              </w:rPr>
            </w:pPr>
          </w:p>
          <w:p w14:paraId="6B48955D" w14:textId="77777777" w:rsidR="00CA0636" w:rsidRDefault="00CA0636" w:rsidP="00065269">
            <w:pPr>
              <w:tabs>
                <w:tab w:val="left" w:pos="1230"/>
              </w:tabs>
              <w:contextualSpacing/>
              <w:rPr>
                <w:sz w:val="13"/>
              </w:rPr>
            </w:pPr>
            <w:r>
              <w:rPr>
                <w:sz w:val="13"/>
              </w:rPr>
              <w:t xml:space="preserve">NO. OF CHILDREN </w:t>
            </w:r>
            <w:r>
              <w:rPr>
                <w:sz w:val="13"/>
              </w:rPr>
              <w:tab/>
            </w:r>
            <w:r>
              <w:rPr>
                <w:rFonts w:ascii="Courier New" w:hAnsi="Courier New"/>
                <w:sz w:val="14"/>
              </w:rPr>
              <w:t>┌───┬───┐</w:t>
            </w:r>
          </w:p>
          <w:p w14:paraId="5A96F44A" w14:textId="77777777" w:rsidR="00CA0636" w:rsidRDefault="00CA0636" w:rsidP="00065269">
            <w:pPr>
              <w:tabs>
                <w:tab w:val="left" w:pos="1230"/>
              </w:tabs>
              <w:contextualSpacing/>
              <w:rPr>
                <w:sz w:val="23"/>
              </w:rPr>
            </w:pPr>
            <w:r>
              <w:rPr>
                <w:sz w:val="13"/>
              </w:rPr>
              <w:t>TESTED FOR</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6C269D1D" w14:textId="77777777" w:rsidR="00CA0636" w:rsidRDefault="00CA0636" w:rsidP="00065269">
            <w:pPr>
              <w:tabs>
                <w:tab w:val="left" w:pos="1230"/>
              </w:tabs>
              <w:contextualSpacing/>
              <w:rPr>
                <w:rFonts w:ascii="Courier New" w:hAnsi="Courier New"/>
                <w:sz w:val="14"/>
              </w:rPr>
            </w:pPr>
            <w:r w:rsidRPr="00A754A8">
              <w:rPr>
                <w:sz w:val="13"/>
                <w:szCs w:val="13"/>
              </w:rPr>
              <w:t>ANEMIA</w:t>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3C0314AD" w14:textId="20664066" w:rsidR="00CA0636" w:rsidRDefault="00CA0636" w:rsidP="00065269">
            <w:pPr>
              <w:tabs>
                <w:tab w:val="left" w:pos="1230"/>
                <w:tab w:val="left" w:pos="1728"/>
              </w:tabs>
              <w:contextualSpacing/>
              <w:rPr>
                <w:sz w:val="23"/>
              </w:rPr>
            </w:pPr>
            <w:r>
              <w:rPr>
                <w:rFonts w:ascii="Courier New" w:hAnsi="Courier New"/>
                <w:sz w:val="14"/>
              </w:rPr>
              <w:tab/>
              <w:t>└───┴───┘</w:t>
            </w:r>
          </w:p>
        </w:tc>
        <w:tc>
          <w:tcPr>
            <w:tcW w:w="2404" w:type="dxa"/>
            <w:gridSpan w:val="2"/>
            <w:tcBorders>
              <w:top w:val="single" w:sz="6" w:space="0" w:color="000000"/>
              <w:left w:val="single" w:sz="6" w:space="0" w:color="000000"/>
              <w:bottom w:val="single" w:sz="6" w:space="0" w:color="000000"/>
              <w:right w:val="single" w:sz="6" w:space="0" w:color="000000"/>
            </w:tcBorders>
          </w:tcPr>
          <w:p w14:paraId="0DC13B09" w14:textId="77777777" w:rsidR="00CA0636" w:rsidRDefault="00CA0636" w:rsidP="00065269">
            <w:pPr>
              <w:tabs>
                <w:tab w:val="left" w:pos="1230"/>
                <w:tab w:val="left" w:pos="1728"/>
              </w:tabs>
              <w:contextualSpacing/>
              <w:rPr>
                <w:sz w:val="23"/>
              </w:rPr>
            </w:pPr>
          </w:p>
          <w:p w14:paraId="490281AA" w14:textId="77777777" w:rsidR="00CA0636" w:rsidRDefault="00CA0636" w:rsidP="00065269">
            <w:pPr>
              <w:tabs>
                <w:tab w:val="left" w:pos="1230"/>
              </w:tabs>
              <w:contextualSpacing/>
              <w:rPr>
                <w:sz w:val="13"/>
              </w:rPr>
            </w:pPr>
            <w:r>
              <w:rPr>
                <w:sz w:val="13"/>
              </w:rPr>
              <w:t xml:space="preserve">NO. OF CHILDREN </w:t>
            </w:r>
            <w:r>
              <w:rPr>
                <w:sz w:val="13"/>
              </w:rPr>
              <w:tab/>
            </w:r>
            <w:r>
              <w:rPr>
                <w:rFonts w:ascii="Courier New" w:hAnsi="Courier New"/>
                <w:sz w:val="14"/>
              </w:rPr>
              <w:t>┌───┬───┐</w:t>
            </w:r>
          </w:p>
          <w:p w14:paraId="003535D9" w14:textId="77777777" w:rsidR="00CA0636" w:rsidRDefault="00CA0636" w:rsidP="00065269">
            <w:pPr>
              <w:tabs>
                <w:tab w:val="left" w:pos="1230"/>
              </w:tabs>
              <w:contextualSpacing/>
              <w:rPr>
                <w:sz w:val="23"/>
              </w:rPr>
            </w:pPr>
            <w:r>
              <w:rPr>
                <w:sz w:val="13"/>
              </w:rPr>
              <w:t>TESTED FOR</w:t>
            </w:r>
            <w:r>
              <w:rPr>
                <w:sz w:val="13"/>
              </w:rPr>
              <w:tab/>
            </w:r>
            <w:r>
              <w:rPr>
                <w:rFonts w:ascii="Courier New" w:hAnsi="Courier New"/>
                <w:sz w:val="14"/>
              </w:rPr>
              <w:t>│</w:t>
            </w:r>
            <w:r>
              <w:rPr>
                <w:rFonts w:ascii="Courier New" w:hAnsi="Courier New"/>
                <w:color w:val="FFFFFF"/>
                <w:sz w:val="14"/>
              </w:rPr>
              <w:t xml:space="preserve">░░ </w:t>
            </w:r>
            <w:r>
              <w:rPr>
                <w:rFonts w:ascii="Courier New" w:hAnsi="Courier New"/>
                <w:sz w:val="14"/>
              </w:rPr>
              <w:t>│</w:t>
            </w:r>
            <w:r>
              <w:rPr>
                <w:rFonts w:ascii="Courier New" w:hAnsi="Courier New"/>
                <w:color w:val="FFFFFF"/>
                <w:sz w:val="14"/>
              </w:rPr>
              <w:t xml:space="preserve">░░ </w:t>
            </w:r>
            <w:r>
              <w:rPr>
                <w:rFonts w:ascii="Courier New" w:hAnsi="Courier New"/>
                <w:sz w:val="14"/>
              </w:rPr>
              <w:t>│</w:t>
            </w:r>
          </w:p>
          <w:p w14:paraId="145F6634" w14:textId="73E20EA0" w:rsidR="00CA0636" w:rsidRDefault="00CA0636" w:rsidP="00065269">
            <w:pPr>
              <w:tabs>
                <w:tab w:val="left" w:pos="1230"/>
              </w:tabs>
              <w:contextualSpacing/>
              <w:rPr>
                <w:rFonts w:ascii="Courier New" w:hAnsi="Courier New"/>
                <w:sz w:val="14"/>
              </w:rPr>
            </w:pPr>
            <w:r>
              <w:rPr>
                <w:sz w:val="13"/>
                <w:szCs w:val="13"/>
              </w:rPr>
              <w:t>PARASITEMIA</w:t>
            </w:r>
            <w:r>
              <w:rPr>
                <w:rFonts w:ascii="Courier New" w:hAnsi="Courier New"/>
                <w:sz w:val="14"/>
              </w:rPr>
              <w:tab/>
              <w:t>│</w:t>
            </w:r>
            <w:r>
              <w:rPr>
                <w:rFonts w:ascii="Courier New" w:hAnsi="Courier New"/>
                <w:color w:val="FFFFFF"/>
                <w:sz w:val="14"/>
              </w:rPr>
              <w:t>░ ░</w:t>
            </w:r>
            <w:r>
              <w:rPr>
                <w:rFonts w:ascii="Courier New" w:hAnsi="Courier New"/>
                <w:sz w:val="14"/>
              </w:rPr>
              <w:t>│</w:t>
            </w:r>
            <w:r>
              <w:rPr>
                <w:rFonts w:ascii="Courier New" w:hAnsi="Courier New"/>
                <w:color w:val="FFFFFF"/>
                <w:sz w:val="14"/>
              </w:rPr>
              <w:t>░ ░</w:t>
            </w:r>
            <w:r>
              <w:rPr>
                <w:rFonts w:ascii="Courier New" w:hAnsi="Courier New"/>
                <w:sz w:val="14"/>
              </w:rPr>
              <w:t>│</w:t>
            </w:r>
          </w:p>
          <w:p w14:paraId="5D3D08F6" w14:textId="2AE09E5A" w:rsidR="00CA0636" w:rsidRDefault="00CA0636" w:rsidP="00065269">
            <w:pPr>
              <w:tabs>
                <w:tab w:val="left" w:pos="1230"/>
                <w:tab w:val="left" w:pos="1728"/>
              </w:tabs>
              <w:contextualSpacing/>
              <w:rPr>
                <w:sz w:val="23"/>
              </w:rPr>
            </w:pPr>
            <w:r>
              <w:rPr>
                <w:rFonts w:ascii="Courier New" w:hAnsi="Courier New"/>
                <w:sz w:val="14"/>
              </w:rPr>
              <w:tab/>
              <w:t>└───┴───┘</w:t>
            </w:r>
          </w:p>
        </w:tc>
      </w:tr>
    </w:tbl>
    <w:p w14:paraId="77B12990" w14:textId="77777777" w:rsidR="00065269" w:rsidRDefault="00065269" w:rsidP="00891BED">
      <w:pPr>
        <w:pStyle w:val="BodyText"/>
        <w:rPr>
          <w:b/>
        </w:rPr>
        <w:sectPr w:rsidR="00065269" w:rsidSect="00065269">
          <w:footerReference w:type="even" r:id="rId23"/>
          <w:footerReference w:type="default" r:id="rId24"/>
          <w:pgSz w:w="16834" w:h="11909" w:orient="landscape" w:code="9"/>
          <w:pgMar w:top="1440" w:right="1152" w:bottom="1440" w:left="720" w:header="720" w:footer="720" w:gutter="0"/>
          <w:cols w:space="720"/>
          <w:docGrid w:linePitch="360"/>
        </w:sectPr>
      </w:pPr>
    </w:p>
    <w:p w14:paraId="0AB21183" w14:textId="7284DC1A" w:rsidR="00DC31E9" w:rsidRDefault="00DC31E9" w:rsidP="00065269">
      <w:pPr>
        <w:pStyle w:val="Heading1"/>
        <w:contextualSpacing/>
        <w:rPr>
          <w:lang w:val="en-GB"/>
        </w:rPr>
      </w:pPr>
      <w:bookmarkStart w:id="43" w:name="_Toc453146755"/>
      <w:r w:rsidRPr="0025040F">
        <w:rPr>
          <w:rStyle w:val="Heading1Char"/>
          <w:b/>
        </w:rPr>
        <w:lastRenderedPageBreak/>
        <w:t xml:space="preserve">ANNEX </w:t>
      </w:r>
      <w:r w:rsidR="0025040F" w:rsidRPr="0025040F">
        <w:rPr>
          <w:rStyle w:val="Heading1Char"/>
          <w:b/>
        </w:rPr>
        <w:t>3</w:t>
      </w:r>
      <w:r w:rsidRPr="0025040F">
        <w:rPr>
          <w:b w:val="0"/>
          <w:lang w:val="en-GB"/>
        </w:rPr>
        <w:t>:</w:t>
      </w:r>
      <w:r w:rsidRPr="0025040F">
        <w:rPr>
          <w:lang w:val="en-GB"/>
        </w:rPr>
        <w:t xml:space="preserve"> Interviewer’s</w:t>
      </w:r>
      <w:r>
        <w:rPr>
          <w:lang w:val="en-GB"/>
        </w:rPr>
        <w:t xml:space="preserve"> assignment sheet</w:t>
      </w:r>
      <w:bookmarkEnd w:id="43"/>
    </w:p>
    <w:p w14:paraId="4B9EFB3E" w14:textId="3F3191A1" w:rsidR="00DC31E9" w:rsidRPr="00590BE5" w:rsidRDefault="00DC31E9" w:rsidP="00590BE5">
      <w:pPr>
        <w:contextualSpacing/>
        <w:jc w:val="center"/>
        <w:rPr>
          <w:lang w:val="en-GB"/>
        </w:rPr>
      </w:pPr>
      <w:r w:rsidRPr="00590BE5">
        <w:rPr>
          <w:lang w:val="en-GB"/>
        </w:rPr>
        <w:t>[YEAR] [COUNTRY]</w:t>
      </w:r>
      <w:r w:rsidRPr="00DC31E9">
        <w:rPr>
          <w:rFonts w:ascii="Calibri" w:hAnsi="Calibri"/>
          <w:b/>
          <w:lang w:val="en-GB"/>
        </w:rPr>
        <w:t xml:space="preserve"> </w:t>
      </w:r>
      <w:r w:rsidRPr="00590BE5">
        <w:rPr>
          <w:lang w:val="en-GB"/>
        </w:rPr>
        <w:t>MIS INTERVIEWER’S ASSIGNMENT SHEET</w:t>
      </w:r>
    </w:p>
    <w:p w14:paraId="2D194DAB" w14:textId="6BACA78D" w:rsidR="00DC31E9" w:rsidRPr="00B94FBB" w:rsidRDefault="00DC31E9" w:rsidP="00590BE5">
      <w:pPr>
        <w:contextualSpacing/>
        <w:jc w:val="center"/>
        <w:rPr>
          <w:b/>
          <w:sz w:val="18"/>
          <w:szCs w:val="18"/>
          <w:lang w:val="en-GB"/>
        </w:rPr>
      </w:pPr>
      <w:r w:rsidRPr="00B94FBB">
        <w:rPr>
          <w:b/>
          <w:sz w:val="18"/>
          <w:szCs w:val="18"/>
          <w:lang w:val="en-GB"/>
        </w:rPr>
        <w:t>PAGE _______ OF _______ PAGES</w:t>
      </w:r>
    </w:p>
    <w:tbl>
      <w:tblPr>
        <w:tblW w:w="10594" w:type="dxa"/>
        <w:tblInd w:w="-511" w:type="dxa"/>
        <w:tblLayout w:type="fixed"/>
        <w:tblCellMar>
          <w:left w:w="120" w:type="dxa"/>
          <w:right w:w="120" w:type="dxa"/>
        </w:tblCellMar>
        <w:tblLook w:val="0000" w:firstRow="0" w:lastRow="0" w:firstColumn="0" w:lastColumn="0" w:noHBand="0" w:noVBand="0"/>
      </w:tblPr>
      <w:tblGrid>
        <w:gridCol w:w="53"/>
        <w:gridCol w:w="755"/>
        <w:gridCol w:w="800"/>
        <w:gridCol w:w="823"/>
        <w:gridCol w:w="280"/>
        <w:gridCol w:w="633"/>
        <w:gridCol w:w="834"/>
        <w:gridCol w:w="793"/>
        <w:gridCol w:w="789"/>
        <w:gridCol w:w="271"/>
        <w:gridCol w:w="519"/>
        <w:gridCol w:w="747"/>
        <w:gridCol w:w="813"/>
        <w:gridCol w:w="441"/>
        <w:gridCol w:w="186"/>
        <w:gridCol w:w="1812"/>
        <w:gridCol w:w="45"/>
      </w:tblGrid>
      <w:tr w:rsidR="00DC31E9" w:rsidRPr="00252BF1" w14:paraId="53DDFB5C" w14:textId="77777777" w:rsidTr="00832F7D">
        <w:trPr>
          <w:gridBefore w:val="1"/>
          <w:wBefore w:w="53" w:type="dxa"/>
          <w:trHeight w:val="507"/>
        </w:trPr>
        <w:tc>
          <w:tcPr>
            <w:tcW w:w="2378" w:type="dxa"/>
            <w:gridSpan w:val="3"/>
            <w:tcBorders>
              <w:top w:val="single" w:sz="6" w:space="0" w:color="000000"/>
              <w:left w:val="single" w:sz="6" w:space="0" w:color="000000"/>
              <w:bottom w:val="single" w:sz="6" w:space="0" w:color="000000"/>
              <w:right w:val="nil"/>
            </w:tcBorders>
          </w:tcPr>
          <w:p w14:paraId="17CBB502" w14:textId="510C7D56" w:rsidR="00DC31E9" w:rsidRPr="00252BF1" w:rsidRDefault="00ED0BCB" w:rsidP="00065269">
            <w:pPr>
              <w:tabs>
                <w:tab w:val="left" w:pos="715"/>
              </w:tabs>
              <w:contextualSpacing/>
              <w:rPr>
                <w:sz w:val="14"/>
                <w:szCs w:val="14"/>
                <w:lang w:val="en-GB"/>
              </w:rPr>
            </w:pPr>
            <w:r>
              <w:rPr>
                <w:noProof/>
                <w:lang w:val="fr-FR" w:eastAsia="fr-FR"/>
              </w:rPr>
              <mc:AlternateContent>
                <mc:Choice Requires="wpg">
                  <w:drawing>
                    <wp:anchor distT="0" distB="0" distL="114300" distR="114300" simplePos="0" relativeHeight="251723776" behindDoc="0" locked="0" layoutInCell="1" allowOverlap="1" wp14:anchorId="69AC8439" wp14:editId="2E4B5500">
                      <wp:simplePos x="0" y="0"/>
                      <wp:positionH relativeFrom="column">
                        <wp:posOffset>504825</wp:posOffset>
                      </wp:positionH>
                      <wp:positionV relativeFrom="paragraph">
                        <wp:posOffset>99695</wp:posOffset>
                      </wp:positionV>
                      <wp:extent cx="742950" cy="180975"/>
                      <wp:effectExtent l="0" t="0" r="19050" b="28575"/>
                      <wp:wrapNone/>
                      <wp:docPr id="141" name="Group 141"/>
                      <wp:cNvGraphicFramePr/>
                      <a:graphic xmlns:a="http://schemas.openxmlformats.org/drawingml/2006/main">
                        <a:graphicData uri="http://schemas.microsoft.com/office/word/2010/wordprocessingGroup">
                          <wpg:wgp>
                            <wpg:cNvGrpSpPr/>
                            <wpg:grpSpPr>
                              <a:xfrm>
                                <a:off x="0" y="0"/>
                                <a:ext cx="742950" cy="180975"/>
                                <a:chOff x="0" y="0"/>
                                <a:chExt cx="914400" cy="228600"/>
                              </a:xfrm>
                            </wpg:grpSpPr>
                            <wps:wsp>
                              <wps:cNvPr id="142" name="Rectangle 29"/>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29"/>
                              <wps:cNvSpPr>
                                <a:spLocks noChangeArrowheads="1"/>
                              </wps:cNvSpPr>
                              <wps:spPr bwMode="auto">
                                <a:xfrm>
                                  <a:off x="2286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29"/>
                              <wps:cNvSpPr>
                                <a:spLocks noChangeArrowheads="1"/>
                              </wps:cNvSpPr>
                              <wps:spPr bwMode="auto">
                                <a:xfrm>
                                  <a:off x="4572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29"/>
                              <wps:cNvSpPr>
                                <a:spLocks noChangeArrowheads="1"/>
                              </wps:cNvSpPr>
                              <wps:spPr bwMode="auto">
                                <a:xfrm>
                                  <a:off x="6858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77BC29" id="Group 141" o:spid="_x0000_s1026" style="position:absolute;margin-left:39.75pt;margin-top:7.85pt;width:58.5pt;height:14.25pt;z-index:251723776;mso-width-relative:margin;mso-height-relative:margin"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3qwwIAAIcNAAAOAAAAZHJzL2Uyb0RvYy54bWzsV11v2yAUfZ+0/4B4X+x4cZtYdaoq/dCk&#10;bqvW7QcQjG00DAxInO7X94Id12s7aeqkVZriBwe4cDn33MMNPjndNQJtmbFcyRxPJzFGTFJVcFnl&#10;+NvXy3dzjKwjsiBCSZbjO2bx6fLtm5NWZyxRtRIFMwicSJu1Ose1czqLIktr1hA7UZpJMJbKNMRB&#10;11RRYUgL3hsRJXF8FLXKFNooyqyF0fPOiJfBf1ky6j6XpWUOiRwDNhfeJrzX/h0tT0hWGaJrTnsY&#10;5AUoGsIlbDq4OieOoI3hT1w1nBplVekmVDWRKktOWYgBopnGj6K5MmqjQyxV1lZ6oAmofcTTi93S&#10;T9sbg3gBuZtNMZKkgSSFfZEfAHpaXWUw68roW31j+oGq6/mId6Vp/C/EgnaB2LuBWLZziMLg8SxZ&#10;pEA/BdN0Hi+O0454WkN2nqyi9UW/bjGdzeJ+XZLMj6ANAKL9ppHHNkBpNUjIPrBk/46l25poFsi3&#10;Pv6BpWTP0hcQF5GVYChZdESFiZ4lz4fV14p+t0iqVQ3T2Jkxqq0ZKQBXIBbQjxb4joWlaN1+VAUk&#10;gWycCpL6E4J7cgLBzxBFMm2su2KqQb6RYwPYg3Oyvbau43Q/JYBXgheXXIjQMdV6JQzaEjhEl+Hp&#10;02DH04REbY4XaZIGz7/Y7NhFHJ7nXDTcQTUQvMnxfJhEMs/ahSwAJskc4aJrgwyEBDXsmfNStdla&#10;FXfAolHdUYfSBI1amZ8YtXDMc2x/bIhhGIkPEjIRFAZ1IXRm6XECajNjy3psIZKCqxw7jLrmynW1&#10;ZKMNr2rYaRpil+oMslfywOwDqh4siLTD+g/U+v6V1boX5tOasLf4mnCQ7EGyQ4GdvbJkQxWAMnCQ&#10;rK+4hyo7ul7+7k6QvrJkj+Yp/F8eJPs/XAzCpRZu++Ho9V8m/nNi3A8XiYfvp+U9AAAA//8DAFBL&#10;AwQUAAYACAAAACEAE5QecN8AAAAIAQAADwAAAGRycy9kb3ducmV2LnhtbEyPQU/CQBCF7yb+h82Y&#10;eJNtkYLUbgkh6omQCCbG29Id2obubNNd2vLvHU56nPde3nwvW422ET12vnakIJ5EIJAKZ2oqFXwd&#10;3p9eQPigyejGESq4oodVfn+X6dS4gT6x34dScAn5VCuoQmhTKX1RodV+4lok9k6uszrw2ZXSdHrg&#10;ctvIaRTNpdU18YdKt7ipsDjvL1bBx6CH9XP81m/Pp83155DsvrcxKvX4MK5fQQQcw18YbviMDjkz&#10;Hd2FjBeNgsUy4STryQLEzV/OWTgqmM2mIPNM/h+Q/wIAAP//AwBQSwECLQAUAAYACAAAACEAtoM4&#10;kv4AAADhAQAAEwAAAAAAAAAAAAAAAAAAAAAAW0NvbnRlbnRfVHlwZXNdLnhtbFBLAQItABQABgAI&#10;AAAAIQA4/SH/1gAAAJQBAAALAAAAAAAAAAAAAAAAAC8BAABfcmVscy8ucmVsc1BLAQItABQABgAI&#10;AAAAIQDUcL3qwwIAAIcNAAAOAAAAAAAAAAAAAAAAAC4CAABkcnMvZTJvRG9jLnhtbFBLAQItABQA&#10;BgAIAAAAIQATlB5w3wAAAAgBAAAPAAAAAAAAAAAAAAAAAB0FAABkcnMvZG93bnJldi54bWxQSwUG&#10;AAAAAAQABADzAAAAKQYAAAAA&#10;">
                      <v:rect id="Rectangle 29" o:spid="_x0000_s1027" style="position:absolute;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29" o:spid="_x0000_s1028"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29" o:spid="_x0000_s1029" style="position:absolute;left: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29" o:spid="_x0000_s1030" style="position:absolute;left: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group>
                  </w:pict>
                </mc:Fallback>
              </mc:AlternateContent>
            </w:r>
          </w:p>
          <w:p w14:paraId="7CEBD894" w14:textId="5970A23A" w:rsidR="00DC31E9" w:rsidRPr="00252BF1" w:rsidRDefault="00DC31E9" w:rsidP="00065269">
            <w:pPr>
              <w:tabs>
                <w:tab w:val="left" w:pos="715"/>
              </w:tabs>
              <w:contextualSpacing/>
              <w:rPr>
                <w:sz w:val="14"/>
                <w:szCs w:val="14"/>
                <w:lang w:val="en-GB"/>
              </w:rPr>
            </w:pPr>
            <w:r w:rsidRPr="00252BF1">
              <w:rPr>
                <w:sz w:val="14"/>
                <w:szCs w:val="14"/>
                <w:lang w:val="en-GB"/>
              </w:rPr>
              <w:t>CLUSTER</w:t>
            </w:r>
            <w:r>
              <w:rPr>
                <w:sz w:val="14"/>
                <w:szCs w:val="14"/>
                <w:lang w:val="en-GB"/>
              </w:rPr>
              <w:t xml:space="preserve"> </w:t>
            </w:r>
          </w:p>
          <w:p w14:paraId="7EE09136" w14:textId="77777777" w:rsidR="00DC31E9" w:rsidRPr="00252BF1" w:rsidRDefault="00DC31E9" w:rsidP="00065269">
            <w:pPr>
              <w:tabs>
                <w:tab w:val="left" w:pos="715"/>
              </w:tabs>
              <w:contextualSpacing/>
              <w:rPr>
                <w:sz w:val="14"/>
                <w:szCs w:val="14"/>
                <w:lang w:val="en-GB"/>
              </w:rPr>
            </w:pPr>
            <w:r w:rsidRPr="00252BF1">
              <w:rPr>
                <w:sz w:val="14"/>
                <w:szCs w:val="14"/>
                <w:lang w:val="en-GB"/>
              </w:rPr>
              <w:t xml:space="preserve"> NUMBER</w:t>
            </w:r>
          </w:p>
          <w:p w14:paraId="082FB0BE" w14:textId="77777777" w:rsidR="00DC31E9" w:rsidRPr="00252BF1" w:rsidRDefault="00DC31E9" w:rsidP="00065269">
            <w:pPr>
              <w:tabs>
                <w:tab w:val="left" w:pos="715"/>
              </w:tabs>
              <w:contextualSpacing/>
              <w:rPr>
                <w:sz w:val="14"/>
                <w:szCs w:val="14"/>
                <w:lang w:val="en-GB"/>
              </w:rPr>
            </w:pPr>
          </w:p>
        </w:tc>
        <w:tc>
          <w:tcPr>
            <w:tcW w:w="3600" w:type="dxa"/>
            <w:gridSpan w:val="6"/>
            <w:tcBorders>
              <w:top w:val="single" w:sz="6" w:space="0" w:color="000000"/>
              <w:left w:val="single" w:sz="6" w:space="0" w:color="000000"/>
              <w:bottom w:val="single" w:sz="6" w:space="0" w:color="000000"/>
              <w:right w:val="single" w:sz="6" w:space="0" w:color="000000"/>
            </w:tcBorders>
          </w:tcPr>
          <w:p w14:paraId="289C20B2" w14:textId="77777777" w:rsidR="00DC31E9" w:rsidRPr="00252BF1" w:rsidRDefault="00DC31E9" w:rsidP="00065269">
            <w:pPr>
              <w:contextualSpacing/>
              <w:rPr>
                <w:sz w:val="14"/>
                <w:szCs w:val="14"/>
                <w:lang w:val="en-GB"/>
              </w:rPr>
            </w:pPr>
          </w:p>
          <w:p w14:paraId="089F24EF" w14:textId="77777777" w:rsidR="00DC31E9" w:rsidRPr="00252BF1" w:rsidRDefault="00DC31E9" w:rsidP="00065269">
            <w:pPr>
              <w:contextualSpacing/>
              <w:rPr>
                <w:sz w:val="14"/>
                <w:szCs w:val="14"/>
                <w:lang w:val="en-GB"/>
              </w:rPr>
            </w:pPr>
            <w:r w:rsidRPr="00252BF1">
              <w:rPr>
                <w:sz w:val="14"/>
                <w:szCs w:val="14"/>
                <w:lang w:val="en-GB"/>
              </w:rPr>
              <w:t>INTERVIEWER NAME</w:t>
            </w:r>
          </w:p>
          <w:p w14:paraId="5C589740" w14:textId="77777777" w:rsidR="00DC31E9" w:rsidRPr="00252BF1" w:rsidRDefault="00DC31E9" w:rsidP="00065269">
            <w:pPr>
              <w:contextualSpacing/>
              <w:rPr>
                <w:sz w:val="14"/>
                <w:szCs w:val="14"/>
                <w:lang w:val="en-GB"/>
              </w:rPr>
            </w:pPr>
          </w:p>
          <w:p w14:paraId="4DAF5574" w14:textId="77777777" w:rsidR="00DC31E9" w:rsidRPr="00252BF1" w:rsidRDefault="00DC31E9" w:rsidP="00065269">
            <w:pPr>
              <w:contextualSpacing/>
              <w:rPr>
                <w:sz w:val="14"/>
                <w:szCs w:val="14"/>
                <w:lang w:val="en-GB"/>
              </w:rPr>
            </w:pPr>
            <w:r w:rsidRPr="00252BF1">
              <w:rPr>
                <w:sz w:val="14"/>
                <w:szCs w:val="14"/>
                <w:lang w:val="en-GB"/>
              </w:rPr>
              <w:t>-------------------------------------------------------</w:t>
            </w:r>
            <w:r>
              <w:rPr>
                <w:sz w:val="14"/>
                <w:szCs w:val="14"/>
                <w:lang w:val="en-GB"/>
              </w:rPr>
              <w:t>-----------</w:t>
            </w:r>
            <w:r w:rsidRPr="00252BF1">
              <w:rPr>
                <w:sz w:val="14"/>
                <w:szCs w:val="14"/>
                <w:lang w:val="en-GB"/>
              </w:rPr>
              <w:t>-----</w:t>
            </w:r>
          </w:p>
        </w:tc>
        <w:tc>
          <w:tcPr>
            <w:tcW w:w="2520" w:type="dxa"/>
            <w:gridSpan w:val="4"/>
            <w:tcBorders>
              <w:top w:val="single" w:sz="6" w:space="0" w:color="000000"/>
              <w:left w:val="single" w:sz="6" w:space="0" w:color="000000"/>
              <w:bottom w:val="single" w:sz="6" w:space="0" w:color="000000"/>
              <w:right w:val="single" w:sz="4" w:space="0" w:color="auto"/>
            </w:tcBorders>
          </w:tcPr>
          <w:p w14:paraId="5A6E2FDC" w14:textId="34CFEB80" w:rsidR="00DC31E9" w:rsidRPr="00252BF1" w:rsidRDefault="00ED0BCB" w:rsidP="00065269">
            <w:pPr>
              <w:tabs>
                <w:tab w:val="left" w:pos="1140"/>
              </w:tabs>
              <w:contextualSpacing/>
              <w:rPr>
                <w:sz w:val="14"/>
                <w:szCs w:val="14"/>
                <w:lang w:val="en-GB"/>
              </w:rPr>
            </w:pPr>
            <w:r>
              <w:rPr>
                <w:noProof/>
                <w:lang w:val="fr-FR" w:eastAsia="fr-FR"/>
              </w:rPr>
              <mc:AlternateContent>
                <mc:Choice Requires="wpg">
                  <w:drawing>
                    <wp:anchor distT="0" distB="0" distL="114300" distR="114300" simplePos="0" relativeHeight="251725824" behindDoc="0" locked="0" layoutInCell="1" allowOverlap="1" wp14:anchorId="278A5908" wp14:editId="68737B25">
                      <wp:simplePos x="0" y="0"/>
                      <wp:positionH relativeFrom="column">
                        <wp:posOffset>704851</wp:posOffset>
                      </wp:positionH>
                      <wp:positionV relativeFrom="paragraph">
                        <wp:posOffset>90170</wp:posOffset>
                      </wp:positionV>
                      <wp:extent cx="742950" cy="180975"/>
                      <wp:effectExtent l="0" t="0" r="19050" b="28575"/>
                      <wp:wrapNone/>
                      <wp:docPr id="146" name="Group 146"/>
                      <wp:cNvGraphicFramePr/>
                      <a:graphic xmlns:a="http://schemas.openxmlformats.org/drawingml/2006/main">
                        <a:graphicData uri="http://schemas.microsoft.com/office/word/2010/wordprocessingGroup">
                          <wpg:wgp>
                            <wpg:cNvGrpSpPr/>
                            <wpg:grpSpPr>
                              <a:xfrm>
                                <a:off x="0" y="0"/>
                                <a:ext cx="742950" cy="180975"/>
                                <a:chOff x="0" y="0"/>
                                <a:chExt cx="914400" cy="228600"/>
                              </a:xfrm>
                            </wpg:grpSpPr>
                            <wps:wsp>
                              <wps:cNvPr id="147" name="Rectangle 29"/>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29"/>
                              <wps:cNvSpPr>
                                <a:spLocks noChangeArrowheads="1"/>
                              </wps:cNvSpPr>
                              <wps:spPr bwMode="auto">
                                <a:xfrm>
                                  <a:off x="2286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29"/>
                              <wps:cNvSpPr>
                                <a:spLocks noChangeArrowheads="1"/>
                              </wps:cNvSpPr>
                              <wps:spPr bwMode="auto">
                                <a:xfrm>
                                  <a:off x="4572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29"/>
                              <wps:cNvSpPr>
                                <a:spLocks noChangeArrowheads="1"/>
                              </wps:cNvSpPr>
                              <wps:spPr bwMode="auto">
                                <a:xfrm>
                                  <a:off x="6858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07733D" id="Group 146" o:spid="_x0000_s1026" style="position:absolute;margin-left:55.5pt;margin-top:7.1pt;width:58.5pt;height:14.25pt;z-index:251725824;mso-width-relative:margin;mso-height-relative:margin"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F0yAIAAIcNAAAOAAAAZHJzL2Uyb0RvYy54bWzsV9tq3DAQfS/0H4TeG++avZp4Q8iNQtqG&#10;pv0ArSzborKkjrTrTb++I9l7aZJCSaGBsn7w6jo6c+Zodnx6tmkUWQtw0uicDk8GlAjNTSF1ldOv&#10;X67fzShxnumCKaNFTh+Eo2eLt29OW5uJ1NRGFQIIGtEua21Oa+9tliSO16Jh7sRYoXGyNNAwj12o&#10;kgJYi9YblaSDwSRpDRQWDBfO4ehlN0kX0X5ZCu4/laUTnqicIjYf3xDfy/BOFqcsq4DZWvIeBnsB&#10;ioZJjYfuTF0yz8gK5BNTjeRgnCn9CTdNYspSchF9QG+Gg0fe3IBZ2ehLlbWV3dGE1D7i6cVm+cf1&#10;HRBZYOxGE0o0azBI8VwSBpCe1lYZrroBe2/voB+oul7weFNCE37RF7KJxD7siBUbTzgOTkfpfIz0&#10;c5wazgbz6bgjntcYnSe7eH3V75sPR6NBvy9NZxNsI4Bke2gSsO2gtBYl5PYsub9j6b5mVkTyXfB/&#10;x9J0y9JnFBfTlRIknXdExYWBpcCHs7eGf3NEm4sal4lzANPWghWIaxjdCIDRcrchdBxuJcv2gykw&#10;CGzlTZTUnxDckxMJfoYolllw/kaYhoRGTgGxR+Nsfet8x+l2SQRvlCyupVKxA9XyQgFZM7xE1/Hp&#10;w+AOlylN2pzOx+k4Wv5lzh2aGMTnORON9JgNlGxyOtstYllg7UoXCJNlnknVtVEGSqMatswFqbps&#10;aYoHZBFMd9UxNWGjNvCDkhaveU7d9xUDQYl6rzESUWGYF2JnNJ6mqDY4nFkezjDN0VROPSVd88J3&#10;uWRlQVY1njSMvmtzjtErZWR2j6oHiyLtsP4DtWL67e70K6l1K8ynOWE7E3LCUbJHye4S7PyVJRuz&#10;AKaBo2RDxj1m2YPy8jc1QShtXjXLTmZj/L88SvZ/KAxiUYvVfrx6/ZdJ+Jw47MdCYv/9tPgJAAD/&#10;/wMAUEsDBBQABgAIAAAAIQDLRQ7B3wAAAAkBAAAPAAAAZHJzL2Rvd25yZXYueG1sTI9BT8MwDIXv&#10;SPyHyEjcWNowYCpNp2kCThMSG9K0W9Z4bbXGqZqs7f495gQ3P/vp+Xv5cnKtGLAPjScN6SwBgVR6&#10;21Cl4Xv3/rAAEaIha1pPqOGKAZbF7U1uMutH+sJhGyvBIRQyo6GOscukDGWNzoSZ75D4dvK9M5Fl&#10;X0nbm5HDXStVkjxLZxriD7XpcF1jed5enIaP0Yyrx/Rt2JxP6+th9/S536So9f3dtHoFEXGKf2b4&#10;xWd0KJjp6C9kg2hZpyl3iTzMFQg2KLXgxVHDXL2ALHL5v0HxAwAA//8DAFBLAQItABQABgAIAAAA&#10;IQC2gziS/gAAAOEBAAATAAAAAAAAAAAAAAAAAAAAAABbQ29udGVudF9UeXBlc10ueG1sUEsBAi0A&#10;FAAGAAgAAAAhADj9If/WAAAAlAEAAAsAAAAAAAAAAAAAAAAALwEAAF9yZWxzLy5yZWxzUEsBAi0A&#10;FAAGAAgAAAAhAHWOMXTIAgAAhw0AAA4AAAAAAAAAAAAAAAAALgIAAGRycy9lMm9Eb2MueG1sUEsB&#10;Ai0AFAAGAAgAAAAhAMtFDsHfAAAACQEAAA8AAAAAAAAAAAAAAAAAIgUAAGRycy9kb3ducmV2Lnht&#10;bFBLBQYAAAAABAAEAPMAAAAuBgAAAAA=&#10;">
                      <v:rect id="Rectangle 29" o:spid="_x0000_s1027" style="position:absolute;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29" o:spid="_x0000_s1028"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29" o:spid="_x0000_s1029" style="position:absolute;left: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29" o:spid="_x0000_s1030" style="position:absolute;left: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group>
                  </w:pict>
                </mc:Fallback>
              </mc:AlternateContent>
            </w:r>
            <w:r w:rsidR="00DC31E9">
              <w:rPr>
                <w:sz w:val="14"/>
                <w:szCs w:val="14"/>
                <w:lang w:val="en-GB"/>
              </w:rPr>
              <w:tab/>
            </w:r>
          </w:p>
          <w:p w14:paraId="502EFA44" w14:textId="77777777" w:rsidR="00DC31E9" w:rsidRPr="00252BF1" w:rsidRDefault="00DC31E9" w:rsidP="00065269">
            <w:pPr>
              <w:tabs>
                <w:tab w:val="left" w:pos="1140"/>
              </w:tabs>
              <w:contextualSpacing/>
              <w:rPr>
                <w:sz w:val="14"/>
                <w:szCs w:val="14"/>
                <w:lang w:val="en-GB"/>
              </w:rPr>
            </w:pPr>
            <w:r w:rsidRPr="00252BF1">
              <w:rPr>
                <w:sz w:val="14"/>
                <w:szCs w:val="14"/>
                <w:lang w:val="en-GB"/>
              </w:rPr>
              <w:t xml:space="preserve">INTERVIEWER </w:t>
            </w:r>
            <w:r w:rsidRPr="00252BF1">
              <w:rPr>
                <w:sz w:val="14"/>
                <w:szCs w:val="14"/>
                <w:lang w:val="en-GB"/>
              </w:rPr>
              <w:tab/>
            </w:r>
          </w:p>
          <w:p w14:paraId="3543D965" w14:textId="77777777" w:rsidR="00DC31E9" w:rsidRPr="00252BF1" w:rsidRDefault="00DC31E9" w:rsidP="00065269">
            <w:pPr>
              <w:tabs>
                <w:tab w:val="left" w:pos="1140"/>
              </w:tabs>
              <w:contextualSpacing/>
              <w:rPr>
                <w:sz w:val="14"/>
                <w:szCs w:val="14"/>
                <w:lang w:val="en-GB"/>
              </w:rPr>
            </w:pPr>
            <w:r w:rsidRPr="00252BF1">
              <w:rPr>
                <w:sz w:val="14"/>
                <w:szCs w:val="14"/>
                <w:lang w:val="en-GB"/>
              </w:rPr>
              <w:t>NUM</w:t>
            </w:r>
            <w:r>
              <w:rPr>
                <w:sz w:val="14"/>
                <w:szCs w:val="14"/>
                <w:lang w:val="en-GB"/>
              </w:rPr>
              <w:t>BER</w:t>
            </w:r>
          </w:p>
        </w:tc>
        <w:tc>
          <w:tcPr>
            <w:tcW w:w="2043" w:type="dxa"/>
            <w:gridSpan w:val="3"/>
            <w:tcBorders>
              <w:top w:val="single" w:sz="6" w:space="0" w:color="000000"/>
              <w:left w:val="single" w:sz="6" w:space="0" w:color="000000"/>
              <w:bottom w:val="single" w:sz="6" w:space="0" w:color="000000"/>
              <w:right w:val="single" w:sz="6" w:space="0" w:color="000000"/>
            </w:tcBorders>
          </w:tcPr>
          <w:p w14:paraId="06F7D79A" w14:textId="77777777" w:rsidR="00DC31E9" w:rsidRDefault="00DC31E9" w:rsidP="00065269">
            <w:pPr>
              <w:tabs>
                <w:tab w:val="left" w:pos="980"/>
              </w:tabs>
              <w:contextualSpacing/>
              <w:rPr>
                <w:sz w:val="14"/>
                <w:szCs w:val="14"/>
                <w:lang w:val="en-GB"/>
              </w:rPr>
            </w:pPr>
          </w:p>
          <w:p w14:paraId="6D16F59A" w14:textId="794C56C4" w:rsidR="00DC31E9" w:rsidRDefault="00DC31E9" w:rsidP="00065269">
            <w:pPr>
              <w:tabs>
                <w:tab w:val="left" w:pos="980"/>
              </w:tabs>
              <w:contextualSpacing/>
              <w:rPr>
                <w:sz w:val="14"/>
                <w:szCs w:val="14"/>
                <w:lang w:val="en-GB"/>
              </w:rPr>
            </w:pPr>
            <w:r>
              <w:rPr>
                <w:noProof/>
                <w:sz w:val="14"/>
                <w:szCs w:val="14"/>
                <w:lang w:val="fr-FR" w:eastAsia="fr-FR"/>
              </w:rPr>
              <mc:AlternateContent>
                <mc:Choice Requires="wpg">
                  <w:drawing>
                    <wp:anchor distT="0" distB="0" distL="114300" distR="114300" simplePos="0" relativeHeight="251682816" behindDoc="0" locked="0" layoutInCell="1" allowOverlap="1" wp14:anchorId="0879284E" wp14:editId="7932A4CB">
                      <wp:simplePos x="0" y="0"/>
                      <wp:positionH relativeFrom="column">
                        <wp:posOffset>590550</wp:posOffset>
                      </wp:positionH>
                      <wp:positionV relativeFrom="paragraph">
                        <wp:posOffset>-10160</wp:posOffset>
                      </wp:positionV>
                      <wp:extent cx="459105" cy="20637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206375"/>
                                <a:chOff x="9970" y="2046"/>
                                <a:chExt cx="580" cy="247"/>
                              </a:xfrm>
                            </wpg:grpSpPr>
                            <wps:wsp>
                              <wps:cNvPr id="44" name="Text Box 32"/>
                              <wps:cNvSpPr txBox="1">
                                <a:spLocks noChangeArrowheads="1"/>
                              </wps:cNvSpPr>
                              <wps:spPr bwMode="auto">
                                <a:xfrm>
                                  <a:off x="9970" y="2046"/>
                                  <a:ext cx="290" cy="247"/>
                                </a:xfrm>
                                <a:prstGeom prst="rect">
                                  <a:avLst/>
                                </a:prstGeom>
                                <a:solidFill>
                                  <a:srgbClr val="FFFFFF"/>
                                </a:solidFill>
                                <a:ln w="9525">
                                  <a:solidFill>
                                    <a:srgbClr val="000000"/>
                                  </a:solidFill>
                                  <a:miter lim="800000"/>
                                  <a:headEnd/>
                                  <a:tailEnd/>
                                </a:ln>
                              </wps:spPr>
                              <wps:txbx>
                                <w:txbxContent>
                                  <w:p w14:paraId="03655CF4" w14:textId="597053C2" w:rsidR="003C2722" w:rsidRDefault="003C2722" w:rsidP="00DC31E9">
                                    <w:r w:rsidRPr="008E4365">
                                      <w:rPr>
                                        <w:noProof/>
                                        <w:lang w:val="fr-FR" w:eastAsia="fr-FR"/>
                                      </w:rPr>
                                      <w:drawing>
                                        <wp:inline distT="0" distB="0" distL="0" distR="0" wp14:anchorId="454E640C" wp14:editId="0F9EC821">
                                          <wp:extent cx="9525" cy="952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6B6100B7" wp14:editId="05AC31B7">
                                          <wp:extent cx="9525" cy="95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5" name="Text Box 33"/>
                              <wps:cNvSpPr txBox="1">
                                <a:spLocks noChangeArrowheads="1"/>
                              </wps:cNvSpPr>
                              <wps:spPr bwMode="auto">
                                <a:xfrm>
                                  <a:off x="10260" y="2046"/>
                                  <a:ext cx="290" cy="247"/>
                                </a:xfrm>
                                <a:prstGeom prst="rect">
                                  <a:avLst/>
                                </a:prstGeom>
                                <a:solidFill>
                                  <a:srgbClr val="FFFFFF"/>
                                </a:solidFill>
                                <a:ln w="9525">
                                  <a:solidFill>
                                    <a:srgbClr val="000000"/>
                                  </a:solidFill>
                                  <a:miter lim="800000"/>
                                  <a:headEnd/>
                                  <a:tailEnd/>
                                </a:ln>
                              </wps:spPr>
                              <wps:txbx>
                                <w:txbxContent>
                                  <w:p w14:paraId="1D98175C" w14:textId="11BC3A2A" w:rsidR="003C2722" w:rsidRDefault="003C2722" w:rsidP="00DC31E9">
                                    <w:r w:rsidRPr="008E4365">
                                      <w:rPr>
                                        <w:noProof/>
                                        <w:lang w:val="fr-FR" w:eastAsia="fr-FR"/>
                                      </w:rPr>
                                      <w:drawing>
                                        <wp:inline distT="0" distB="0" distL="0" distR="0" wp14:anchorId="6D85181B" wp14:editId="386EE7B7">
                                          <wp:extent cx="9525" cy="95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25FAB254" wp14:editId="135518D9">
                                          <wp:extent cx="9525" cy="95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9284E" id="Group 43" o:spid="_x0000_s1026" style="position:absolute;left:0;text-align:left;margin-left:46.5pt;margin-top:-.8pt;width:36.15pt;height:16.25pt;z-index:251682816" coordorigin="9970,2046" coordsize="58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c4xgIAAHUIAAAOAAAAZHJzL2Uyb0RvYy54bWzsVs1u2zAMvg/YOwi6r3ZcJ2mMOkXXPwzo&#10;tgLtHkCRZVuYLGmSErt7+lGSk7RdiwEdUOwwHwRRpCny40faxydDJ9CGGcuVLPHkIMWISaoqLpsS&#10;f7u7/HCEkXVEVkQoyUp8zyw+Wb5/d9zrgmWqVaJiBoETaYtel7h1ThdJYmnLOmIPlGYSlLUyHXEg&#10;miapDOnBeyeSLE1nSa9MpY2izFo4PY9KvAz+65pR97WuLXNIlBhic2E1YV35NVkek6IxRLecjmGQ&#10;V0TRES7h0p2rc+IIWhv+m6uOU6Osqt0BVV2i6ppTFnKAbCbpk2yujFrrkEtT9I3ewQTQPsHp1W7p&#10;l82NQbwqcX6IkSQd1Chci0AGcHrdFGBzZfStvjExQ9heK/rdgjp5qvdyE43Rqv+sKvBH1k4FcIba&#10;dN4FpI2GUIP7XQ3Y4BCFw3y6mKRTjCiosnR2OJ/GGtEWCunfWizmUMigzWdb3cX49vQIdOHVfO51&#10;CSnipSHQMTCfFbDN7gG1fwfobUs0C3WyHqwtoPkW0Duf3Ec1oMMsYhrMPKDIDXAOjRPwsRFXJNVZ&#10;S2TDTo1RfctIBfFNQjo+cLgh1sIL1jv5E9DPQLaFO1u8ABgptLHuiqkO+U2JDfRSiJJsrq2L2G5N&#10;fFGtEry65EIEwTSrM2HQhkDfXYZnLMcjMyFRDxWdZtOY/4su0vA856LjDgaI4F2Jj3ZGpPCoXcgK&#10;wiSFI1zEPdBByMDaiFxkghtWAxh6OFequgdAjYqDAgYbbFplfmLUw5Aosf2xJoZhJD5JKMpikud+&#10;qgQhn84zEMxDzeqhhkgKrkrsMIrbMxcn0Vob3rRwU6SBVKfQMTUPIO+jGuMG3r4VgaEN40TYE3gc&#10;CjsWvg2BJ2k2A2gfNf1/Bvve3zM4DPEwJfaU+feJHOYyfNvCqB6/w/7j+VAOxN//LSx/AQAA//8D&#10;AFBLAwQUAAYACAAAACEA/tPHLN8AAAAIAQAADwAAAGRycy9kb3ducmV2LnhtbEyPQWvCQBSE74X+&#10;h+UVetNNGgw15kVE2p6kUC0Ub8/sMwlmd0N2TeK/73pqj8MMM9/k60m3YuDeNdYgxPMIBJvSqsZU&#10;CN+H99krCOfJKGqtYYQbO1gXjw85ZcqO5ouHva9EKDEuI4Ta+y6T0pU1a3Jz27EJ3tn2mnyQfSVV&#10;T2Mo1618iaJUampMWKip423N5WV/1QgfI42bJH4bdpfz9nY8LD5/djEjPj9NmxUIz5P/C8MdP6BD&#10;EZhO9mqUEy3CMglXPMIsTkHc/XSRgDghJNESZJHL/weKXwAAAP//AwBQSwECLQAUAAYACAAAACEA&#10;toM4kv4AAADhAQAAEwAAAAAAAAAAAAAAAAAAAAAAW0NvbnRlbnRfVHlwZXNdLnhtbFBLAQItABQA&#10;BgAIAAAAIQA4/SH/1gAAAJQBAAALAAAAAAAAAAAAAAAAAC8BAABfcmVscy8ucmVsc1BLAQItABQA&#10;BgAIAAAAIQBBYMc4xgIAAHUIAAAOAAAAAAAAAAAAAAAAAC4CAABkcnMvZTJvRG9jLnhtbFBLAQIt&#10;ABQABgAIAAAAIQD+08cs3wAAAAgBAAAPAAAAAAAAAAAAAAAAACAFAABkcnMvZG93bnJldi54bWxQ&#10;SwUGAAAAAAQABADzAAAALAYAAAAA&#10;">
                      <v:shapetype id="_x0000_t202" coordsize="21600,21600" o:spt="202" path="m,l,21600r21600,l21600,xe">
                        <v:stroke joinstyle="miter"/>
                        <v:path gradientshapeok="t" o:connecttype="rect"/>
                      </v:shapetype>
                      <v:shape id="Text Box 32" o:spid="_x0000_s1027" type="#_x0000_t202" style="position:absolute;left:997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03655CF4" w14:textId="597053C2" w:rsidR="003C2722" w:rsidRDefault="003C2722" w:rsidP="00DC31E9">
                              <w:r w:rsidRPr="008E4365">
                                <w:rPr>
                                  <w:noProof/>
                                  <w:lang w:val="fr-FR" w:eastAsia="fr-FR"/>
                                </w:rPr>
                                <w:drawing>
                                  <wp:inline distT="0" distB="0" distL="0" distR="0" wp14:anchorId="454E640C" wp14:editId="0F9EC821">
                                    <wp:extent cx="9525" cy="952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6B6100B7" wp14:editId="05AC31B7">
                                    <wp:extent cx="9525" cy="95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33" o:spid="_x0000_s1028" type="#_x0000_t202" style="position:absolute;left:1026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1D98175C" w14:textId="11BC3A2A" w:rsidR="003C2722" w:rsidRDefault="003C2722" w:rsidP="00DC31E9">
                              <w:r w:rsidRPr="008E4365">
                                <w:rPr>
                                  <w:noProof/>
                                  <w:lang w:val="fr-FR" w:eastAsia="fr-FR"/>
                                </w:rPr>
                                <w:drawing>
                                  <wp:inline distT="0" distB="0" distL="0" distR="0" wp14:anchorId="6D85181B" wp14:editId="386EE7B7">
                                    <wp:extent cx="9525" cy="95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25FAB254" wp14:editId="135518D9">
                                    <wp:extent cx="9525" cy="95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Pr>
                <w:sz w:val="14"/>
                <w:szCs w:val="14"/>
                <w:lang w:val="en-GB"/>
              </w:rPr>
              <w:t xml:space="preserve">COUNT OF </w:t>
            </w:r>
          </w:p>
          <w:p w14:paraId="24D8F9CD" w14:textId="77777777" w:rsidR="00DC31E9" w:rsidRDefault="00DC31E9" w:rsidP="00065269">
            <w:pPr>
              <w:tabs>
                <w:tab w:val="left" w:pos="980"/>
              </w:tabs>
              <w:contextualSpacing/>
              <w:rPr>
                <w:sz w:val="14"/>
                <w:szCs w:val="14"/>
                <w:lang w:val="en-GB"/>
              </w:rPr>
            </w:pPr>
            <w:r>
              <w:rPr>
                <w:sz w:val="14"/>
                <w:szCs w:val="14"/>
                <w:lang w:val="en-GB"/>
              </w:rPr>
              <w:t>BLOOD</w:t>
            </w:r>
          </w:p>
          <w:p w14:paraId="32F3F3D5" w14:textId="77777777" w:rsidR="00DC31E9" w:rsidRPr="00252BF1" w:rsidRDefault="00DC31E9" w:rsidP="00065269">
            <w:pPr>
              <w:tabs>
                <w:tab w:val="left" w:pos="980"/>
              </w:tabs>
              <w:contextualSpacing/>
              <w:rPr>
                <w:sz w:val="14"/>
                <w:szCs w:val="14"/>
                <w:lang w:val="en-GB"/>
              </w:rPr>
            </w:pPr>
            <w:r>
              <w:rPr>
                <w:sz w:val="14"/>
                <w:szCs w:val="14"/>
                <w:lang w:val="en-GB"/>
              </w:rPr>
              <w:t>SLIDES</w:t>
            </w:r>
          </w:p>
        </w:tc>
      </w:tr>
      <w:tr w:rsidR="00DC31E9" w:rsidRPr="00252BF1" w14:paraId="5C285A3F" w14:textId="77777777" w:rsidTr="00065269">
        <w:trPr>
          <w:gridAfter w:val="1"/>
          <w:wAfter w:w="45" w:type="dxa"/>
          <w:trHeight w:val="282"/>
        </w:trPr>
        <w:tc>
          <w:tcPr>
            <w:tcW w:w="3344" w:type="dxa"/>
            <w:gridSpan w:val="6"/>
            <w:tcBorders>
              <w:top w:val="single" w:sz="6" w:space="0" w:color="000000"/>
              <w:left w:val="single" w:sz="6" w:space="0" w:color="000000"/>
              <w:bottom w:val="nil"/>
              <w:right w:val="single" w:sz="12" w:space="0" w:color="000000"/>
            </w:tcBorders>
            <w:tcMar>
              <w:left w:w="29" w:type="dxa"/>
              <w:right w:w="29" w:type="dxa"/>
            </w:tcMar>
            <w:vAlign w:val="bottom"/>
          </w:tcPr>
          <w:p w14:paraId="68166B71" w14:textId="77777777" w:rsidR="00DC31E9" w:rsidRPr="008E4365"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b/>
                <w:sz w:val="14"/>
                <w:szCs w:val="14"/>
                <w:lang w:val="en-GB"/>
              </w:rPr>
            </w:pPr>
            <w:r w:rsidRPr="008E4365">
              <w:rPr>
                <w:b/>
                <w:sz w:val="14"/>
                <w:szCs w:val="14"/>
                <w:lang w:val="en-GB"/>
              </w:rPr>
              <w:t>HOUSEHOLD</w:t>
            </w:r>
          </w:p>
        </w:tc>
        <w:tc>
          <w:tcPr>
            <w:tcW w:w="3206" w:type="dxa"/>
            <w:gridSpan w:val="5"/>
            <w:tcBorders>
              <w:top w:val="single" w:sz="6" w:space="0" w:color="000000"/>
              <w:left w:val="single" w:sz="12" w:space="0" w:color="000000"/>
              <w:bottom w:val="nil"/>
              <w:right w:val="single" w:sz="12" w:space="0" w:color="auto"/>
            </w:tcBorders>
            <w:tcMar>
              <w:left w:w="29" w:type="dxa"/>
              <w:right w:w="29" w:type="dxa"/>
            </w:tcMar>
            <w:vAlign w:val="bottom"/>
          </w:tcPr>
          <w:p w14:paraId="3F24BB12" w14:textId="77777777" w:rsidR="00DC31E9" w:rsidRPr="008E4365" w:rsidRDefault="00DC31E9" w:rsidP="00DC31E9">
            <w:pPr>
              <w:contextualSpacing/>
              <w:jc w:val="center"/>
              <w:rPr>
                <w:b/>
                <w:sz w:val="14"/>
                <w:szCs w:val="14"/>
                <w:lang w:val="en-GB"/>
              </w:rPr>
            </w:pPr>
            <w:r w:rsidRPr="008E4365">
              <w:rPr>
                <w:b/>
                <w:sz w:val="14"/>
                <w:szCs w:val="14"/>
                <w:lang w:val="en-GB"/>
              </w:rPr>
              <w:t>CHILDREN</w:t>
            </w:r>
          </w:p>
        </w:tc>
        <w:tc>
          <w:tcPr>
            <w:tcW w:w="2187" w:type="dxa"/>
            <w:gridSpan w:val="4"/>
            <w:tcBorders>
              <w:top w:val="single" w:sz="6" w:space="0" w:color="000000"/>
              <w:left w:val="single" w:sz="12" w:space="0" w:color="auto"/>
              <w:bottom w:val="nil"/>
              <w:right w:val="single" w:sz="6" w:space="0" w:color="000000"/>
            </w:tcBorders>
            <w:tcMar>
              <w:left w:w="29" w:type="dxa"/>
              <w:right w:w="29" w:type="dxa"/>
            </w:tcMar>
            <w:vAlign w:val="bottom"/>
          </w:tcPr>
          <w:p w14:paraId="7F298664" w14:textId="77777777" w:rsidR="00DC31E9" w:rsidRPr="008E4365" w:rsidRDefault="00DC31E9" w:rsidP="00DC31E9">
            <w:pPr>
              <w:contextualSpacing/>
              <w:jc w:val="center"/>
              <w:rPr>
                <w:b/>
                <w:sz w:val="14"/>
                <w:szCs w:val="14"/>
                <w:lang w:val="en-GB"/>
              </w:rPr>
            </w:pPr>
            <w:r w:rsidRPr="008E4365">
              <w:rPr>
                <w:b/>
                <w:sz w:val="14"/>
                <w:szCs w:val="14"/>
                <w:lang w:val="en-GB"/>
              </w:rPr>
              <w:t>WOMEN</w:t>
            </w:r>
          </w:p>
        </w:tc>
        <w:tc>
          <w:tcPr>
            <w:tcW w:w="1812" w:type="dxa"/>
            <w:vMerge w:val="restart"/>
            <w:tcBorders>
              <w:top w:val="single" w:sz="4" w:space="0" w:color="auto"/>
              <w:left w:val="single" w:sz="12" w:space="0" w:color="000000"/>
              <w:right w:val="single" w:sz="6" w:space="0" w:color="000000"/>
            </w:tcBorders>
            <w:tcMar>
              <w:top w:w="0" w:type="dxa"/>
              <w:left w:w="86" w:type="dxa"/>
              <w:bottom w:w="0" w:type="dxa"/>
              <w:right w:w="86" w:type="dxa"/>
            </w:tcMar>
            <w:vAlign w:val="bottom"/>
          </w:tcPr>
          <w:p w14:paraId="771596E5"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p>
          <w:p w14:paraId="124AD70A"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NOTES</w:t>
            </w:r>
          </w:p>
        </w:tc>
      </w:tr>
      <w:tr w:rsidR="00DC31E9" w:rsidRPr="00252BF1" w14:paraId="5D3D9C65" w14:textId="77777777" w:rsidTr="00065269">
        <w:trPr>
          <w:gridAfter w:val="1"/>
          <w:wAfter w:w="45" w:type="dxa"/>
          <w:trHeight w:val="757"/>
        </w:trPr>
        <w:tc>
          <w:tcPr>
            <w:tcW w:w="808" w:type="dxa"/>
            <w:gridSpan w:val="2"/>
            <w:tcBorders>
              <w:top w:val="single" w:sz="6" w:space="0" w:color="000000"/>
              <w:left w:val="single" w:sz="6" w:space="0" w:color="000000"/>
              <w:bottom w:val="nil"/>
              <w:right w:val="single" w:sz="6" w:space="0" w:color="000000"/>
            </w:tcBorders>
            <w:tcMar>
              <w:left w:w="29" w:type="dxa"/>
              <w:right w:w="29" w:type="dxa"/>
            </w:tcMar>
            <w:vAlign w:val="bottom"/>
          </w:tcPr>
          <w:p w14:paraId="131B04E5"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LMIS</w:t>
            </w:r>
          </w:p>
          <w:p w14:paraId="0E978F26"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HOUSE-HOLD</w:t>
            </w:r>
          </w:p>
          <w:p w14:paraId="675B62FE"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NUMBER</w:t>
            </w:r>
          </w:p>
        </w:tc>
        <w:tc>
          <w:tcPr>
            <w:tcW w:w="800" w:type="dxa"/>
            <w:tcBorders>
              <w:top w:val="single" w:sz="6" w:space="0" w:color="000000"/>
              <w:left w:val="single" w:sz="6" w:space="0" w:color="000000"/>
              <w:bottom w:val="nil"/>
              <w:right w:val="single" w:sz="6" w:space="0" w:color="000000"/>
            </w:tcBorders>
            <w:tcMar>
              <w:left w:w="29" w:type="dxa"/>
              <w:right w:w="29" w:type="dxa"/>
            </w:tcMar>
            <w:vAlign w:val="bottom"/>
          </w:tcPr>
          <w:p w14:paraId="37F1A156"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80"/>
              <w:contextualSpacing/>
              <w:jc w:val="center"/>
              <w:rPr>
                <w:sz w:val="14"/>
                <w:szCs w:val="14"/>
                <w:lang w:val="en-GB"/>
              </w:rPr>
            </w:pPr>
            <w:r w:rsidRPr="00252BF1">
              <w:rPr>
                <w:sz w:val="14"/>
                <w:szCs w:val="14"/>
                <w:lang w:val="en-GB"/>
              </w:rPr>
              <w:t xml:space="preserve">STRUC-TURE NUMBER OR </w:t>
            </w:r>
          </w:p>
          <w:p w14:paraId="4BC72BC5"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ADDRESS</w:t>
            </w:r>
          </w:p>
        </w:tc>
        <w:tc>
          <w:tcPr>
            <w:tcW w:w="1103" w:type="dxa"/>
            <w:gridSpan w:val="2"/>
            <w:tcBorders>
              <w:top w:val="single" w:sz="6" w:space="0" w:color="000000"/>
              <w:left w:val="single" w:sz="6" w:space="0" w:color="000000"/>
              <w:bottom w:val="nil"/>
              <w:right w:val="single" w:sz="6" w:space="0" w:color="000000"/>
            </w:tcBorders>
            <w:tcMar>
              <w:left w:w="29" w:type="dxa"/>
              <w:right w:w="29" w:type="dxa"/>
            </w:tcMar>
            <w:vAlign w:val="bottom"/>
          </w:tcPr>
          <w:p w14:paraId="32E70201"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NAME OF HOUSEHOLD HEAD</w:t>
            </w:r>
          </w:p>
        </w:tc>
        <w:tc>
          <w:tcPr>
            <w:tcW w:w="633" w:type="dxa"/>
            <w:tcBorders>
              <w:top w:val="single" w:sz="6" w:space="0" w:color="000000"/>
              <w:left w:val="single" w:sz="6" w:space="0" w:color="000000"/>
              <w:bottom w:val="nil"/>
              <w:right w:val="single" w:sz="12" w:space="0" w:color="000000"/>
            </w:tcBorders>
            <w:tcMar>
              <w:left w:w="29" w:type="dxa"/>
              <w:right w:w="29" w:type="dxa"/>
            </w:tcMar>
            <w:vAlign w:val="bottom"/>
          </w:tcPr>
          <w:p w14:paraId="6344A73E"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INTER-VIEW FINAL RESULT</w:t>
            </w:r>
          </w:p>
        </w:tc>
        <w:tc>
          <w:tcPr>
            <w:tcW w:w="834" w:type="dxa"/>
            <w:tcBorders>
              <w:top w:val="single" w:sz="6" w:space="0" w:color="000000"/>
              <w:left w:val="single" w:sz="12" w:space="0" w:color="000000"/>
              <w:bottom w:val="nil"/>
              <w:right w:val="single" w:sz="6" w:space="0" w:color="000000"/>
            </w:tcBorders>
            <w:tcMar>
              <w:left w:w="29" w:type="dxa"/>
              <w:right w:w="29" w:type="dxa"/>
            </w:tcMar>
            <w:vAlign w:val="bottom"/>
          </w:tcPr>
          <w:p w14:paraId="5BD0EF48" w14:textId="40EAF340" w:rsidR="00DC31E9" w:rsidRPr="00252BF1" w:rsidRDefault="00DC31E9" w:rsidP="00832F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TOTAL ELIGIBLE CHILDREN 6</w:t>
            </w:r>
            <w:r w:rsidR="0025040F">
              <w:rPr>
                <w:sz w:val="14"/>
                <w:szCs w:val="14"/>
                <w:lang w:val="en-GB"/>
              </w:rPr>
              <w:t xml:space="preserve"> </w:t>
            </w:r>
            <w:r w:rsidRPr="00252BF1">
              <w:rPr>
                <w:sz w:val="14"/>
                <w:szCs w:val="14"/>
                <w:lang w:val="en-GB"/>
              </w:rPr>
              <w:t>MOS</w:t>
            </w:r>
            <w:r w:rsidR="00832F7D">
              <w:rPr>
                <w:sz w:val="14"/>
                <w:szCs w:val="14"/>
                <w:lang w:val="en-GB"/>
              </w:rPr>
              <w:t>-5 YRS</w:t>
            </w:r>
          </w:p>
        </w:tc>
        <w:tc>
          <w:tcPr>
            <w:tcW w:w="793" w:type="dxa"/>
            <w:tcBorders>
              <w:top w:val="single" w:sz="6" w:space="0" w:color="000000"/>
              <w:left w:val="single" w:sz="6" w:space="0" w:color="000000"/>
              <w:bottom w:val="nil"/>
              <w:right w:val="single" w:sz="4" w:space="0" w:color="auto"/>
            </w:tcBorders>
            <w:tcMar>
              <w:left w:w="29" w:type="dxa"/>
              <w:right w:w="29" w:type="dxa"/>
            </w:tcMar>
            <w:vAlign w:val="bottom"/>
          </w:tcPr>
          <w:p w14:paraId="79787D5C"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LINE NUMBER OF ELIGIBLE CHILD</w:t>
            </w:r>
          </w:p>
        </w:tc>
        <w:tc>
          <w:tcPr>
            <w:tcW w:w="1579" w:type="dxa"/>
            <w:gridSpan w:val="3"/>
            <w:tcBorders>
              <w:top w:val="single" w:sz="6" w:space="0" w:color="000000"/>
              <w:left w:val="single" w:sz="4" w:space="0" w:color="auto"/>
              <w:right w:val="single" w:sz="12" w:space="0" w:color="auto"/>
            </w:tcBorders>
            <w:tcMar>
              <w:left w:w="29" w:type="dxa"/>
              <w:right w:w="29" w:type="dxa"/>
            </w:tcMar>
            <w:vAlign w:val="bottom"/>
          </w:tcPr>
          <w:p w14:paraId="1E6E3B51" w14:textId="77777777" w:rsidR="00DC31E9" w:rsidRPr="00252BF1" w:rsidRDefault="00DC31E9" w:rsidP="00DC31E9">
            <w:pPr>
              <w:contextualSpacing/>
              <w:jc w:val="center"/>
              <w:rPr>
                <w:sz w:val="14"/>
                <w:szCs w:val="14"/>
                <w:lang w:val="en-GB"/>
              </w:rPr>
            </w:pPr>
          </w:p>
          <w:p w14:paraId="05E666E0" w14:textId="77777777" w:rsidR="00DC31E9" w:rsidRPr="00252BF1" w:rsidRDefault="00DC31E9" w:rsidP="00DC31E9">
            <w:pPr>
              <w:contextualSpacing/>
              <w:jc w:val="center"/>
              <w:rPr>
                <w:sz w:val="14"/>
                <w:szCs w:val="14"/>
                <w:lang w:val="en-GB"/>
              </w:rPr>
            </w:pPr>
            <w:r w:rsidRPr="00252BF1">
              <w:rPr>
                <w:sz w:val="14"/>
                <w:szCs w:val="14"/>
                <w:lang w:val="en-GB"/>
              </w:rPr>
              <w:t>TESTED FOR MALARIA</w:t>
            </w:r>
          </w:p>
          <w:p w14:paraId="730547AF" w14:textId="77777777" w:rsidR="00DC31E9" w:rsidRPr="00252BF1" w:rsidRDefault="00DC31E9" w:rsidP="00DC31E9">
            <w:pPr>
              <w:contextualSpacing/>
              <w:jc w:val="center"/>
              <w:rPr>
                <w:sz w:val="14"/>
                <w:szCs w:val="14"/>
                <w:lang w:val="en-GB"/>
              </w:rPr>
            </w:pPr>
            <w:r>
              <w:rPr>
                <w:sz w:val="14"/>
                <w:szCs w:val="14"/>
                <w:lang w:val="en-GB"/>
              </w:rPr>
              <w:t>AND</w:t>
            </w:r>
            <w:r w:rsidRPr="00252BF1">
              <w:rPr>
                <w:sz w:val="14"/>
                <w:szCs w:val="14"/>
                <w:lang w:val="en-GB"/>
              </w:rPr>
              <w:t xml:space="preserve"> </w:t>
            </w:r>
            <w:r>
              <w:rPr>
                <w:sz w:val="14"/>
                <w:szCs w:val="14"/>
                <w:lang w:val="en-GB"/>
              </w:rPr>
              <w:t>ANEMIA</w:t>
            </w:r>
          </w:p>
        </w:tc>
        <w:tc>
          <w:tcPr>
            <w:tcW w:w="747" w:type="dxa"/>
            <w:tcBorders>
              <w:top w:val="single" w:sz="6" w:space="0" w:color="000000"/>
              <w:left w:val="single" w:sz="12" w:space="0" w:color="auto"/>
              <w:bottom w:val="nil"/>
              <w:right w:val="single" w:sz="4" w:space="0" w:color="auto"/>
            </w:tcBorders>
            <w:tcMar>
              <w:left w:w="29" w:type="dxa"/>
              <w:right w:w="29" w:type="dxa"/>
            </w:tcMar>
            <w:vAlign w:val="bottom"/>
          </w:tcPr>
          <w:p w14:paraId="2C9BFA23"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TOTAL ELIGIBLE WOMEN</w:t>
            </w:r>
          </w:p>
        </w:tc>
        <w:tc>
          <w:tcPr>
            <w:tcW w:w="813" w:type="dxa"/>
            <w:tcBorders>
              <w:top w:val="single" w:sz="6" w:space="0" w:color="000000"/>
              <w:left w:val="single" w:sz="4" w:space="0" w:color="auto"/>
              <w:bottom w:val="nil"/>
              <w:right w:val="single" w:sz="6" w:space="0" w:color="000000"/>
            </w:tcBorders>
            <w:tcMar>
              <w:left w:w="29" w:type="dxa"/>
              <w:right w:w="29" w:type="dxa"/>
            </w:tcMar>
            <w:vAlign w:val="bottom"/>
          </w:tcPr>
          <w:p w14:paraId="76D7EA67" w14:textId="77777777" w:rsidR="00DC31E9" w:rsidRPr="00252BF1" w:rsidRDefault="00DC31E9" w:rsidP="00DC31E9">
            <w:pPr>
              <w:tabs>
                <w:tab w:val="left" w:pos="-1440"/>
                <w:tab w:val="left" w:pos="-720"/>
                <w:tab w:val="left" w:pos="0"/>
                <w:tab w:val="left" w:pos="720"/>
                <w:tab w:val="left" w:pos="14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r w:rsidRPr="00252BF1">
              <w:rPr>
                <w:sz w:val="14"/>
                <w:szCs w:val="14"/>
                <w:lang w:val="en-GB"/>
              </w:rPr>
              <w:t>LINE NUMBER OF ELIG. WOMAN</w:t>
            </w:r>
          </w:p>
        </w:tc>
        <w:tc>
          <w:tcPr>
            <w:tcW w:w="627" w:type="dxa"/>
            <w:gridSpan w:val="2"/>
            <w:tcBorders>
              <w:top w:val="single" w:sz="6" w:space="0" w:color="000000"/>
              <w:left w:val="single" w:sz="6" w:space="0" w:color="000000"/>
              <w:bottom w:val="nil"/>
              <w:right w:val="single" w:sz="6" w:space="0" w:color="000000"/>
            </w:tcBorders>
            <w:tcMar>
              <w:left w:w="29" w:type="dxa"/>
              <w:right w:w="29" w:type="dxa"/>
            </w:tcMar>
            <w:vAlign w:val="bottom"/>
          </w:tcPr>
          <w:p w14:paraId="54485B84" w14:textId="77777777" w:rsidR="00DC31E9" w:rsidRPr="00252BF1" w:rsidRDefault="00DC31E9" w:rsidP="00DC31E9">
            <w:pPr>
              <w:contextualSpacing/>
              <w:jc w:val="center"/>
              <w:rPr>
                <w:sz w:val="14"/>
                <w:szCs w:val="14"/>
                <w:lang w:val="en-GB"/>
              </w:rPr>
            </w:pPr>
            <w:r w:rsidRPr="00252BF1">
              <w:rPr>
                <w:sz w:val="14"/>
                <w:szCs w:val="14"/>
                <w:lang w:val="en-GB"/>
              </w:rPr>
              <w:t>INTER-VIEW</w:t>
            </w:r>
          </w:p>
          <w:p w14:paraId="76EBB895" w14:textId="77777777" w:rsidR="00DC31E9" w:rsidRPr="00252BF1" w:rsidRDefault="00DC31E9" w:rsidP="00DC31E9">
            <w:pPr>
              <w:contextualSpacing/>
              <w:jc w:val="center"/>
              <w:rPr>
                <w:sz w:val="14"/>
                <w:szCs w:val="14"/>
                <w:lang w:val="en-GB"/>
              </w:rPr>
            </w:pPr>
            <w:r w:rsidRPr="00252BF1">
              <w:rPr>
                <w:sz w:val="14"/>
                <w:szCs w:val="14"/>
                <w:lang w:val="en-GB"/>
              </w:rPr>
              <w:t>FINAL</w:t>
            </w:r>
          </w:p>
          <w:p w14:paraId="4C151FF8" w14:textId="77777777" w:rsidR="00DC31E9" w:rsidRPr="00252BF1" w:rsidRDefault="00DC31E9" w:rsidP="00DC31E9">
            <w:pPr>
              <w:contextualSpacing/>
              <w:jc w:val="center"/>
              <w:rPr>
                <w:sz w:val="14"/>
                <w:szCs w:val="14"/>
                <w:lang w:val="en-GB"/>
              </w:rPr>
            </w:pPr>
            <w:r w:rsidRPr="00252BF1">
              <w:rPr>
                <w:sz w:val="14"/>
                <w:szCs w:val="14"/>
                <w:lang w:val="en-GB"/>
              </w:rPr>
              <w:t>RESULT</w:t>
            </w:r>
          </w:p>
        </w:tc>
        <w:tc>
          <w:tcPr>
            <w:tcW w:w="1812" w:type="dxa"/>
            <w:vMerge/>
            <w:tcBorders>
              <w:left w:val="single" w:sz="12" w:space="0" w:color="000000"/>
              <w:bottom w:val="nil"/>
              <w:right w:val="single" w:sz="6" w:space="0" w:color="000000"/>
            </w:tcBorders>
            <w:tcMar>
              <w:top w:w="0" w:type="dxa"/>
              <w:left w:w="86" w:type="dxa"/>
              <w:bottom w:w="0" w:type="dxa"/>
              <w:right w:w="86" w:type="dxa"/>
            </w:tcMar>
            <w:vAlign w:val="bottom"/>
          </w:tcPr>
          <w:p w14:paraId="6178400A"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jc w:val="center"/>
              <w:rPr>
                <w:sz w:val="14"/>
                <w:szCs w:val="14"/>
                <w:lang w:val="en-GB"/>
              </w:rPr>
            </w:pPr>
          </w:p>
        </w:tc>
      </w:tr>
      <w:tr w:rsidR="00DC31E9" w:rsidRPr="00252BF1" w14:paraId="1E5AD022" w14:textId="77777777" w:rsidTr="00065269">
        <w:trPr>
          <w:gridAfter w:val="1"/>
          <w:wAfter w:w="45" w:type="dxa"/>
          <w:trHeight w:val="248"/>
        </w:trPr>
        <w:tc>
          <w:tcPr>
            <w:tcW w:w="808" w:type="dxa"/>
            <w:gridSpan w:val="2"/>
            <w:tcBorders>
              <w:top w:val="nil"/>
              <w:left w:val="single" w:sz="6" w:space="0" w:color="000000"/>
              <w:bottom w:val="double" w:sz="4" w:space="0" w:color="auto"/>
              <w:right w:val="single" w:sz="6" w:space="0" w:color="000000"/>
            </w:tcBorders>
          </w:tcPr>
          <w:p w14:paraId="1FA5A396" w14:textId="77777777" w:rsidR="00DC31E9" w:rsidRPr="00252BF1" w:rsidRDefault="00DC31E9" w:rsidP="00DC31E9">
            <w:pPr>
              <w:spacing w:before="120"/>
              <w:contextualSpacing/>
              <w:jc w:val="center"/>
              <w:rPr>
                <w:sz w:val="14"/>
                <w:szCs w:val="14"/>
                <w:lang w:val="en-GB"/>
              </w:rPr>
            </w:pPr>
            <w:r w:rsidRPr="00252BF1">
              <w:rPr>
                <w:sz w:val="14"/>
                <w:szCs w:val="14"/>
                <w:lang w:val="en-GB"/>
              </w:rPr>
              <w:t>(1)</w:t>
            </w:r>
          </w:p>
        </w:tc>
        <w:tc>
          <w:tcPr>
            <w:tcW w:w="800" w:type="dxa"/>
            <w:tcBorders>
              <w:top w:val="nil"/>
              <w:left w:val="single" w:sz="6" w:space="0" w:color="000000"/>
              <w:bottom w:val="double" w:sz="4" w:space="0" w:color="auto"/>
              <w:right w:val="single" w:sz="6" w:space="0" w:color="000000"/>
            </w:tcBorders>
          </w:tcPr>
          <w:p w14:paraId="3081839D" w14:textId="77777777" w:rsidR="00DC31E9" w:rsidRPr="00252BF1" w:rsidRDefault="00DC31E9" w:rsidP="00DC31E9">
            <w:pPr>
              <w:spacing w:before="120"/>
              <w:contextualSpacing/>
              <w:jc w:val="center"/>
              <w:rPr>
                <w:sz w:val="14"/>
                <w:szCs w:val="14"/>
                <w:lang w:val="en-GB"/>
              </w:rPr>
            </w:pPr>
            <w:r w:rsidRPr="00252BF1">
              <w:rPr>
                <w:sz w:val="14"/>
                <w:szCs w:val="14"/>
                <w:lang w:val="en-GB"/>
              </w:rPr>
              <w:t>(2)</w:t>
            </w:r>
          </w:p>
        </w:tc>
        <w:tc>
          <w:tcPr>
            <w:tcW w:w="1103" w:type="dxa"/>
            <w:gridSpan w:val="2"/>
            <w:tcBorders>
              <w:top w:val="nil"/>
              <w:left w:val="single" w:sz="6" w:space="0" w:color="000000"/>
              <w:bottom w:val="double" w:sz="4" w:space="0" w:color="auto"/>
              <w:right w:val="single" w:sz="6" w:space="0" w:color="000000"/>
            </w:tcBorders>
          </w:tcPr>
          <w:p w14:paraId="73A2FADE" w14:textId="77777777" w:rsidR="00DC31E9" w:rsidRPr="00252BF1" w:rsidRDefault="00DC31E9" w:rsidP="00DC31E9">
            <w:pPr>
              <w:spacing w:before="120"/>
              <w:contextualSpacing/>
              <w:jc w:val="center"/>
              <w:rPr>
                <w:sz w:val="14"/>
                <w:szCs w:val="14"/>
                <w:lang w:val="en-GB"/>
              </w:rPr>
            </w:pPr>
            <w:r w:rsidRPr="00252BF1">
              <w:rPr>
                <w:sz w:val="14"/>
                <w:szCs w:val="14"/>
                <w:lang w:val="en-GB"/>
              </w:rPr>
              <w:t>(3)</w:t>
            </w:r>
          </w:p>
        </w:tc>
        <w:tc>
          <w:tcPr>
            <w:tcW w:w="633" w:type="dxa"/>
            <w:tcBorders>
              <w:top w:val="nil"/>
              <w:left w:val="single" w:sz="6" w:space="0" w:color="000000"/>
              <w:bottom w:val="double" w:sz="4" w:space="0" w:color="auto"/>
              <w:right w:val="single" w:sz="12" w:space="0" w:color="000000"/>
            </w:tcBorders>
          </w:tcPr>
          <w:p w14:paraId="4E7F18E0" w14:textId="77777777" w:rsidR="00DC31E9" w:rsidRPr="00252BF1" w:rsidRDefault="00DC31E9" w:rsidP="00DC31E9">
            <w:pPr>
              <w:spacing w:before="120"/>
              <w:contextualSpacing/>
              <w:jc w:val="center"/>
              <w:rPr>
                <w:sz w:val="14"/>
                <w:szCs w:val="14"/>
                <w:lang w:val="en-GB"/>
              </w:rPr>
            </w:pPr>
            <w:r w:rsidRPr="00252BF1">
              <w:rPr>
                <w:sz w:val="14"/>
                <w:szCs w:val="14"/>
                <w:lang w:val="en-GB"/>
              </w:rPr>
              <w:t>(4)*</w:t>
            </w:r>
          </w:p>
        </w:tc>
        <w:tc>
          <w:tcPr>
            <w:tcW w:w="834" w:type="dxa"/>
            <w:tcBorders>
              <w:top w:val="nil"/>
              <w:left w:val="single" w:sz="12" w:space="0" w:color="000000"/>
              <w:bottom w:val="double" w:sz="4" w:space="0" w:color="auto"/>
              <w:right w:val="single" w:sz="6" w:space="0" w:color="000000"/>
            </w:tcBorders>
          </w:tcPr>
          <w:p w14:paraId="7CEA1786"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contextualSpacing/>
              <w:jc w:val="center"/>
              <w:rPr>
                <w:sz w:val="14"/>
                <w:szCs w:val="14"/>
                <w:lang w:val="en-GB"/>
              </w:rPr>
            </w:pPr>
            <w:r w:rsidRPr="00252BF1">
              <w:rPr>
                <w:sz w:val="14"/>
                <w:szCs w:val="14"/>
                <w:lang w:val="en-GB"/>
              </w:rPr>
              <w:t>(5)</w:t>
            </w:r>
          </w:p>
        </w:tc>
        <w:tc>
          <w:tcPr>
            <w:tcW w:w="793" w:type="dxa"/>
            <w:tcBorders>
              <w:top w:val="nil"/>
              <w:left w:val="single" w:sz="6" w:space="0" w:color="000000"/>
              <w:bottom w:val="double" w:sz="4" w:space="0" w:color="auto"/>
              <w:right w:val="single" w:sz="4" w:space="0" w:color="auto"/>
            </w:tcBorders>
          </w:tcPr>
          <w:p w14:paraId="3B955AD4"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after="58"/>
              <w:contextualSpacing/>
              <w:jc w:val="center"/>
              <w:rPr>
                <w:sz w:val="14"/>
                <w:szCs w:val="14"/>
                <w:lang w:val="en-GB"/>
              </w:rPr>
            </w:pPr>
            <w:r w:rsidRPr="00252BF1">
              <w:rPr>
                <w:sz w:val="14"/>
                <w:szCs w:val="14"/>
                <w:lang w:val="en-GB"/>
              </w:rPr>
              <w:t>(6)</w:t>
            </w:r>
          </w:p>
        </w:tc>
        <w:tc>
          <w:tcPr>
            <w:tcW w:w="1579" w:type="dxa"/>
            <w:gridSpan w:val="3"/>
            <w:tcBorders>
              <w:left w:val="single" w:sz="4" w:space="0" w:color="auto"/>
              <w:bottom w:val="double" w:sz="4" w:space="0" w:color="auto"/>
              <w:right w:val="single" w:sz="12" w:space="0" w:color="auto"/>
            </w:tcBorders>
          </w:tcPr>
          <w:p w14:paraId="6BCA4743" w14:textId="77777777" w:rsidR="00DC31E9" w:rsidRPr="00252BF1" w:rsidRDefault="00DC31E9" w:rsidP="00DC31E9">
            <w:pPr>
              <w:spacing w:before="120" w:after="58"/>
              <w:contextualSpacing/>
              <w:jc w:val="center"/>
              <w:rPr>
                <w:sz w:val="14"/>
                <w:szCs w:val="14"/>
                <w:lang w:val="en-GB"/>
              </w:rPr>
            </w:pPr>
            <w:r>
              <w:rPr>
                <w:sz w:val="14"/>
                <w:szCs w:val="14"/>
                <w:lang w:val="en-GB"/>
              </w:rPr>
              <w:t>(7)</w:t>
            </w:r>
          </w:p>
        </w:tc>
        <w:tc>
          <w:tcPr>
            <w:tcW w:w="747" w:type="dxa"/>
            <w:tcBorders>
              <w:top w:val="nil"/>
              <w:left w:val="single" w:sz="12" w:space="0" w:color="auto"/>
              <w:bottom w:val="double" w:sz="4" w:space="0" w:color="auto"/>
              <w:right w:val="single" w:sz="6" w:space="0" w:color="000000"/>
            </w:tcBorders>
          </w:tcPr>
          <w:p w14:paraId="4A1CC3C9" w14:textId="77777777" w:rsidR="00DC31E9" w:rsidRPr="00252BF1" w:rsidRDefault="00DC31E9" w:rsidP="00DC31E9">
            <w:pPr>
              <w:spacing w:before="120"/>
              <w:contextualSpacing/>
              <w:jc w:val="center"/>
              <w:rPr>
                <w:sz w:val="14"/>
                <w:szCs w:val="14"/>
                <w:lang w:val="en-GB"/>
              </w:rPr>
            </w:pPr>
            <w:r>
              <w:rPr>
                <w:sz w:val="14"/>
                <w:szCs w:val="14"/>
                <w:lang w:val="en-GB"/>
              </w:rPr>
              <w:t>(8</w:t>
            </w:r>
            <w:r w:rsidRPr="00252BF1">
              <w:rPr>
                <w:sz w:val="14"/>
                <w:szCs w:val="14"/>
                <w:lang w:val="en-GB"/>
              </w:rPr>
              <w:t>)</w:t>
            </w:r>
          </w:p>
        </w:tc>
        <w:tc>
          <w:tcPr>
            <w:tcW w:w="813" w:type="dxa"/>
            <w:tcBorders>
              <w:top w:val="nil"/>
              <w:left w:val="single" w:sz="6" w:space="0" w:color="000000"/>
              <w:bottom w:val="double" w:sz="4" w:space="0" w:color="auto"/>
              <w:right w:val="single" w:sz="6" w:space="0" w:color="000000"/>
            </w:tcBorders>
          </w:tcPr>
          <w:p w14:paraId="4C8FC5F8" w14:textId="77777777" w:rsidR="00DC31E9" w:rsidRPr="00252BF1" w:rsidRDefault="00DC31E9" w:rsidP="00DC31E9">
            <w:pPr>
              <w:spacing w:before="120"/>
              <w:contextualSpacing/>
              <w:jc w:val="center"/>
              <w:rPr>
                <w:sz w:val="14"/>
                <w:szCs w:val="14"/>
                <w:lang w:val="en-GB"/>
              </w:rPr>
            </w:pPr>
            <w:r>
              <w:rPr>
                <w:sz w:val="14"/>
                <w:szCs w:val="14"/>
                <w:lang w:val="en-GB"/>
              </w:rPr>
              <w:t>(9</w:t>
            </w:r>
            <w:r w:rsidRPr="00252BF1">
              <w:rPr>
                <w:sz w:val="14"/>
                <w:szCs w:val="14"/>
                <w:lang w:val="en-GB"/>
              </w:rPr>
              <w:t>)</w:t>
            </w:r>
          </w:p>
        </w:tc>
        <w:tc>
          <w:tcPr>
            <w:tcW w:w="627" w:type="dxa"/>
            <w:gridSpan w:val="2"/>
            <w:tcBorders>
              <w:top w:val="nil"/>
              <w:left w:val="single" w:sz="6" w:space="0" w:color="000000"/>
              <w:bottom w:val="double" w:sz="4" w:space="0" w:color="auto"/>
              <w:right w:val="single" w:sz="6" w:space="0" w:color="000000"/>
            </w:tcBorders>
          </w:tcPr>
          <w:p w14:paraId="42AA8DAA" w14:textId="77777777" w:rsidR="00DC31E9" w:rsidRPr="00252BF1" w:rsidRDefault="00DC31E9" w:rsidP="00DC31E9">
            <w:pPr>
              <w:spacing w:before="120"/>
              <w:contextualSpacing/>
              <w:jc w:val="center"/>
              <w:rPr>
                <w:sz w:val="14"/>
                <w:szCs w:val="14"/>
                <w:lang w:val="en-GB"/>
              </w:rPr>
            </w:pPr>
            <w:r>
              <w:rPr>
                <w:sz w:val="14"/>
                <w:szCs w:val="14"/>
                <w:lang w:val="en-GB"/>
              </w:rPr>
              <w:t>(10)*</w:t>
            </w:r>
          </w:p>
        </w:tc>
        <w:tc>
          <w:tcPr>
            <w:tcW w:w="1812" w:type="dxa"/>
            <w:tcBorders>
              <w:top w:val="nil"/>
              <w:left w:val="single" w:sz="12" w:space="0" w:color="000000"/>
              <w:bottom w:val="double" w:sz="4" w:space="0" w:color="auto"/>
              <w:right w:val="single" w:sz="6" w:space="0" w:color="000000"/>
            </w:tcBorders>
          </w:tcPr>
          <w:p w14:paraId="2409930B" w14:textId="77777777" w:rsidR="00DC31E9" w:rsidRPr="00252BF1" w:rsidRDefault="00DC31E9" w:rsidP="00DC31E9">
            <w:pPr>
              <w:spacing w:before="120"/>
              <w:contextualSpacing/>
              <w:jc w:val="center"/>
              <w:rPr>
                <w:sz w:val="14"/>
                <w:szCs w:val="14"/>
                <w:lang w:val="en-GB"/>
              </w:rPr>
            </w:pPr>
            <w:r>
              <w:rPr>
                <w:sz w:val="14"/>
                <w:szCs w:val="14"/>
                <w:lang w:val="en-GB"/>
              </w:rPr>
              <w:t>(11</w:t>
            </w:r>
            <w:r w:rsidRPr="00252BF1">
              <w:rPr>
                <w:sz w:val="14"/>
                <w:szCs w:val="14"/>
                <w:lang w:val="en-GB"/>
              </w:rPr>
              <w:t>)</w:t>
            </w:r>
          </w:p>
        </w:tc>
      </w:tr>
      <w:tr w:rsidR="00DC31E9" w:rsidRPr="00252BF1" w14:paraId="1FEFD2F6" w14:textId="77777777" w:rsidTr="00065269">
        <w:trPr>
          <w:gridAfter w:val="1"/>
          <w:wAfter w:w="45" w:type="dxa"/>
          <w:cantSplit/>
          <w:trHeight w:val="298"/>
        </w:trPr>
        <w:tc>
          <w:tcPr>
            <w:tcW w:w="808" w:type="dxa"/>
            <w:gridSpan w:val="2"/>
            <w:tcBorders>
              <w:top w:val="double" w:sz="4" w:space="0" w:color="auto"/>
              <w:left w:val="single" w:sz="6" w:space="0" w:color="000000"/>
              <w:right w:val="single" w:sz="6" w:space="0" w:color="000000"/>
            </w:tcBorders>
            <w:shd w:val="clear" w:color="auto" w:fill="auto"/>
          </w:tcPr>
          <w:p w14:paraId="1CEF789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00" w:type="dxa"/>
            <w:tcBorders>
              <w:top w:val="double" w:sz="4" w:space="0" w:color="auto"/>
              <w:left w:val="single" w:sz="6" w:space="0" w:color="000000"/>
              <w:right w:val="single" w:sz="6" w:space="0" w:color="000000"/>
            </w:tcBorders>
            <w:shd w:val="clear" w:color="auto" w:fill="auto"/>
          </w:tcPr>
          <w:p w14:paraId="29F2740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103" w:type="dxa"/>
            <w:gridSpan w:val="2"/>
            <w:tcBorders>
              <w:top w:val="double" w:sz="4" w:space="0" w:color="auto"/>
              <w:left w:val="single" w:sz="6" w:space="0" w:color="000000"/>
              <w:right w:val="single" w:sz="6" w:space="0" w:color="000000"/>
            </w:tcBorders>
            <w:shd w:val="clear" w:color="auto" w:fill="auto"/>
          </w:tcPr>
          <w:p w14:paraId="555A005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33" w:type="dxa"/>
            <w:tcBorders>
              <w:top w:val="double" w:sz="4" w:space="0" w:color="auto"/>
              <w:left w:val="single" w:sz="4" w:space="0" w:color="000000"/>
              <w:right w:val="single" w:sz="12" w:space="0" w:color="000000"/>
            </w:tcBorders>
            <w:shd w:val="clear" w:color="auto" w:fill="auto"/>
          </w:tcPr>
          <w:p w14:paraId="78CBF49A" w14:textId="77777777" w:rsidR="00DC31E9" w:rsidRPr="00252BF1" w:rsidRDefault="00DC31E9" w:rsidP="00065269">
            <w:pPr>
              <w:contextualSpacing/>
              <w:rPr>
                <w:sz w:val="14"/>
                <w:szCs w:val="14"/>
                <w:lang w:val="en-GB"/>
              </w:rPr>
            </w:pPr>
          </w:p>
        </w:tc>
        <w:tc>
          <w:tcPr>
            <w:tcW w:w="834" w:type="dxa"/>
            <w:tcBorders>
              <w:top w:val="double" w:sz="4" w:space="0" w:color="auto"/>
              <w:left w:val="single" w:sz="12" w:space="0" w:color="000000"/>
              <w:right w:val="single" w:sz="4" w:space="0" w:color="000000"/>
            </w:tcBorders>
          </w:tcPr>
          <w:p w14:paraId="4373A07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double" w:sz="4" w:space="0" w:color="auto"/>
              <w:left w:val="single" w:sz="4" w:space="0" w:color="000000"/>
              <w:bottom w:val="single" w:sz="4" w:space="0" w:color="000000"/>
              <w:right w:val="single" w:sz="4" w:space="0" w:color="auto"/>
            </w:tcBorders>
          </w:tcPr>
          <w:p w14:paraId="45E0046B"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nil"/>
              <w:left w:val="single" w:sz="4" w:space="0" w:color="auto"/>
              <w:bottom w:val="single" w:sz="4" w:space="0" w:color="auto"/>
              <w:right w:val="single" w:sz="4" w:space="0" w:color="auto"/>
            </w:tcBorders>
          </w:tcPr>
          <w:p w14:paraId="3E165B22" w14:textId="77777777" w:rsidR="00DC31E9" w:rsidRDefault="00DC31E9" w:rsidP="00065269">
            <w:pPr>
              <w:ind w:firstLine="240"/>
              <w:contextualSpacing/>
              <w:rPr>
                <w:sz w:val="14"/>
                <w:szCs w:val="14"/>
                <w:lang w:val="en-GB"/>
              </w:rPr>
            </w:pPr>
          </w:p>
          <w:p w14:paraId="7AB2EE28"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nil"/>
              <w:left w:val="single" w:sz="4" w:space="0" w:color="auto"/>
              <w:bottom w:val="single" w:sz="4" w:space="0" w:color="auto"/>
              <w:right w:val="single" w:sz="4" w:space="0" w:color="auto"/>
            </w:tcBorders>
          </w:tcPr>
          <w:p w14:paraId="3D676752" w14:textId="77777777" w:rsidR="00DC31E9" w:rsidRDefault="00DC31E9" w:rsidP="00065269">
            <w:pPr>
              <w:tabs>
                <w:tab w:val="left" w:pos="60"/>
                <w:tab w:val="left" w:pos="420"/>
                <w:tab w:val="left" w:pos="870"/>
              </w:tabs>
              <w:contextualSpacing/>
              <w:rPr>
                <w:sz w:val="14"/>
                <w:szCs w:val="14"/>
                <w:lang w:val="en-GB"/>
              </w:rPr>
            </w:pPr>
          </w:p>
          <w:p w14:paraId="42F3991E"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top w:val="nil"/>
              <w:left w:val="single" w:sz="12" w:space="0" w:color="000000"/>
              <w:right w:val="single" w:sz="6" w:space="0" w:color="000000"/>
            </w:tcBorders>
            <w:shd w:val="clear" w:color="auto" w:fill="auto"/>
          </w:tcPr>
          <w:p w14:paraId="1645F60F" w14:textId="77777777" w:rsidR="00DC31E9" w:rsidRPr="00252BF1" w:rsidRDefault="00DC31E9" w:rsidP="00065269">
            <w:pPr>
              <w:contextualSpacing/>
              <w:rPr>
                <w:sz w:val="14"/>
                <w:szCs w:val="14"/>
                <w:lang w:val="en-GB"/>
              </w:rPr>
            </w:pPr>
          </w:p>
        </w:tc>
        <w:tc>
          <w:tcPr>
            <w:tcW w:w="813" w:type="dxa"/>
            <w:tcBorders>
              <w:top w:val="double" w:sz="4" w:space="0" w:color="auto"/>
              <w:left w:val="single" w:sz="6" w:space="0" w:color="000000"/>
              <w:bottom w:val="single" w:sz="4" w:space="0" w:color="auto"/>
              <w:right w:val="single" w:sz="6" w:space="0" w:color="000000"/>
            </w:tcBorders>
          </w:tcPr>
          <w:p w14:paraId="14FD4EF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double" w:sz="4" w:space="0" w:color="auto"/>
              <w:left w:val="single" w:sz="6" w:space="0" w:color="000000"/>
              <w:bottom w:val="single" w:sz="6" w:space="0" w:color="000000"/>
              <w:right w:val="single" w:sz="6" w:space="0" w:color="000000"/>
            </w:tcBorders>
          </w:tcPr>
          <w:p w14:paraId="54CBA92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nil"/>
              <w:left w:val="single" w:sz="12" w:space="0" w:color="000000"/>
              <w:bottom w:val="single" w:sz="4" w:space="0" w:color="auto"/>
              <w:right w:val="single" w:sz="6" w:space="0" w:color="000000"/>
            </w:tcBorders>
          </w:tcPr>
          <w:p w14:paraId="24244ECD" w14:textId="77777777" w:rsidR="00DC31E9" w:rsidRPr="00252BF1" w:rsidRDefault="00DC31E9" w:rsidP="00065269">
            <w:pPr>
              <w:contextualSpacing/>
              <w:rPr>
                <w:sz w:val="14"/>
                <w:szCs w:val="14"/>
                <w:lang w:val="en-GB"/>
              </w:rPr>
            </w:pPr>
          </w:p>
        </w:tc>
      </w:tr>
      <w:tr w:rsidR="00DC31E9" w:rsidRPr="00252BF1" w14:paraId="5AAEA17F"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4E7CDB97"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270120D9"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7155FB5F"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0A9963D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39984AE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000000"/>
              <w:right w:val="single" w:sz="4" w:space="0" w:color="auto"/>
            </w:tcBorders>
          </w:tcPr>
          <w:p w14:paraId="227D8BC8"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45683CAA" w14:textId="77777777" w:rsidR="00DC31E9" w:rsidRDefault="00DC31E9" w:rsidP="00065269">
            <w:pPr>
              <w:ind w:firstLine="240"/>
              <w:contextualSpacing/>
              <w:rPr>
                <w:sz w:val="14"/>
                <w:szCs w:val="14"/>
                <w:lang w:val="en-GB"/>
              </w:rPr>
            </w:pPr>
          </w:p>
          <w:p w14:paraId="4AEC2AC3"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61314EFC" w14:textId="77777777" w:rsidR="00DC31E9" w:rsidRDefault="00DC31E9" w:rsidP="00065269">
            <w:pPr>
              <w:tabs>
                <w:tab w:val="left" w:pos="60"/>
                <w:tab w:val="left" w:pos="420"/>
                <w:tab w:val="left" w:pos="870"/>
              </w:tabs>
              <w:contextualSpacing/>
              <w:rPr>
                <w:sz w:val="14"/>
                <w:szCs w:val="14"/>
                <w:lang w:val="en-GB"/>
              </w:rPr>
            </w:pPr>
          </w:p>
          <w:p w14:paraId="3BAFF2B6"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67FF0FCC"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3F0E039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6" w:space="0" w:color="000000"/>
              <w:right w:val="single" w:sz="6" w:space="0" w:color="000000"/>
            </w:tcBorders>
          </w:tcPr>
          <w:p w14:paraId="17AC82B6"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501F4533" w14:textId="77777777" w:rsidR="00DC31E9" w:rsidRPr="00252BF1" w:rsidRDefault="00DC31E9" w:rsidP="00065269">
            <w:pPr>
              <w:contextualSpacing/>
              <w:rPr>
                <w:sz w:val="14"/>
                <w:szCs w:val="14"/>
                <w:lang w:val="en-GB"/>
              </w:rPr>
            </w:pPr>
          </w:p>
        </w:tc>
      </w:tr>
      <w:tr w:rsidR="00DC31E9" w:rsidRPr="00252BF1" w14:paraId="76F83682"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78767B85"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746D9D37"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2C354995"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1354A3B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31184026"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auto"/>
              <w:right w:val="single" w:sz="4" w:space="0" w:color="auto"/>
            </w:tcBorders>
          </w:tcPr>
          <w:p w14:paraId="0A61C7E7"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643E9114" w14:textId="77777777" w:rsidR="00DC31E9" w:rsidRDefault="00DC31E9" w:rsidP="00065269">
            <w:pPr>
              <w:ind w:firstLine="240"/>
              <w:contextualSpacing/>
              <w:rPr>
                <w:sz w:val="14"/>
                <w:szCs w:val="14"/>
                <w:lang w:val="en-GB"/>
              </w:rPr>
            </w:pPr>
          </w:p>
          <w:p w14:paraId="4F5093E4"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614673AF" w14:textId="77777777" w:rsidR="00DC31E9" w:rsidRDefault="00DC31E9" w:rsidP="00065269">
            <w:pPr>
              <w:tabs>
                <w:tab w:val="left" w:pos="60"/>
                <w:tab w:val="left" w:pos="420"/>
                <w:tab w:val="left" w:pos="870"/>
              </w:tabs>
              <w:contextualSpacing/>
              <w:rPr>
                <w:sz w:val="14"/>
                <w:szCs w:val="14"/>
                <w:lang w:val="en-GB"/>
              </w:rPr>
            </w:pPr>
          </w:p>
          <w:p w14:paraId="66D0E2F4"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769F976F"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638173A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4" w:space="0" w:color="auto"/>
              <w:right w:val="single" w:sz="6" w:space="0" w:color="000000"/>
            </w:tcBorders>
          </w:tcPr>
          <w:p w14:paraId="783E06D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7E9A0D2B" w14:textId="77777777" w:rsidR="00DC31E9" w:rsidRPr="00252BF1" w:rsidRDefault="00DC31E9" w:rsidP="00065269">
            <w:pPr>
              <w:contextualSpacing/>
              <w:rPr>
                <w:sz w:val="14"/>
                <w:szCs w:val="14"/>
                <w:lang w:val="en-GB"/>
              </w:rPr>
            </w:pPr>
          </w:p>
        </w:tc>
      </w:tr>
      <w:tr w:rsidR="00DC31E9" w:rsidRPr="00252BF1" w14:paraId="07DF0F21"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2B501E3A"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3BA45A6E"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2B2E131E"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21A0219E"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17367B53"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auto"/>
              <w:right w:val="single" w:sz="4" w:space="0" w:color="auto"/>
            </w:tcBorders>
          </w:tcPr>
          <w:p w14:paraId="2025D939"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670B30C7" w14:textId="77777777" w:rsidR="00DC31E9" w:rsidRDefault="00DC31E9" w:rsidP="00065269">
            <w:pPr>
              <w:ind w:firstLine="240"/>
              <w:contextualSpacing/>
              <w:rPr>
                <w:sz w:val="14"/>
                <w:szCs w:val="14"/>
                <w:lang w:val="en-GB"/>
              </w:rPr>
            </w:pPr>
          </w:p>
          <w:p w14:paraId="335B30AA"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4C66B296" w14:textId="77777777" w:rsidR="00DC31E9" w:rsidRDefault="00DC31E9" w:rsidP="00065269">
            <w:pPr>
              <w:tabs>
                <w:tab w:val="left" w:pos="60"/>
                <w:tab w:val="left" w:pos="420"/>
                <w:tab w:val="left" w:pos="870"/>
              </w:tabs>
              <w:contextualSpacing/>
              <w:rPr>
                <w:sz w:val="14"/>
                <w:szCs w:val="14"/>
                <w:lang w:val="en-GB"/>
              </w:rPr>
            </w:pPr>
          </w:p>
          <w:p w14:paraId="1ADE139D"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54A32FD2"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136E779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4" w:space="0" w:color="auto"/>
              <w:right w:val="single" w:sz="6" w:space="0" w:color="000000"/>
            </w:tcBorders>
          </w:tcPr>
          <w:p w14:paraId="0FED94D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287411E4" w14:textId="77777777" w:rsidR="00DC31E9" w:rsidRPr="00252BF1" w:rsidRDefault="00DC31E9" w:rsidP="00065269">
            <w:pPr>
              <w:contextualSpacing/>
              <w:rPr>
                <w:sz w:val="14"/>
                <w:szCs w:val="14"/>
                <w:lang w:val="en-GB"/>
              </w:rPr>
            </w:pPr>
          </w:p>
        </w:tc>
      </w:tr>
      <w:tr w:rsidR="00DC31E9" w:rsidRPr="00252BF1" w14:paraId="655ADF64" w14:textId="77777777" w:rsidTr="00065269">
        <w:trPr>
          <w:gridAfter w:val="1"/>
          <w:wAfter w:w="45" w:type="dxa"/>
          <w:cantSplit/>
          <w:trHeight w:val="298"/>
        </w:trPr>
        <w:tc>
          <w:tcPr>
            <w:tcW w:w="808" w:type="dxa"/>
            <w:gridSpan w:val="2"/>
            <w:tcBorders>
              <w:left w:val="single" w:sz="6" w:space="0" w:color="000000"/>
              <w:bottom w:val="double" w:sz="4" w:space="0" w:color="auto"/>
              <w:right w:val="single" w:sz="6" w:space="0" w:color="000000"/>
            </w:tcBorders>
            <w:shd w:val="clear" w:color="auto" w:fill="auto"/>
          </w:tcPr>
          <w:p w14:paraId="13541A6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00" w:type="dxa"/>
            <w:tcBorders>
              <w:left w:val="single" w:sz="6" w:space="0" w:color="000000"/>
              <w:bottom w:val="double" w:sz="4" w:space="0" w:color="auto"/>
              <w:right w:val="single" w:sz="6" w:space="0" w:color="000000"/>
            </w:tcBorders>
            <w:shd w:val="clear" w:color="auto" w:fill="auto"/>
          </w:tcPr>
          <w:p w14:paraId="1C861B8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103" w:type="dxa"/>
            <w:gridSpan w:val="2"/>
            <w:tcBorders>
              <w:left w:val="single" w:sz="6" w:space="0" w:color="000000"/>
              <w:bottom w:val="double" w:sz="4" w:space="0" w:color="auto"/>
              <w:right w:val="single" w:sz="6" w:space="0" w:color="000000"/>
            </w:tcBorders>
            <w:shd w:val="clear" w:color="auto" w:fill="auto"/>
          </w:tcPr>
          <w:p w14:paraId="5FDB5E7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33" w:type="dxa"/>
            <w:tcBorders>
              <w:left w:val="single" w:sz="4" w:space="0" w:color="000000"/>
              <w:bottom w:val="double" w:sz="4" w:space="0" w:color="auto"/>
              <w:right w:val="single" w:sz="12" w:space="0" w:color="000000"/>
            </w:tcBorders>
            <w:shd w:val="clear" w:color="auto" w:fill="auto"/>
          </w:tcPr>
          <w:p w14:paraId="7DC3D331" w14:textId="77777777" w:rsidR="00DC31E9" w:rsidRPr="00252BF1" w:rsidRDefault="00DC31E9" w:rsidP="00065269">
            <w:pPr>
              <w:contextualSpacing/>
              <w:rPr>
                <w:sz w:val="14"/>
                <w:szCs w:val="14"/>
                <w:lang w:val="en-GB"/>
              </w:rPr>
            </w:pPr>
          </w:p>
        </w:tc>
        <w:tc>
          <w:tcPr>
            <w:tcW w:w="834" w:type="dxa"/>
            <w:tcBorders>
              <w:left w:val="single" w:sz="12" w:space="0" w:color="000000"/>
              <w:bottom w:val="double" w:sz="4" w:space="0" w:color="auto"/>
              <w:right w:val="single" w:sz="4" w:space="0" w:color="000000"/>
            </w:tcBorders>
          </w:tcPr>
          <w:p w14:paraId="5C8A0871"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auto"/>
              <w:left w:val="single" w:sz="4" w:space="0" w:color="000000"/>
              <w:bottom w:val="double" w:sz="4" w:space="0" w:color="auto"/>
              <w:right w:val="single" w:sz="4" w:space="0" w:color="auto"/>
            </w:tcBorders>
          </w:tcPr>
          <w:p w14:paraId="3672CAD1"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double" w:sz="4" w:space="0" w:color="auto"/>
              <w:right w:val="single" w:sz="4" w:space="0" w:color="auto"/>
            </w:tcBorders>
          </w:tcPr>
          <w:p w14:paraId="6CDB7FC0" w14:textId="77777777" w:rsidR="00DC31E9" w:rsidRDefault="00DC31E9" w:rsidP="00065269">
            <w:pPr>
              <w:ind w:firstLine="240"/>
              <w:contextualSpacing/>
              <w:rPr>
                <w:sz w:val="14"/>
                <w:szCs w:val="14"/>
                <w:lang w:val="en-GB"/>
              </w:rPr>
            </w:pPr>
          </w:p>
          <w:p w14:paraId="3BC0E20F"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double" w:sz="4" w:space="0" w:color="auto"/>
              <w:right w:val="single" w:sz="4" w:space="0" w:color="auto"/>
            </w:tcBorders>
          </w:tcPr>
          <w:p w14:paraId="71AD3648" w14:textId="77777777" w:rsidR="00DC31E9" w:rsidRDefault="00DC31E9" w:rsidP="00065269">
            <w:pPr>
              <w:tabs>
                <w:tab w:val="left" w:pos="60"/>
                <w:tab w:val="left" w:pos="420"/>
                <w:tab w:val="left" w:pos="870"/>
              </w:tabs>
              <w:contextualSpacing/>
              <w:rPr>
                <w:sz w:val="14"/>
                <w:szCs w:val="14"/>
                <w:lang w:val="en-GB"/>
              </w:rPr>
            </w:pPr>
          </w:p>
          <w:p w14:paraId="1D086A62"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bottom w:val="double" w:sz="4" w:space="0" w:color="auto"/>
              <w:right w:val="single" w:sz="6" w:space="0" w:color="000000"/>
            </w:tcBorders>
            <w:shd w:val="clear" w:color="auto" w:fill="auto"/>
          </w:tcPr>
          <w:p w14:paraId="66E5FFC0"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double" w:sz="4" w:space="0" w:color="auto"/>
              <w:right w:val="single" w:sz="6" w:space="0" w:color="000000"/>
            </w:tcBorders>
          </w:tcPr>
          <w:p w14:paraId="209153E6"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4" w:space="0" w:color="auto"/>
              <w:left w:val="single" w:sz="6" w:space="0" w:color="000000"/>
              <w:bottom w:val="double" w:sz="4" w:space="0" w:color="auto"/>
              <w:right w:val="single" w:sz="6" w:space="0" w:color="000000"/>
            </w:tcBorders>
          </w:tcPr>
          <w:p w14:paraId="024C6EA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double" w:sz="4" w:space="0" w:color="auto"/>
              <w:right w:val="single" w:sz="6" w:space="0" w:color="000000"/>
            </w:tcBorders>
          </w:tcPr>
          <w:p w14:paraId="493DDD2D" w14:textId="77777777" w:rsidR="00DC31E9" w:rsidRPr="00252BF1" w:rsidRDefault="00DC31E9" w:rsidP="00065269">
            <w:pPr>
              <w:contextualSpacing/>
              <w:rPr>
                <w:sz w:val="14"/>
                <w:szCs w:val="14"/>
                <w:lang w:val="en-GB"/>
              </w:rPr>
            </w:pPr>
          </w:p>
        </w:tc>
      </w:tr>
      <w:tr w:rsidR="00DC31E9" w:rsidRPr="00252BF1" w14:paraId="15B6EC4D" w14:textId="77777777" w:rsidTr="00065269">
        <w:trPr>
          <w:gridAfter w:val="1"/>
          <w:wAfter w:w="45" w:type="dxa"/>
          <w:cantSplit/>
          <w:trHeight w:val="298"/>
        </w:trPr>
        <w:tc>
          <w:tcPr>
            <w:tcW w:w="808" w:type="dxa"/>
            <w:gridSpan w:val="2"/>
            <w:tcBorders>
              <w:top w:val="double" w:sz="4" w:space="0" w:color="auto"/>
              <w:left w:val="single" w:sz="6" w:space="0" w:color="000000"/>
              <w:right w:val="single" w:sz="6" w:space="0" w:color="000000"/>
            </w:tcBorders>
            <w:shd w:val="clear" w:color="auto" w:fill="auto"/>
          </w:tcPr>
          <w:p w14:paraId="6A38DA3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00" w:type="dxa"/>
            <w:tcBorders>
              <w:top w:val="double" w:sz="4" w:space="0" w:color="auto"/>
              <w:left w:val="single" w:sz="6" w:space="0" w:color="000000"/>
              <w:right w:val="single" w:sz="6" w:space="0" w:color="000000"/>
            </w:tcBorders>
            <w:shd w:val="clear" w:color="auto" w:fill="auto"/>
          </w:tcPr>
          <w:p w14:paraId="2218567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103" w:type="dxa"/>
            <w:gridSpan w:val="2"/>
            <w:tcBorders>
              <w:top w:val="double" w:sz="4" w:space="0" w:color="auto"/>
              <w:left w:val="single" w:sz="6" w:space="0" w:color="000000"/>
              <w:right w:val="single" w:sz="6" w:space="0" w:color="000000"/>
            </w:tcBorders>
            <w:shd w:val="clear" w:color="auto" w:fill="auto"/>
          </w:tcPr>
          <w:p w14:paraId="1ABA991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33" w:type="dxa"/>
            <w:tcBorders>
              <w:top w:val="double" w:sz="4" w:space="0" w:color="auto"/>
              <w:left w:val="single" w:sz="4" w:space="0" w:color="000000"/>
              <w:right w:val="single" w:sz="12" w:space="0" w:color="000000"/>
            </w:tcBorders>
            <w:shd w:val="clear" w:color="auto" w:fill="auto"/>
          </w:tcPr>
          <w:p w14:paraId="03907448" w14:textId="77777777" w:rsidR="00DC31E9" w:rsidRPr="00252BF1" w:rsidRDefault="00DC31E9" w:rsidP="00065269">
            <w:pPr>
              <w:contextualSpacing/>
              <w:rPr>
                <w:sz w:val="14"/>
                <w:szCs w:val="14"/>
                <w:lang w:val="en-GB"/>
              </w:rPr>
            </w:pPr>
          </w:p>
        </w:tc>
        <w:tc>
          <w:tcPr>
            <w:tcW w:w="834" w:type="dxa"/>
            <w:tcBorders>
              <w:top w:val="double" w:sz="4" w:space="0" w:color="auto"/>
              <w:left w:val="single" w:sz="12" w:space="0" w:color="000000"/>
              <w:right w:val="single" w:sz="4" w:space="0" w:color="000000"/>
            </w:tcBorders>
          </w:tcPr>
          <w:p w14:paraId="57C9AEF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double" w:sz="4" w:space="0" w:color="auto"/>
              <w:left w:val="single" w:sz="4" w:space="0" w:color="000000"/>
              <w:bottom w:val="single" w:sz="4" w:space="0" w:color="000000"/>
              <w:right w:val="single" w:sz="4" w:space="0" w:color="auto"/>
            </w:tcBorders>
          </w:tcPr>
          <w:p w14:paraId="6F4A3E80"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nil"/>
              <w:left w:val="single" w:sz="4" w:space="0" w:color="auto"/>
              <w:bottom w:val="single" w:sz="4" w:space="0" w:color="auto"/>
              <w:right w:val="single" w:sz="4" w:space="0" w:color="auto"/>
            </w:tcBorders>
          </w:tcPr>
          <w:p w14:paraId="0E4CAF9C" w14:textId="77777777" w:rsidR="00DC31E9" w:rsidRDefault="00DC31E9" w:rsidP="00065269">
            <w:pPr>
              <w:ind w:firstLine="240"/>
              <w:contextualSpacing/>
              <w:rPr>
                <w:sz w:val="14"/>
                <w:szCs w:val="14"/>
                <w:lang w:val="en-GB"/>
              </w:rPr>
            </w:pPr>
          </w:p>
          <w:p w14:paraId="2EF9B7EF"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nil"/>
              <w:left w:val="single" w:sz="4" w:space="0" w:color="auto"/>
              <w:bottom w:val="single" w:sz="4" w:space="0" w:color="auto"/>
              <w:right w:val="single" w:sz="4" w:space="0" w:color="auto"/>
            </w:tcBorders>
          </w:tcPr>
          <w:p w14:paraId="3D121182" w14:textId="77777777" w:rsidR="00DC31E9" w:rsidRDefault="00DC31E9" w:rsidP="00065269">
            <w:pPr>
              <w:tabs>
                <w:tab w:val="left" w:pos="60"/>
                <w:tab w:val="left" w:pos="420"/>
                <w:tab w:val="left" w:pos="870"/>
              </w:tabs>
              <w:contextualSpacing/>
              <w:rPr>
                <w:sz w:val="14"/>
                <w:szCs w:val="14"/>
                <w:lang w:val="en-GB"/>
              </w:rPr>
            </w:pPr>
          </w:p>
          <w:p w14:paraId="79367F37"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top w:val="nil"/>
              <w:left w:val="single" w:sz="12" w:space="0" w:color="000000"/>
              <w:right w:val="single" w:sz="6" w:space="0" w:color="000000"/>
            </w:tcBorders>
            <w:shd w:val="clear" w:color="auto" w:fill="auto"/>
          </w:tcPr>
          <w:p w14:paraId="3ABB5CC3" w14:textId="77777777" w:rsidR="00DC31E9" w:rsidRPr="00252BF1" w:rsidRDefault="00DC31E9" w:rsidP="00065269">
            <w:pPr>
              <w:contextualSpacing/>
              <w:rPr>
                <w:sz w:val="14"/>
                <w:szCs w:val="14"/>
                <w:lang w:val="en-GB"/>
              </w:rPr>
            </w:pPr>
          </w:p>
        </w:tc>
        <w:tc>
          <w:tcPr>
            <w:tcW w:w="813" w:type="dxa"/>
            <w:tcBorders>
              <w:top w:val="double" w:sz="4" w:space="0" w:color="auto"/>
              <w:left w:val="single" w:sz="6" w:space="0" w:color="000000"/>
              <w:bottom w:val="single" w:sz="4" w:space="0" w:color="auto"/>
              <w:right w:val="single" w:sz="6" w:space="0" w:color="000000"/>
            </w:tcBorders>
          </w:tcPr>
          <w:p w14:paraId="40E2816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double" w:sz="4" w:space="0" w:color="auto"/>
              <w:left w:val="single" w:sz="6" w:space="0" w:color="000000"/>
              <w:bottom w:val="single" w:sz="6" w:space="0" w:color="000000"/>
              <w:right w:val="single" w:sz="6" w:space="0" w:color="000000"/>
            </w:tcBorders>
          </w:tcPr>
          <w:p w14:paraId="4C8A263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nil"/>
              <w:left w:val="single" w:sz="12" w:space="0" w:color="000000"/>
              <w:bottom w:val="single" w:sz="4" w:space="0" w:color="auto"/>
              <w:right w:val="single" w:sz="6" w:space="0" w:color="000000"/>
            </w:tcBorders>
          </w:tcPr>
          <w:p w14:paraId="6AE95D8D" w14:textId="77777777" w:rsidR="00DC31E9" w:rsidRPr="00252BF1" w:rsidRDefault="00DC31E9" w:rsidP="00065269">
            <w:pPr>
              <w:contextualSpacing/>
              <w:rPr>
                <w:sz w:val="14"/>
                <w:szCs w:val="14"/>
                <w:lang w:val="en-GB"/>
              </w:rPr>
            </w:pPr>
          </w:p>
        </w:tc>
      </w:tr>
      <w:tr w:rsidR="00DC31E9" w:rsidRPr="00252BF1" w14:paraId="164DC945"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2594060A"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3AB86CB9"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502FCCCC"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54D094E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60ED9093"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000000"/>
              <w:right w:val="single" w:sz="4" w:space="0" w:color="auto"/>
            </w:tcBorders>
          </w:tcPr>
          <w:p w14:paraId="14D040C1"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1450EE6E" w14:textId="77777777" w:rsidR="00DC31E9" w:rsidRDefault="00DC31E9" w:rsidP="00065269">
            <w:pPr>
              <w:ind w:firstLine="240"/>
              <w:contextualSpacing/>
              <w:rPr>
                <w:sz w:val="14"/>
                <w:szCs w:val="14"/>
                <w:lang w:val="en-GB"/>
              </w:rPr>
            </w:pPr>
          </w:p>
          <w:p w14:paraId="7FD79BEB"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0D857BCA" w14:textId="77777777" w:rsidR="00DC31E9" w:rsidRDefault="00DC31E9" w:rsidP="00065269">
            <w:pPr>
              <w:tabs>
                <w:tab w:val="left" w:pos="60"/>
                <w:tab w:val="left" w:pos="420"/>
                <w:tab w:val="left" w:pos="870"/>
              </w:tabs>
              <w:contextualSpacing/>
              <w:rPr>
                <w:sz w:val="14"/>
                <w:szCs w:val="14"/>
                <w:lang w:val="en-GB"/>
              </w:rPr>
            </w:pPr>
          </w:p>
          <w:p w14:paraId="54EA99C5"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471A0CE8"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4D6E012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6" w:space="0" w:color="000000"/>
              <w:right w:val="single" w:sz="6" w:space="0" w:color="000000"/>
            </w:tcBorders>
          </w:tcPr>
          <w:p w14:paraId="102F7CC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08D2B3F1" w14:textId="77777777" w:rsidR="00DC31E9" w:rsidRPr="00252BF1" w:rsidRDefault="00DC31E9" w:rsidP="00065269">
            <w:pPr>
              <w:contextualSpacing/>
              <w:rPr>
                <w:sz w:val="14"/>
                <w:szCs w:val="14"/>
                <w:lang w:val="en-GB"/>
              </w:rPr>
            </w:pPr>
          </w:p>
        </w:tc>
      </w:tr>
      <w:tr w:rsidR="00DC31E9" w:rsidRPr="00252BF1" w14:paraId="5DF269E8"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412F0FB1"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4579D8E9"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6E8333CA"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3A66C1B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13229B1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auto"/>
              <w:right w:val="single" w:sz="4" w:space="0" w:color="auto"/>
            </w:tcBorders>
          </w:tcPr>
          <w:p w14:paraId="31A3B23E"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6FF9D0E8" w14:textId="77777777" w:rsidR="00DC31E9" w:rsidRDefault="00DC31E9" w:rsidP="00065269">
            <w:pPr>
              <w:ind w:firstLine="240"/>
              <w:contextualSpacing/>
              <w:rPr>
                <w:sz w:val="14"/>
                <w:szCs w:val="14"/>
                <w:lang w:val="en-GB"/>
              </w:rPr>
            </w:pPr>
          </w:p>
          <w:p w14:paraId="5DD0530F"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1C0F4D2E" w14:textId="77777777" w:rsidR="00DC31E9" w:rsidRDefault="00DC31E9" w:rsidP="00065269">
            <w:pPr>
              <w:tabs>
                <w:tab w:val="left" w:pos="60"/>
                <w:tab w:val="left" w:pos="420"/>
                <w:tab w:val="left" w:pos="870"/>
              </w:tabs>
              <w:contextualSpacing/>
              <w:rPr>
                <w:sz w:val="14"/>
                <w:szCs w:val="14"/>
                <w:lang w:val="en-GB"/>
              </w:rPr>
            </w:pPr>
          </w:p>
          <w:p w14:paraId="12109250"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20C9CE2C"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78F72FE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4" w:space="0" w:color="auto"/>
              <w:right w:val="single" w:sz="6" w:space="0" w:color="000000"/>
            </w:tcBorders>
          </w:tcPr>
          <w:p w14:paraId="3DF64494"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2BB1C57F" w14:textId="77777777" w:rsidR="00DC31E9" w:rsidRPr="00252BF1" w:rsidRDefault="00DC31E9" w:rsidP="00065269">
            <w:pPr>
              <w:contextualSpacing/>
              <w:rPr>
                <w:sz w:val="14"/>
                <w:szCs w:val="14"/>
                <w:lang w:val="en-GB"/>
              </w:rPr>
            </w:pPr>
          </w:p>
        </w:tc>
      </w:tr>
      <w:tr w:rsidR="00DC31E9" w:rsidRPr="00252BF1" w14:paraId="3DD104B6"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37D5E224"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23515865"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02B8E1F4"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09C0F72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4AD65EC6"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auto"/>
              <w:right w:val="single" w:sz="4" w:space="0" w:color="auto"/>
            </w:tcBorders>
          </w:tcPr>
          <w:p w14:paraId="1CFEA6F7"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70582280" w14:textId="77777777" w:rsidR="00DC31E9" w:rsidRDefault="00DC31E9" w:rsidP="00065269">
            <w:pPr>
              <w:ind w:firstLine="240"/>
              <w:contextualSpacing/>
              <w:rPr>
                <w:sz w:val="14"/>
                <w:szCs w:val="14"/>
                <w:lang w:val="en-GB"/>
              </w:rPr>
            </w:pPr>
          </w:p>
          <w:p w14:paraId="0030815D"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5FDF7FCF" w14:textId="77777777" w:rsidR="00DC31E9" w:rsidRDefault="00DC31E9" w:rsidP="00065269">
            <w:pPr>
              <w:tabs>
                <w:tab w:val="left" w:pos="60"/>
                <w:tab w:val="left" w:pos="420"/>
                <w:tab w:val="left" w:pos="870"/>
              </w:tabs>
              <w:contextualSpacing/>
              <w:rPr>
                <w:sz w:val="14"/>
                <w:szCs w:val="14"/>
                <w:lang w:val="en-GB"/>
              </w:rPr>
            </w:pPr>
          </w:p>
          <w:p w14:paraId="1C371CCB"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09584B86"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1B561ADD"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4" w:space="0" w:color="auto"/>
              <w:right w:val="single" w:sz="6" w:space="0" w:color="000000"/>
            </w:tcBorders>
          </w:tcPr>
          <w:p w14:paraId="51515931"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38D77C86" w14:textId="77777777" w:rsidR="00DC31E9" w:rsidRPr="00252BF1" w:rsidRDefault="00DC31E9" w:rsidP="00065269">
            <w:pPr>
              <w:contextualSpacing/>
              <w:rPr>
                <w:sz w:val="14"/>
                <w:szCs w:val="14"/>
                <w:lang w:val="en-GB"/>
              </w:rPr>
            </w:pPr>
          </w:p>
        </w:tc>
      </w:tr>
      <w:tr w:rsidR="00DC31E9" w:rsidRPr="00252BF1" w14:paraId="18D38EF0" w14:textId="77777777" w:rsidTr="00065269">
        <w:trPr>
          <w:gridAfter w:val="1"/>
          <w:wAfter w:w="45" w:type="dxa"/>
          <w:cantSplit/>
          <w:trHeight w:val="298"/>
        </w:trPr>
        <w:tc>
          <w:tcPr>
            <w:tcW w:w="808" w:type="dxa"/>
            <w:gridSpan w:val="2"/>
            <w:tcBorders>
              <w:left w:val="single" w:sz="6" w:space="0" w:color="000000"/>
              <w:bottom w:val="double" w:sz="4" w:space="0" w:color="auto"/>
              <w:right w:val="single" w:sz="6" w:space="0" w:color="000000"/>
            </w:tcBorders>
            <w:shd w:val="clear" w:color="auto" w:fill="auto"/>
          </w:tcPr>
          <w:p w14:paraId="16AE806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00" w:type="dxa"/>
            <w:tcBorders>
              <w:left w:val="single" w:sz="6" w:space="0" w:color="000000"/>
              <w:bottom w:val="double" w:sz="4" w:space="0" w:color="auto"/>
              <w:right w:val="single" w:sz="6" w:space="0" w:color="000000"/>
            </w:tcBorders>
            <w:shd w:val="clear" w:color="auto" w:fill="auto"/>
          </w:tcPr>
          <w:p w14:paraId="3F80B16E"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103" w:type="dxa"/>
            <w:gridSpan w:val="2"/>
            <w:tcBorders>
              <w:left w:val="single" w:sz="6" w:space="0" w:color="000000"/>
              <w:bottom w:val="double" w:sz="4" w:space="0" w:color="auto"/>
              <w:right w:val="single" w:sz="6" w:space="0" w:color="000000"/>
            </w:tcBorders>
            <w:shd w:val="clear" w:color="auto" w:fill="auto"/>
          </w:tcPr>
          <w:p w14:paraId="4723A3C6"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33" w:type="dxa"/>
            <w:tcBorders>
              <w:left w:val="single" w:sz="4" w:space="0" w:color="000000"/>
              <w:bottom w:val="double" w:sz="4" w:space="0" w:color="auto"/>
              <w:right w:val="single" w:sz="12" w:space="0" w:color="000000"/>
            </w:tcBorders>
            <w:shd w:val="clear" w:color="auto" w:fill="auto"/>
          </w:tcPr>
          <w:p w14:paraId="3D4EC277" w14:textId="77777777" w:rsidR="00DC31E9" w:rsidRPr="00252BF1" w:rsidRDefault="00DC31E9" w:rsidP="00065269">
            <w:pPr>
              <w:contextualSpacing/>
              <w:rPr>
                <w:sz w:val="14"/>
                <w:szCs w:val="14"/>
                <w:lang w:val="en-GB"/>
              </w:rPr>
            </w:pPr>
          </w:p>
        </w:tc>
        <w:tc>
          <w:tcPr>
            <w:tcW w:w="834" w:type="dxa"/>
            <w:tcBorders>
              <w:left w:val="single" w:sz="12" w:space="0" w:color="000000"/>
              <w:bottom w:val="double" w:sz="4" w:space="0" w:color="auto"/>
              <w:right w:val="single" w:sz="4" w:space="0" w:color="000000"/>
            </w:tcBorders>
          </w:tcPr>
          <w:p w14:paraId="1187196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auto"/>
              <w:left w:val="single" w:sz="4" w:space="0" w:color="000000"/>
              <w:bottom w:val="double" w:sz="4" w:space="0" w:color="auto"/>
              <w:right w:val="single" w:sz="4" w:space="0" w:color="auto"/>
            </w:tcBorders>
          </w:tcPr>
          <w:p w14:paraId="06E6A43E"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double" w:sz="4" w:space="0" w:color="auto"/>
              <w:right w:val="single" w:sz="4" w:space="0" w:color="auto"/>
            </w:tcBorders>
          </w:tcPr>
          <w:p w14:paraId="5937A2DB" w14:textId="77777777" w:rsidR="00DC31E9" w:rsidRDefault="00DC31E9" w:rsidP="00065269">
            <w:pPr>
              <w:ind w:firstLine="240"/>
              <w:contextualSpacing/>
              <w:rPr>
                <w:sz w:val="14"/>
                <w:szCs w:val="14"/>
                <w:lang w:val="en-GB"/>
              </w:rPr>
            </w:pPr>
          </w:p>
          <w:p w14:paraId="466F9E93"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double" w:sz="4" w:space="0" w:color="auto"/>
              <w:right w:val="single" w:sz="4" w:space="0" w:color="auto"/>
            </w:tcBorders>
          </w:tcPr>
          <w:p w14:paraId="43234046" w14:textId="77777777" w:rsidR="00DC31E9" w:rsidRDefault="00DC31E9" w:rsidP="00065269">
            <w:pPr>
              <w:tabs>
                <w:tab w:val="left" w:pos="60"/>
                <w:tab w:val="left" w:pos="420"/>
                <w:tab w:val="left" w:pos="870"/>
              </w:tabs>
              <w:contextualSpacing/>
              <w:rPr>
                <w:sz w:val="14"/>
                <w:szCs w:val="14"/>
                <w:lang w:val="en-GB"/>
              </w:rPr>
            </w:pPr>
          </w:p>
          <w:p w14:paraId="3A659339"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bottom w:val="double" w:sz="4" w:space="0" w:color="auto"/>
              <w:right w:val="single" w:sz="6" w:space="0" w:color="000000"/>
            </w:tcBorders>
            <w:shd w:val="clear" w:color="auto" w:fill="auto"/>
          </w:tcPr>
          <w:p w14:paraId="65CDCAB8"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double" w:sz="4" w:space="0" w:color="auto"/>
              <w:right w:val="single" w:sz="6" w:space="0" w:color="000000"/>
            </w:tcBorders>
          </w:tcPr>
          <w:p w14:paraId="22E6ECF5"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4" w:space="0" w:color="auto"/>
              <w:left w:val="single" w:sz="6" w:space="0" w:color="000000"/>
              <w:bottom w:val="double" w:sz="4" w:space="0" w:color="auto"/>
              <w:right w:val="single" w:sz="6" w:space="0" w:color="000000"/>
            </w:tcBorders>
          </w:tcPr>
          <w:p w14:paraId="101D2D0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double" w:sz="4" w:space="0" w:color="auto"/>
              <w:right w:val="single" w:sz="6" w:space="0" w:color="000000"/>
            </w:tcBorders>
          </w:tcPr>
          <w:p w14:paraId="4A54231B" w14:textId="77777777" w:rsidR="00DC31E9" w:rsidRPr="00252BF1" w:rsidRDefault="00DC31E9" w:rsidP="00065269">
            <w:pPr>
              <w:contextualSpacing/>
              <w:rPr>
                <w:sz w:val="14"/>
                <w:szCs w:val="14"/>
                <w:lang w:val="en-GB"/>
              </w:rPr>
            </w:pPr>
          </w:p>
        </w:tc>
      </w:tr>
      <w:tr w:rsidR="00DC31E9" w:rsidRPr="00252BF1" w14:paraId="7C311643" w14:textId="77777777" w:rsidTr="00065269">
        <w:trPr>
          <w:gridAfter w:val="1"/>
          <w:wAfter w:w="45" w:type="dxa"/>
          <w:cantSplit/>
          <w:trHeight w:val="298"/>
        </w:trPr>
        <w:tc>
          <w:tcPr>
            <w:tcW w:w="808" w:type="dxa"/>
            <w:gridSpan w:val="2"/>
            <w:tcBorders>
              <w:top w:val="double" w:sz="4" w:space="0" w:color="auto"/>
              <w:left w:val="single" w:sz="6" w:space="0" w:color="000000"/>
              <w:right w:val="single" w:sz="6" w:space="0" w:color="000000"/>
            </w:tcBorders>
            <w:shd w:val="clear" w:color="auto" w:fill="auto"/>
            <w:vAlign w:val="center"/>
          </w:tcPr>
          <w:p w14:paraId="071F55A6" w14:textId="77777777" w:rsidR="00DC31E9" w:rsidRPr="00252BF1" w:rsidRDefault="00DC31E9" w:rsidP="00065269">
            <w:pPr>
              <w:contextualSpacing/>
              <w:rPr>
                <w:sz w:val="14"/>
                <w:szCs w:val="14"/>
                <w:lang w:val="en-GB"/>
              </w:rPr>
            </w:pPr>
          </w:p>
        </w:tc>
        <w:tc>
          <w:tcPr>
            <w:tcW w:w="800" w:type="dxa"/>
            <w:tcBorders>
              <w:top w:val="double" w:sz="4" w:space="0" w:color="auto"/>
              <w:left w:val="single" w:sz="6" w:space="0" w:color="000000"/>
              <w:right w:val="single" w:sz="6" w:space="0" w:color="000000"/>
            </w:tcBorders>
            <w:shd w:val="clear" w:color="auto" w:fill="auto"/>
            <w:vAlign w:val="center"/>
          </w:tcPr>
          <w:p w14:paraId="58256738" w14:textId="77777777" w:rsidR="00DC31E9" w:rsidRPr="00252BF1" w:rsidRDefault="00DC31E9" w:rsidP="00065269">
            <w:pPr>
              <w:contextualSpacing/>
              <w:rPr>
                <w:sz w:val="14"/>
                <w:szCs w:val="14"/>
                <w:lang w:val="en-GB"/>
              </w:rPr>
            </w:pPr>
          </w:p>
        </w:tc>
        <w:tc>
          <w:tcPr>
            <w:tcW w:w="1103" w:type="dxa"/>
            <w:gridSpan w:val="2"/>
            <w:tcBorders>
              <w:top w:val="double" w:sz="4" w:space="0" w:color="auto"/>
              <w:left w:val="single" w:sz="6" w:space="0" w:color="000000"/>
              <w:right w:val="single" w:sz="6" w:space="0" w:color="000000"/>
            </w:tcBorders>
            <w:shd w:val="clear" w:color="auto" w:fill="auto"/>
            <w:vAlign w:val="center"/>
          </w:tcPr>
          <w:p w14:paraId="2DF5A5BD" w14:textId="77777777" w:rsidR="00DC31E9" w:rsidRPr="00252BF1" w:rsidRDefault="00DC31E9" w:rsidP="00065269">
            <w:pPr>
              <w:contextualSpacing/>
              <w:rPr>
                <w:sz w:val="14"/>
                <w:szCs w:val="14"/>
                <w:lang w:val="en-GB"/>
              </w:rPr>
            </w:pPr>
          </w:p>
        </w:tc>
        <w:tc>
          <w:tcPr>
            <w:tcW w:w="633" w:type="dxa"/>
            <w:tcBorders>
              <w:top w:val="double" w:sz="4" w:space="0" w:color="auto"/>
              <w:left w:val="single" w:sz="4" w:space="0" w:color="000000"/>
              <w:right w:val="single" w:sz="12" w:space="0" w:color="000000"/>
            </w:tcBorders>
            <w:shd w:val="clear" w:color="auto" w:fill="auto"/>
          </w:tcPr>
          <w:p w14:paraId="43E407B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top w:val="double" w:sz="4" w:space="0" w:color="auto"/>
              <w:left w:val="single" w:sz="12" w:space="0" w:color="000000"/>
              <w:right w:val="single" w:sz="4" w:space="0" w:color="000000"/>
            </w:tcBorders>
          </w:tcPr>
          <w:p w14:paraId="1E080ECF"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double" w:sz="4" w:space="0" w:color="auto"/>
              <w:left w:val="single" w:sz="4" w:space="0" w:color="000000"/>
              <w:bottom w:val="single" w:sz="4" w:space="0" w:color="000000"/>
              <w:right w:val="single" w:sz="4" w:space="0" w:color="auto"/>
            </w:tcBorders>
          </w:tcPr>
          <w:p w14:paraId="362CD831"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double" w:sz="4" w:space="0" w:color="auto"/>
              <w:left w:val="single" w:sz="4" w:space="0" w:color="auto"/>
              <w:bottom w:val="single" w:sz="4" w:space="0" w:color="auto"/>
              <w:right w:val="single" w:sz="4" w:space="0" w:color="auto"/>
            </w:tcBorders>
          </w:tcPr>
          <w:p w14:paraId="716EA418" w14:textId="77777777" w:rsidR="00DC31E9" w:rsidRDefault="00DC31E9" w:rsidP="00065269">
            <w:pPr>
              <w:ind w:firstLine="240"/>
              <w:contextualSpacing/>
              <w:rPr>
                <w:sz w:val="14"/>
                <w:szCs w:val="14"/>
                <w:lang w:val="en-GB"/>
              </w:rPr>
            </w:pPr>
          </w:p>
          <w:p w14:paraId="3C9A13D2"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double" w:sz="4" w:space="0" w:color="auto"/>
              <w:left w:val="single" w:sz="4" w:space="0" w:color="auto"/>
              <w:bottom w:val="single" w:sz="4" w:space="0" w:color="auto"/>
              <w:right w:val="single" w:sz="4" w:space="0" w:color="auto"/>
            </w:tcBorders>
          </w:tcPr>
          <w:p w14:paraId="7DF736BA" w14:textId="77777777" w:rsidR="00DC31E9" w:rsidRDefault="00DC31E9" w:rsidP="00065269">
            <w:pPr>
              <w:tabs>
                <w:tab w:val="left" w:pos="60"/>
                <w:tab w:val="left" w:pos="420"/>
                <w:tab w:val="left" w:pos="870"/>
              </w:tabs>
              <w:contextualSpacing/>
              <w:rPr>
                <w:sz w:val="14"/>
                <w:szCs w:val="14"/>
                <w:lang w:val="en-GB"/>
              </w:rPr>
            </w:pPr>
          </w:p>
          <w:p w14:paraId="0FFB7CCD"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top w:val="double" w:sz="4" w:space="0" w:color="auto"/>
              <w:left w:val="single" w:sz="12" w:space="0" w:color="000000"/>
              <w:right w:val="single" w:sz="6" w:space="0" w:color="000000"/>
            </w:tcBorders>
            <w:shd w:val="clear" w:color="auto" w:fill="auto"/>
            <w:vAlign w:val="center"/>
          </w:tcPr>
          <w:p w14:paraId="3DEF886F" w14:textId="77777777" w:rsidR="00DC31E9" w:rsidRPr="00252BF1" w:rsidRDefault="00DC31E9" w:rsidP="00065269">
            <w:pPr>
              <w:contextualSpacing/>
              <w:rPr>
                <w:sz w:val="14"/>
                <w:szCs w:val="14"/>
                <w:lang w:val="en-GB"/>
              </w:rPr>
            </w:pPr>
          </w:p>
        </w:tc>
        <w:tc>
          <w:tcPr>
            <w:tcW w:w="813" w:type="dxa"/>
            <w:tcBorders>
              <w:top w:val="double" w:sz="4" w:space="0" w:color="auto"/>
              <w:left w:val="single" w:sz="6" w:space="0" w:color="000000"/>
              <w:bottom w:val="single" w:sz="4" w:space="0" w:color="auto"/>
              <w:right w:val="single" w:sz="6" w:space="0" w:color="000000"/>
            </w:tcBorders>
          </w:tcPr>
          <w:p w14:paraId="2951DA8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double" w:sz="4" w:space="0" w:color="auto"/>
              <w:left w:val="single" w:sz="6" w:space="0" w:color="000000"/>
              <w:bottom w:val="single" w:sz="6" w:space="0" w:color="000000"/>
              <w:right w:val="single" w:sz="6" w:space="0" w:color="000000"/>
            </w:tcBorders>
          </w:tcPr>
          <w:p w14:paraId="4438219D"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double" w:sz="4" w:space="0" w:color="auto"/>
              <w:left w:val="single" w:sz="12" w:space="0" w:color="000000"/>
              <w:bottom w:val="single" w:sz="4" w:space="0" w:color="auto"/>
              <w:right w:val="single" w:sz="6" w:space="0" w:color="000000"/>
            </w:tcBorders>
          </w:tcPr>
          <w:p w14:paraId="386E57F5" w14:textId="77777777" w:rsidR="00DC31E9" w:rsidRPr="00252BF1" w:rsidRDefault="00DC31E9" w:rsidP="00065269">
            <w:pPr>
              <w:contextualSpacing/>
              <w:rPr>
                <w:sz w:val="14"/>
                <w:szCs w:val="14"/>
                <w:lang w:val="en-GB"/>
              </w:rPr>
            </w:pPr>
          </w:p>
        </w:tc>
      </w:tr>
      <w:tr w:rsidR="00DC31E9" w:rsidRPr="00252BF1" w14:paraId="09A9FA71"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022FF464"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04BF511C"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3A975C2B"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5BB7A28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2EE3A39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auto"/>
              <w:right w:val="single" w:sz="4" w:space="0" w:color="auto"/>
            </w:tcBorders>
          </w:tcPr>
          <w:p w14:paraId="6E086DD6"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546AA699" w14:textId="77777777" w:rsidR="00DC31E9" w:rsidRDefault="00DC31E9" w:rsidP="00065269">
            <w:pPr>
              <w:ind w:firstLine="240"/>
              <w:contextualSpacing/>
              <w:rPr>
                <w:sz w:val="14"/>
                <w:szCs w:val="14"/>
                <w:lang w:val="en-GB"/>
              </w:rPr>
            </w:pPr>
          </w:p>
          <w:p w14:paraId="1A861F2A"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26665119" w14:textId="77777777" w:rsidR="00DC31E9" w:rsidRDefault="00DC31E9" w:rsidP="00065269">
            <w:pPr>
              <w:tabs>
                <w:tab w:val="left" w:pos="60"/>
                <w:tab w:val="left" w:pos="420"/>
                <w:tab w:val="left" w:pos="870"/>
              </w:tabs>
              <w:contextualSpacing/>
              <w:rPr>
                <w:sz w:val="14"/>
                <w:szCs w:val="14"/>
                <w:lang w:val="en-GB"/>
              </w:rPr>
            </w:pPr>
          </w:p>
          <w:p w14:paraId="3E41E075"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004CC113"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1B979DD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4" w:space="0" w:color="auto"/>
              <w:right w:val="single" w:sz="6" w:space="0" w:color="000000"/>
            </w:tcBorders>
          </w:tcPr>
          <w:p w14:paraId="228F13D4"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65F88242" w14:textId="77777777" w:rsidR="00DC31E9" w:rsidRPr="00252BF1" w:rsidRDefault="00DC31E9" w:rsidP="00065269">
            <w:pPr>
              <w:contextualSpacing/>
              <w:rPr>
                <w:sz w:val="14"/>
                <w:szCs w:val="14"/>
                <w:lang w:val="en-GB"/>
              </w:rPr>
            </w:pPr>
          </w:p>
        </w:tc>
      </w:tr>
      <w:tr w:rsidR="00DC31E9" w:rsidRPr="00252BF1" w14:paraId="28F8E1B0"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58F97A12"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75CCE724"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50CC51C7"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496A2951"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08BFE31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auto"/>
              <w:right w:val="single" w:sz="4" w:space="0" w:color="auto"/>
            </w:tcBorders>
          </w:tcPr>
          <w:p w14:paraId="4477BAF4"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404BF510" w14:textId="77777777" w:rsidR="00DC31E9" w:rsidRDefault="00DC31E9" w:rsidP="00065269">
            <w:pPr>
              <w:ind w:firstLine="240"/>
              <w:contextualSpacing/>
              <w:rPr>
                <w:sz w:val="14"/>
                <w:szCs w:val="14"/>
                <w:lang w:val="en-GB"/>
              </w:rPr>
            </w:pPr>
          </w:p>
          <w:p w14:paraId="3D053929"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0C6EA547" w14:textId="77777777" w:rsidR="00DC31E9" w:rsidRDefault="00DC31E9" w:rsidP="00065269">
            <w:pPr>
              <w:tabs>
                <w:tab w:val="left" w:pos="60"/>
                <w:tab w:val="left" w:pos="420"/>
                <w:tab w:val="left" w:pos="870"/>
              </w:tabs>
              <w:contextualSpacing/>
              <w:rPr>
                <w:sz w:val="14"/>
                <w:szCs w:val="14"/>
                <w:lang w:val="en-GB"/>
              </w:rPr>
            </w:pPr>
          </w:p>
          <w:p w14:paraId="0BC73DEF"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759FA295"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082D2724"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4" w:space="0" w:color="auto"/>
              <w:right w:val="single" w:sz="6" w:space="0" w:color="000000"/>
            </w:tcBorders>
          </w:tcPr>
          <w:p w14:paraId="4743510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7C88D8FA" w14:textId="77777777" w:rsidR="00DC31E9" w:rsidRPr="00252BF1" w:rsidRDefault="00DC31E9" w:rsidP="00065269">
            <w:pPr>
              <w:contextualSpacing/>
              <w:rPr>
                <w:sz w:val="14"/>
                <w:szCs w:val="14"/>
                <w:lang w:val="en-GB"/>
              </w:rPr>
            </w:pPr>
          </w:p>
        </w:tc>
      </w:tr>
      <w:tr w:rsidR="00DC31E9" w:rsidRPr="00252BF1" w14:paraId="1BC282CB"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tcPr>
          <w:p w14:paraId="6EF6E1F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00" w:type="dxa"/>
            <w:tcBorders>
              <w:left w:val="single" w:sz="6" w:space="0" w:color="000000"/>
              <w:right w:val="single" w:sz="6" w:space="0" w:color="000000"/>
            </w:tcBorders>
            <w:shd w:val="clear" w:color="auto" w:fill="auto"/>
          </w:tcPr>
          <w:p w14:paraId="1046E5E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103" w:type="dxa"/>
            <w:gridSpan w:val="2"/>
            <w:tcBorders>
              <w:left w:val="single" w:sz="6" w:space="0" w:color="000000"/>
              <w:right w:val="single" w:sz="6" w:space="0" w:color="000000"/>
            </w:tcBorders>
            <w:shd w:val="clear" w:color="auto" w:fill="auto"/>
          </w:tcPr>
          <w:p w14:paraId="0AEF3C85"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33" w:type="dxa"/>
            <w:tcBorders>
              <w:left w:val="single" w:sz="4" w:space="0" w:color="000000"/>
              <w:right w:val="single" w:sz="12" w:space="0" w:color="000000"/>
            </w:tcBorders>
            <w:shd w:val="clear" w:color="auto" w:fill="auto"/>
          </w:tcPr>
          <w:p w14:paraId="16F16D1F" w14:textId="77777777" w:rsidR="00DC31E9" w:rsidRPr="00252BF1" w:rsidRDefault="00DC31E9" w:rsidP="00065269">
            <w:pPr>
              <w:contextualSpacing/>
              <w:rPr>
                <w:sz w:val="14"/>
                <w:szCs w:val="14"/>
                <w:lang w:val="en-GB"/>
              </w:rPr>
            </w:pPr>
          </w:p>
        </w:tc>
        <w:tc>
          <w:tcPr>
            <w:tcW w:w="834" w:type="dxa"/>
            <w:tcBorders>
              <w:left w:val="single" w:sz="12" w:space="0" w:color="000000"/>
              <w:right w:val="single" w:sz="4" w:space="0" w:color="000000"/>
            </w:tcBorders>
          </w:tcPr>
          <w:p w14:paraId="46F3F795"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auto"/>
              <w:left w:val="single" w:sz="4" w:space="0" w:color="000000"/>
              <w:bottom w:val="single" w:sz="4" w:space="0" w:color="000000"/>
              <w:right w:val="single" w:sz="4" w:space="0" w:color="auto"/>
            </w:tcBorders>
          </w:tcPr>
          <w:p w14:paraId="186DE73F"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4B4D26BD" w14:textId="77777777" w:rsidR="00DC31E9" w:rsidRDefault="00DC31E9" w:rsidP="00065269">
            <w:pPr>
              <w:ind w:firstLine="240"/>
              <w:contextualSpacing/>
              <w:rPr>
                <w:sz w:val="14"/>
                <w:szCs w:val="14"/>
                <w:lang w:val="en-GB"/>
              </w:rPr>
            </w:pPr>
          </w:p>
          <w:p w14:paraId="69D40C1B"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06E153C9" w14:textId="77777777" w:rsidR="00DC31E9" w:rsidRDefault="00DC31E9" w:rsidP="00065269">
            <w:pPr>
              <w:tabs>
                <w:tab w:val="left" w:pos="60"/>
                <w:tab w:val="left" w:pos="420"/>
                <w:tab w:val="left" w:pos="870"/>
              </w:tabs>
              <w:contextualSpacing/>
              <w:rPr>
                <w:sz w:val="14"/>
                <w:szCs w:val="14"/>
                <w:lang w:val="en-GB"/>
              </w:rPr>
            </w:pPr>
          </w:p>
          <w:p w14:paraId="0D57EFAF"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tcPr>
          <w:p w14:paraId="0192BFC1"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75D304E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4" w:space="0" w:color="auto"/>
              <w:left w:val="single" w:sz="6" w:space="0" w:color="000000"/>
              <w:bottom w:val="single" w:sz="6" w:space="0" w:color="000000"/>
              <w:right w:val="single" w:sz="6" w:space="0" w:color="000000"/>
            </w:tcBorders>
          </w:tcPr>
          <w:p w14:paraId="3B704885"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5D9AEEA8" w14:textId="77777777" w:rsidR="00DC31E9" w:rsidRPr="00252BF1" w:rsidRDefault="00DC31E9" w:rsidP="00065269">
            <w:pPr>
              <w:contextualSpacing/>
              <w:rPr>
                <w:sz w:val="14"/>
                <w:szCs w:val="14"/>
                <w:lang w:val="en-GB"/>
              </w:rPr>
            </w:pPr>
          </w:p>
        </w:tc>
      </w:tr>
      <w:tr w:rsidR="00DC31E9" w:rsidRPr="00252BF1" w14:paraId="330E4FC2" w14:textId="77777777" w:rsidTr="00065269">
        <w:trPr>
          <w:gridAfter w:val="1"/>
          <w:wAfter w:w="45" w:type="dxa"/>
          <w:cantSplit/>
          <w:trHeight w:val="298"/>
        </w:trPr>
        <w:tc>
          <w:tcPr>
            <w:tcW w:w="808" w:type="dxa"/>
            <w:gridSpan w:val="2"/>
            <w:tcBorders>
              <w:left w:val="single" w:sz="6" w:space="0" w:color="000000"/>
              <w:bottom w:val="double" w:sz="4" w:space="0" w:color="auto"/>
              <w:right w:val="single" w:sz="6" w:space="0" w:color="000000"/>
            </w:tcBorders>
            <w:shd w:val="clear" w:color="auto" w:fill="auto"/>
            <w:vAlign w:val="center"/>
          </w:tcPr>
          <w:p w14:paraId="10205E78" w14:textId="77777777" w:rsidR="00DC31E9" w:rsidRPr="00252BF1" w:rsidRDefault="00DC31E9" w:rsidP="00065269">
            <w:pPr>
              <w:contextualSpacing/>
              <w:rPr>
                <w:sz w:val="14"/>
                <w:szCs w:val="14"/>
                <w:lang w:val="en-GB"/>
              </w:rPr>
            </w:pPr>
          </w:p>
        </w:tc>
        <w:tc>
          <w:tcPr>
            <w:tcW w:w="800" w:type="dxa"/>
            <w:tcBorders>
              <w:left w:val="single" w:sz="6" w:space="0" w:color="000000"/>
              <w:bottom w:val="double" w:sz="4" w:space="0" w:color="auto"/>
              <w:right w:val="single" w:sz="6" w:space="0" w:color="000000"/>
            </w:tcBorders>
            <w:shd w:val="clear" w:color="auto" w:fill="auto"/>
            <w:vAlign w:val="center"/>
          </w:tcPr>
          <w:p w14:paraId="44D4E853" w14:textId="77777777" w:rsidR="00DC31E9" w:rsidRPr="00252BF1" w:rsidRDefault="00DC31E9" w:rsidP="00065269">
            <w:pPr>
              <w:contextualSpacing/>
              <w:rPr>
                <w:sz w:val="14"/>
                <w:szCs w:val="14"/>
                <w:lang w:val="en-GB"/>
              </w:rPr>
            </w:pPr>
          </w:p>
        </w:tc>
        <w:tc>
          <w:tcPr>
            <w:tcW w:w="1103" w:type="dxa"/>
            <w:gridSpan w:val="2"/>
            <w:tcBorders>
              <w:left w:val="single" w:sz="6" w:space="0" w:color="000000"/>
              <w:bottom w:val="double" w:sz="4" w:space="0" w:color="auto"/>
              <w:right w:val="single" w:sz="6" w:space="0" w:color="000000"/>
            </w:tcBorders>
            <w:shd w:val="clear" w:color="auto" w:fill="auto"/>
            <w:vAlign w:val="center"/>
          </w:tcPr>
          <w:p w14:paraId="36E1A3FA" w14:textId="77777777" w:rsidR="00DC31E9" w:rsidRPr="00252BF1" w:rsidRDefault="00DC31E9" w:rsidP="00065269">
            <w:pPr>
              <w:contextualSpacing/>
              <w:rPr>
                <w:sz w:val="14"/>
                <w:szCs w:val="14"/>
                <w:lang w:val="en-GB"/>
              </w:rPr>
            </w:pPr>
          </w:p>
        </w:tc>
        <w:tc>
          <w:tcPr>
            <w:tcW w:w="633" w:type="dxa"/>
            <w:tcBorders>
              <w:left w:val="single" w:sz="4" w:space="0" w:color="000000"/>
              <w:bottom w:val="double" w:sz="4" w:space="0" w:color="auto"/>
              <w:right w:val="single" w:sz="12" w:space="0" w:color="000000"/>
            </w:tcBorders>
            <w:shd w:val="clear" w:color="auto" w:fill="auto"/>
          </w:tcPr>
          <w:p w14:paraId="095C6FE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bottom w:val="double" w:sz="4" w:space="0" w:color="auto"/>
              <w:right w:val="single" w:sz="4" w:space="0" w:color="000000"/>
            </w:tcBorders>
          </w:tcPr>
          <w:p w14:paraId="3A3DF91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double" w:sz="4" w:space="0" w:color="auto"/>
              <w:right w:val="single" w:sz="4" w:space="0" w:color="auto"/>
            </w:tcBorders>
          </w:tcPr>
          <w:p w14:paraId="7688B639"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double" w:sz="4" w:space="0" w:color="auto"/>
              <w:right w:val="single" w:sz="4" w:space="0" w:color="auto"/>
            </w:tcBorders>
          </w:tcPr>
          <w:p w14:paraId="75C3999F" w14:textId="77777777" w:rsidR="00DC31E9" w:rsidRDefault="00DC31E9" w:rsidP="00065269">
            <w:pPr>
              <w:ind w:firstLine="240"/>
              <w:contextualSpacing/>
              <w:rPr>
                <w:sz w:val="14"/>
                <w:szCs w:val="14"/>
                <w:lang w:val="en-GB"/>
              </w:rPr>
            </w:pPr>
          </w:p>
          <w:p w14:paraId="6BE95EC5"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double" w:sz="4" w:space="0" w:color="auto"/>
              <w:right w:val="single" w:sz="4" w:space="0" w:color="auto"/>
            </w:tcBorders>
          </w:tcPr>
          <w:p w14:paraId="72E5AF10" w14:textId="77777777" w:rsidR="00DC31E9" w:rsidRDefault="00DC31E9" w:rsidP="00065269">
            <w:pPr>
              <w:tabs>
                <w:tab w:val="left" w:pos="60"/>
                <w:tab w:val="left" w:pos="420"/>
                <w:tab w:val="left" w:pos="870"/>
              </w:tabs>
              <w:contextualSpacing/>
              <w:rPr>
                <w:sz w:val="14"/>
                <w:szCs w:val="14"/>
                <w:lang w:val="en-GB"/>
              </w:rPr>
            </w:pPr>
          </w:p>
          <w:p w14:paraId="7079F09F"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bottom w:val="double" w:sz="4" w:space="0" w:color="auto"/>
              <w:right w:val="single" w:sz="6" w:space="0" w:color="000000"/>
            </w:tcBorders>
            <w:shd w:val="clear" w:color="auto" w:fill="auto"/>
            <w:vAlign w:val="center"/>
          </w:tcPr>
          <w:p w14:paraId="1110EEB0"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double" w:sz="4" w:space="0" w:color="auto"/>
              <w:right w:val="single" w:sz="6" w:space="0" w:color="000000"/>
            </w:tcBorders>
          </w:tcPr>
          <w:p w14:paraId="51A19134"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double" w:sz="4" w:space="0" w:color="auto"/>
              <w:right w:val="single" w:sz="6" w:space="0" w:color="000000"/>
            </w:tcBorders>
          </w:tcPr>
          <w:p w14:paraId="3E4C6BB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double" w:sz="4" w:space="0" w:color="auto"/>
              <w:right w:val="single" w:sz="6" w:space="0" w:color="000000"/>
            </w:tcBorders>
          </w:tcPr>
          <w:p w14:paraId="14CDB7BB" w14:textId="77777777" w:rsidR="00DC31E9" w:rsidRPr="00252BF1" w:rsidRDefault="00DC31E9" w:rsidP="00065269">
            <w:pPr>
              <w:contextualSpacing/>
              <w:rPr>
                <w:sz w:val="14"/>
                <w:szCs w:val="14"/>
                <w:lang w:val="en-GB"/>
              </w:rPr>
            </w:pPr>
          </w:p>
        </w:tc>
      </w:tr>
      <w:tr w:rsidR="00DC31E9" w:rsidRPr="00252BF1" w14:paraId="4E3DE9A5" w14:textId="77777777" w:rsidTr="00065269">
        <w:trPr>
          <w:gridAfter w:val="1"/>
          <w:wAfter w:w="45" w:type="dxa"/>
          <w:cantSplit/>
          <w:trHeight w:val="298"/>
        </w:trPr>
        <w:tc>
          <w:tcPr>
            <w:tcW w:w="808" w:type="dxa"/>
            <w:gridSpan w:val="2"/>
            <w:tcBorders>
              <w:top w:val="double" w:sz="4" w:space="0" w:color="auto"/>
              <w:left w:val="single" w:sz="6" w:space="0" w:color="000000"/>
              <w:right w:val="single" w:sz="6" w:space="0" w:color="000000"/>
            </w:tcBorders>
            <w:shd w:val="clear" w:color="auto" w:fill="auto"/>
            <w:vAlign w:val="center"/>
          </w:tcPr>
          <w:p w14:paraId="4716A29D" w14:textId="77777777" w:rsidR="00DC31E9" w:rsidRPr="00252BF1" w:rsidRDefault="00DC31E9" w:rsidP="00065269">
            <w:pPr>
              <w:contextualSpacing/>
              <w:rPr>
                <w:sz w:val="14"/>
                <w:szCs w:val="14"/>
                <w:lang w:val="en-GB"/>
              </w:rPr>
            </w:pPr>
          </w:p>
        </w:tc>
        <w:tc>
          <w:tcPr>
            <w:tcW w:w="800" w:type="dxa"/>
            <w:tcBorders>
              <w:top w:val="double" w:sz="4" w:space="0" w:color="auto"/>
              <w:left w:val="single" w:sz="6" w:space="0" w:color="000000"/>
              <w:right w:val="single" w:sz="6" w:space="0" w:color="000000"/>
            </w:tcBorders>
            <w:shd w:val="clear" w:color="auto" w:fill="auto"/>
            <w:vAlign w:val="center"/>
          </w:tcPr>
          <w:p w14:paraId="4A693268" w14:textId="77777777" w:rsidR="00DC31E9" w:rsidRPr="00252BF1" w:rsidRDefault="00DC31E9" w:rsidP="00065269">
            <w:pPr>
              <w:contextualSpacing/>
              <w:rPr>
                <w:sz w:val="14"/>
                <w:szCs w:val="14"/>
                <w:lang w:val="en-GB"/>
              </w:rPr>
            </w:pPr>
          </w:p>
        </w:tc>
        <w:tc>
          <w:tcPr>
            <w:tcW w:w="1103" w:type="dxa"/>
            <w:gridSpan w:val="2"/>
            <w:tcBorders>
              <w:top w:val="double" w:sz="4" w:space="0" w:color="auto"/>
              <w:left w:val="single" w:sz="6" w:space="0" w:color="000000"/>
              <w:right w:val="single" w:sz="6" w:space="0" w:color="000000"/>
            </w:tcBorders>
            <w:shd w:val="clear" w:color="auto" w:fill="auto"/>
            <w:vAlign w:val="center"/>
          </w:tcPr>
          <w:p w14:paraId="40BFA3A9" w14:textId="77777777" w:rsidR="00DC31E9" w:rsidRPr="00252BF1" w:rsidRDefault="00DC31E9" w:rsidP="00065269">
            <w:pPr>
              <w:contextualSpacing/>
              <w:rPr>
                <w:sz w:val="14"/>
                <w:szCs w:val="14"/>
                <w:lang w:val="en-GB"/>
              </w:rPr>
            </w:pPr>
          </w:p>
        </w:tc>
        <w:tc>
          <w:tcPr>
            <w:tcW w:w="633" w:type="dxa"/>
            <w:tcBorders>
              <w:top w:val="double" w:sz="4" w:space="0" w:color="auto"/>
              <w:left w:val="single" w:sz="4" w:space="0" w:color="000000"/>
              <w:right w:val="single" w:sz="12" w:space="0" w:color="000000"/>
            </w:tcBorders>
            <w:shd w:val="clear" w:color="auto" w:fill="auto"/>
          </w:tcPr>
          <w:p w14:paraId="12F6691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top w:val="double" w:sz="4" w:space="0" w:color="auto"/>
              <w:left w:val="single" w:sz="12" w:space="0" w:color="000000"/>
              <w:right w:val="single" w:sz="4" w:space="0" w:color="000000"/>
            </w:tcBorders>
          </w:tcPr>
          <w:p w14:paraId="122AFB11"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double" w:sz="4" w:space="0" w:color="auto"/>
              <w:left w:val="single" w:sz="4" w:space="0" w:color="000000"/>
              <w:bottom w:val="single" w:sz="4" w:space="0" w:color="auto"/>
              <w:right w:val="single" w:sz="4" w:space="0" w:color="auto"/>
            </w:tcBorders>
          </w:tcPr>
          <w:p w14:paraId="15EE6EE1"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double" w:sz="4" w:space="0" w:color="auto"/>
              <w:left w:val="single" w:sz="4" w:space="0" w:color="auto"/>
              <w:bottom w:val="single" w:sz="4" w:space="0" w:color="auto"/>
              <w:right w:val="single" w:sz="4" w:space="0" w:color="auto"/>
            </w:tcBorders>
          </w:tcPr>
          <w:p w14:paraId="77206DF3" w14:textId="77777777" w:rsidR="00DC31E9" w:rsidRDefault="00DC31E9" w:rsidP="00065269">
            <w:pPr>
              <w:ind w:firstLine="240"/>
              <w:contextualSpacing/>
              <w:rPr>
                <w:sz w:val="14"/>
                <w:szCs w:val="14"/>
                <w:lang w:val="en-GB"/>
              </w:rPr>
            </w:pPr>
          </w:p>
          <w:p w14:paraId="3226F6AB"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double" w:sz="4" w:space="0" w:color="auto"/>
              <w:left w:val="single" w:sz="4" w:space="0" w:color="auto"/>
              <w:bottom w:val="single" w:sz="4" w:space="0" w:color="auto"/>
              <w:right w:val="single" w:sz="4" w:space="0" w:color="auto"/>
            </w:tcBorders>
          </w:tcPr>
          <w:p w14:paraId="1BD1CD79" w14:textId="77777777" w:rsidR="00DC31E9" w:rsidRDefault="00DC31E9" w:rsidP="00065269">
            <w:pPr>
              <w:tabs>
                <w:tab w:val="left" w:pos="60"/>
                <w:tab w:val="left" w:pos="420"/>
                <w:tab w:val="left" w:pos="870"/>
              </w:tabs>
              <w:contextualSpacing/>
              <w:rPr>
                <w:sz w:val="14"/>
                <w:szCs w:val="14"/>
                <w:lang w:val="en-GB"/>
              </w:rPr>
            </w:pPr>
          </w:p>
          <w:p w14:paraId="5AC45C25"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top w:val="double" w:sz="4" w:space="0" w:color="auto"/>
              <w:left w:val="single" w:sz="12" w:space="0" w:color="000000"/>
              <w:right w:val="single" w:sz="6" w:space="0" w:color="000000"/>
            </w:tcBorders>
            <w:shd w:val="clear" w:color="auto" w:fill="auto"/>
            <w:vAlign w:val="center"/>
          </w:tcPr>
          <w:p w14:paraId="3A0FD255" w14:textId="77777777" w:rsidR="00DC31E9" w:rsidRPr="00252BF1" w:rsidRDefault="00DC31E9" w:rsidP="00065269">
            <w:pPr>
              <w:contextualSpacing/>
              <w:rPr>
                <w:sz w:val="14"/>
                <w:szCs w:val="14"/>
                <w:lang w:val="en-GB"/>
              </w:rPr>
            </w:pPr>
          </w:p>
        </w:tc>
        <w:tc>
          <w:tcPr>
            <w:tcW w:w="813" w:type="dxa"/>
            <w:tcBorders>
              <w:top w:val="double" w:sz="4" w:space="0" w:color="auto"/>
              <w:left w:val="single" w:sz="6" w:space="0" w:color="000000"/>
              <w:bottom w:val="single" w:sz="4" w:space="0" w:color="auto"/>
              <w:right w:val="single" w:sz="6" w:space="0" w:color="000000"/>
            </w:tcBorders>
          </w:tcPr>
          <w:p w14:paraId="0C04C705"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double" w:sz="4" w:space="0" w:color="auto"/>
              <w:left w:val="single" w:sz="6" w:space="0" w:color="000000"/>
              <w:bottom w:val="single" w:sz="4" w:space="0" w:color="auto"/>
              <w:right w:val="single" w:sz="6" w:space="0" w:color="000000"/>
            </w:tcBorders>
          </w:tcPr>
          <w:p w14:paraId="2E53D0E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double" w:sz="4" w:space="0" w:color="auto"/>
              <w:left w:val="single" w:sz="12" w:space="0" w:color="000000"/>
              <w:bottom w:val="single" w:sz="4" w:space="0" w:color="auto"/>
              <w:right w:val="single" w:sz="6" w:space="0" w:color="000000"/>
            </w:tcBorders>
          </w:tcPr>
          <w:p w14:paraId="6080F4D8" w14:textId="77777777" w:rsidR="00DC31E9" w:rsidRPr="00252BF1" w:rsidRDefault="00DC31E9" w:rsidP="00065269">
            <w:pPr>
              <w:contextualSpacing/>
              <w:rPr>
                <w:sz w:val="14"/>
                <w:szCs w:val="14"/>
                <w:lang w:val="en-GB"/>
              </w:rPr>
            </w:pPr>
          </w:p>
        </w:tc>
      </w:tr>
      <w:tr w:rsidR="00DC31E9" w:rsidRPr="00252BF1" w14:paraId="5EDC4193"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38393D5A"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06F37A71"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45AD053C"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19AEB3E1"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5E37737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auto"/>
              <w:right w:val="single" w:sz="4" w:space="0" w:color="auto"/>
            </w:tcBorders>
          </w:tcPr>
          <w:p w14:paraId="10565775"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5B65DD33" w14:textId="77777777" w:rsidR="00DC31E9" w:rsidRDefault="00DC31E9" w:rsidP="00065269">
            <w:pPr>
              <w:ind w:firstLine="240"/>
              <w:contextualSpacing/>
              <w:rPr>
                <w:sz w:val="14"/>
                <w:szCs w:val="14"/>
                <w:lang w:val="en-GB"/>
              </w:rPr>
            </w:pPr>
          </w:p>
          <w:p w14:paraId="6DE3C21E"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559AFBDF" w14:textId="77777777" w:rsidR="00DC31E9" w:rsidRDefault="00DC31E9" w:rsidP="00065269">
            <w:pPr>
              <w:tabs>
                <w:tab w:val="left" w:pos="60"/>
                <w:tab w:val="left" w:pos="420"/>
                <w:tab w:val="left" w:pos="870"/>
              </w:tabs>
              <w:contextualSpacing/>
              <w:rPr>
                <w:sz w:val="14"/>
                <w:szCs w:val="14"/>
                <w:lang w:val="en-GB"/>
              </w:rPr>
            </w:pPr>
          </w:p>
          <w:p w14:paraId="35BD8755"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42FDA23E"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1746009D"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4" w:space="0" w:color="auto"/>
              <w:right w:val="single" w:sz="6" w:space="0" w:color="000000"/>
            </w:tcBorders>
          </w:tcPr>
          <w:p w14:paraId="73924393"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4D37559D" w14:textId="77777777" w:rsidR="00DC31E9" w:rsidRPr="00252BF1" w:rsidRDefault="00DC31E9" w:rsidP="00065269">
            <w:pPr>
              <w:contextualSpacing/>
              <w:rPr>
                <w:sz w:val="14"/>
                <w:szCs w:val="14"/>
                <w:lang w:val="en-GB"/>
              </w:rPr>
            </w:pPr>
          </w:p>
        </w:tc>
      </w:tr>
      <w:tr w:rsidR="00DC31E9" w:rsidRPr="00252BF1" w14:paraId="642CB4EA"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tcPr>
          <w:p w14:paraId="42CC809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00" w:type="dxa"/>
            <w:tcBorders>
              <w:left w:val="single" w:sz="6" w:space="0" w:color="000000"/>
              <w:right w:val="single" w:sz="6" w:space="0" w:color="000000"/>
            </w:tcBorders>
            <w:shd w:val="clear" w:color="auto" w:fill="auto"/>
          </w:tcPr>
          <w:p w14:paraId="3A6CFE3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103" w:type="dxa"/>
            <w:gridSpan w:val="2"/>
            <w:tcBorders>
              <w:left w:val="single" w:sz="6" w:space="0" w:color="000000"/>
              <w:right w:val="single" w:sz="6" w:space="0" w:color="000000"/>
            </w:tcBorders>
            <w:shd w:val="clear" w:color="auto" w:fill="auto"/>
          </w:tcPr>
          <w:p w14:paraId="0260442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33" w:type="dxa"/>
            <w:tcBorders>
              <w:left w:val="single" w:sz="4" w:space="0" w:color="000000"/>
              <w:right w:val="single" w:sz="12" w:space="0" w:color="000000"/>
            </w:tcBorders>
            <w:shd w:val="clear" w:color="auto" w:fill="auto"/>
          </w:tcPr>
          <w:p w14:paraId="4223D919" w14:textId="77777777" w:rsidR="00DC31E9" w:rsidRPr="00252BF1" w:rsidRDefault="00DC31E9" w:rsidP="00065269">
            <w:pPr>
              <w:contextualSpacing/>
              <w:rPr>
                <w:sz w:val="14"/>
                <w:szCs w:val="14"/>
                <w:lang w:val="en-GB"/>
              </w:rPr>
            </w:pPr>
          </w:p>
        </w:tc>
        <w:tc>
          <w:tcPr>
            <w:tcW w:w="834" w:type="dxa"/>
            <w:tcBorders>
              <w:left w:val="single" w:sz="12" w:space="0" w:color="000000"/>
              <w:right w:val="single" w:sz="4" w:space="0" w:color="000000"/>
            </w:tcBorders>
          </w:tcPr>
          <w:p w14:paraId="744C65C1"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auto"/>
              <w:left w:val="single" w:sz="4" w:space="0" w:color="000000"/>
              <w:bottom w:val="single" w:sz="4" w:space="0" w:color="000000"/>
              <w:right w:val="single" w:sz="4" w:space="0" w:color="auto"/>
            </w:tcBorders>
          </w:tcPr>
          <w:p w14:paraId="31E88D82"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41897963" w14:textId="77777777" w:rsidR="00DC31E9" w:rsidRDefault="00DC31E9" w:rsidP="00065269">
            <w:pPr>
              <w:ind w:firstLine="240"/>
              <w:contextualSpacing/>
              <w:rPr>
                <w:sz w:val="14"/>
                <w:szCs w:val="14"/>
                <w:lang w:val="en-GB"/>
              </w:rPr>
            </w:pPr>
          </w:p>
          <w:p w14:paraId="5202978A"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487C7B66" w14:textId="77777777" w:rsidR="00DC31E9" w:rsidRDefault="00DC31E9" w:rsidP="00065269">
            <w:pPr>
              <w:tabs>
                <w:tab w:val="left" w:pos="60"/>
                <w:tab w:val="left" w:pos="420"/>
                <w:tab w:val="left" w:pos="870"/>
              </w:tabs>
              <w:contextualSpacing/>
              <w:rPr>
                <w:sz w:val="14"/>
                <w:szCs w:val="14"/>
                <w:lang w:val="en-GB"/>
              </w:rPr>
            </w:pPr>
          </w:p>
          <w:p w14:paraId="6A96D1F7"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tcPr>
          <w:p w14:paraId="3701EFBC"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6056D49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4" w:space="0" w:color="auto"/>
              <w:left w:val="single" w:sz="6" w:space="0" w:color="000000"/>
              <w:bottom w:val="single" w:sz="6" w:space="0" w:color="000000"/>
              <w:right w:val="single" w:sz="6" w:space="0" w:color="000000"/>
            </w:tcBorders>
          </w:tcPr>
          <w:p w14:paraId="7E258D46"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01A9A507" w14:textId="77777777" w:rsidR="00DC31E9" w:rsidRPr="00252BF1" w:rsidRDefault="00DC31E9" w:rsidP="00065269">
            <w:pPr>
              <w:contextualSpacing/>
              <w:rPr>
                <w:sz w:val="14"/>
                <w:szCs w:val="14"/>
                <w:lang w:val="en-GB"/>
              </w:rPr>
            </w:pPr>
          </w:p>
        </w:tc>
      </w:tr>
      <w:tr w:rsidR="00DC31E9" w:rsidRPr="00252BF1" w14:paraId="212DDC7A"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222557C4"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0DA4C895"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05AFAF75"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3FEADF3D"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308308C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000000"/>
              <w:right w:val="single" w:sz="4" w:space="0" w:color="auto"/>
            </w:tcBorders>
          </w:tcPr>
          <w:p w14:paraId="2DF52139"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30085A81" w14:textId="77777777" w:rsidR="00DC31E9" w:rsidRDefault="00DC31E9" w:rsidP="00065269">
            <w:pPr>
              <w:ind w:firstLine="240"/>
              <w:contextualSpacing/>
              <w:rPr>
                <w:sz w:val="14"/>
                <w:szCs w:val="14"/>
                <w:lang w:val="en-GB"/>
              </w:rPr>
            </w:pPr>
          </w:p>
          <w:p w14:paraId="4B84D5B0"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42069E13" w14:textId="77777777" w:rsidR="00DC31E9" w:rsidRDefault="00DC31E9" w:rsidP="00065269">
            <w:pPr>
              <w:tabs>
                <w:tab w:val="left" w:pos="60"/>
                <w:tab w:val="left" w:pos="420"/>
                <w:tab w:val="left" w:pos="870"/>
              </w:tabs>
              <w:contextualSpacing/>
              <w:rPr>
                <w:sz w:val="14"/>
                <w:szCs w:val="14"/>
                <w:lang w:val="en-GB"/>
              </w:rPr>
            </w:pPr>
          </w:p>
          <w:p w14:paraId="12EB1047"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5EDC314F"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405C826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6" w:space="0" w:color="000000"/>
              <w:right w:val="single" w:sz="6" w:space="0" w:color="000000"/>
            </w:tcBorders>
          </w:tcPr>
          <w:p w14:paraId="3803C066"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02F8E31F" w14:textId="77777777" w:rsidR="00DC31E9" w:rsidRPr="00252BF1" w:rsidRDefault="00DC31E9" w:rsidP="00065269">
            <w:pPr>
              <w:contextualSpacing/>
              <w:rPr>
                <w:sz w:val="14"/>
                <w:szCs w:val="14"/>
                <w:lang w:val="en-GB"/>
              </w:rPr>
            </w:pPr>
          </w:p>
        </w:tc>
      </w:tr>
      <w:tr w:rsidR="00DC31E9" w:rsidRPr="00252BF1" w14:paraId="02836C8C" w14:textId="77777777" w:rsidTr="00065269">
        <w:trPr>
          <w:gridAfter w:val="1"/>
          <w:wAfter w:w="45" w:type="dxa"/>
          <w:cantSplit/>
          <w:trHeight w:val="298"/>
        </w:trPr>
        <w:tc>
          <w:tcPr>
            <w:tcW w:w="808" w:type="dxa"/>
            <w:gridSpan w:val="2"/>
            <w:tcBorders>
              <w:left w:val="single" w:sz="6" w:space="0" w:color="000000"/>
              <w:bottom w:val="double" w:sz="4" w:space="0" w:color="auto"/>
              <w:right w:val="single" w:sz="6" w:space="0" w:color="000000"/>
            </w:tcBorders>
            <w:shd w:val="clear" w:color="auto" w:fill="auto"/>
            <w:vAlign w:val="center"/>
          </w:tcPr>
          <w:p w14:paraId="77700159" w14:textId="77777777" w:rsidR="00DC31E9" w:rsidRPr="00252BF1" w:rsidRDefault="00DC31E9" w:rsidP="00065269">
            <w:pPr>
              <w:contextualSpacing/>
              <w:rPr>
                <w:sz w:val="14"/>
                <w:szCs w:val="14"/>
                <w:lang w:val="en-GB"/>
              </w:rPr>
            </w:pPr>
          </w:p>
        </w:tc>
        <w:tc>
          <w:tcPr>
            <w:tcW w:w="800" w:type="dxa"/>
            <w:tcBorders>
              <w:left w:val="single" w:sz="6" w:space="0" w:color="000000"/>
              <w:bottom w:val="double" w:sz="4" w:space="0" w:color="auto"/>
              <w:right w:val="single" w:sz="6" w:space="0" w:color="000000"/>
            </w:tcBorders>
            <w:shd w:val="clear" w:color="auto" w:fill="auto"/>
            <w:vAlign w:val="center"/>
          </w:tcPr>
          <w:p w14:paraId="1EF099B0" w14:textId="77777777" w:rsidR="00DC31E9" w:rsidRPr="00252BF1" w:rsidRDefault="00DC31E9" w:rsidP="00065269">
            <w:pPr>
              <w:contextualSpacing/>
              <w:rPr>
                <w:sz w:val="14"/>
                <w:szCs w:val="14"/>
                <w:lang w:val="en-GB"/>
              </w:rPr>
            </w:pPr>
          </w:p>
        </w:tc>
        <w:tc>
          <w:tcPr>
            <w:tcW w:w="1103" w:type="dxa"/>
            <w:gridSpan w:val="2"/>
            <w:tcBorders>
              <w:left w:val="single" w:sz="6" w:space="0" w:color="000000"/>
              <w:bottom w:val="double" w:sz="4" w:space="0" w:color="auto"/>
              <w:right w:val="single" w:sz="6" w:space="0" w:color="000000"/>
            </w:tcBorders>
            <w:shd w:val="clear" w:color="auto" w:fill="auto"/>
            <w:vAlign w:val="center"/>
          </w:tcPr>
          <w:p w14:paraId="0F44AD36" w14:textId="77777777" w:rsidR="00DC31E9" w:rsidRPr="00252BF1" w:rsidRDefault="00DC31E9" w:rsidP="00065269">
            <w:pPr>
              <w:contextualSpacing/>
              <w:rPr>
                <w:sz w:val="14"/>
                <w:szCs w:val="14"/>
                <w:lang w:val="en-GB"/>
              </w:rPr>
            </w:pPr>
          </w:p>
        </w:tc>
        <w:tc>
          <w:tcPr>
            <w:tcW w:w="633" w:type="dxa"/>
            <w:tcBorders>
              <w:left w:val="single" w:sz="4" w:space="0" w:color="000000"/>
              <w:bottom w:val="double" w:sz="4" w:space="0" w:color="auto"/>
              <w:right w:val="single" w:sz="12" w:space="0" w:color="000000"/>
            </w:tcBorders>
            <w:shd w:val="clear" w:color="auto" w:fill="auto"/>
          </w:tcPr>
          <w:p w14:paraId="58B5B3E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bottom w:val="double" w:sz="4" w:space="0" w:color="auto"/>
              <w:right w:val="single" w:sz="4" w:space="0" w:color="000000"/>
            </w:tcBorders>
          </w:tcPr>
          <w:p w14:paraId="4DC3831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double" w:sz="4" w:space="0" w:color="auto"/>
              <w:right w:val="single" w:sz="4" w:space="0" w:color="auto"/>
            </w:tcBorders>
          </w:tcPr>
          <w:p w14:paraId="608962A5"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double" w:sz="4" w:space="0" w:color="auto"/>
              <w:right w:val="single" w:sz="4" w:space="0" w:color="auto"/>
            </w:tcBorders>
          </w:tcPr>
          <w:p w14:paraId="119A4ADB" w14:textId="77777777" w:rsidR="00DC31E9" w:rsidRDefault="00DC31E9" w:rsidP="00065269">
            <w:pPr>
              <w:ind w:firstLine="240"/>
              <w:contextualSpacing/>
              <w:rPr>
                <w:sz w:val="14"/>
                <w:szCs w:val="14"/>
                <w:lang w:val="en-GB"/>
              </w:rPr>
            </w:pPr>
          </w:p>
          <w:p w14:paraId="67367126"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double" w:sz="4" w:space="0" w:color="auto"/>
              <w:right w:val="single" w:sz="4" w:space="0" w:color="auto"/>
            </w:tcBorders>
          </w:tcPr>
          <w:p w14:paraId="2E9FA47C" w14:textId="77777777" w:rsidR="00DC31E9" w:rsidRDefault="00DC31E9" w:rsidP="00065269">
            <w:pPr>
              <w:tabs>
                <w:tab w:val="left" w:pos="60"/>
                <w:tab w:val="left" w:pos="420"/>
                <w:tab w:val="left" w:pos="870"/>
              </w:tabs>
              <w:contextualSpacing/>
              <w:rPr>
                <w:sz w:val="14"/>
                <w:szCs w:val="14"/>
                <w:lang w:val="en-GB"/>
              </w:rPr>
            </w:pPr>
          </w:p>
          <w:p w14:paraId="3D75EF2E"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bottom w:val="double" w:sz="4" w:space="0" w:color="auto"/>
              <w:right w:val="single" w:sz="6" w:space="0" w:color="000000"/>
            </w:tcBorders>
            <w:shd w:val="clear" w:color="auto" w:fill="auto"/>
            <w:vAlign w:val="center"/>
          </w:tcPr>
          <w:p w14:paraId="70659226"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double" w:sz="4" w:space="0" w:color="auto"/>
              <w:right w:val="single" w:sz="6" w:space="0" w:color="000000"/>
            </w:tcBorders>
          </w:tcPr>
          <w:p w14:paraId="03A49EDD"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double" w:sz="4" w:space="0" w:color="auto"/>
              <w:right w:val="single" w:sz="6" w:space="0" w:color="000000"/>
            </w:tcBorders>
          </w:tcPr>
          <w:p w14:paraId="5D6F3CD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double" w:sz="4" w:space="0" w:color="auto"/>
              <w:right w:val="single" w:sz="6" w:space="0" w:color="000000"/>
            </w:tcBorders>
          </w:tcPr>
          <w:p w14:paraId="0F7E7CB9" w14:textId="77777777" w:rsidR="00DC31E9" w:rsidRPr="00252BF1" w:rsidRDefault="00DC31E9" w:rsidP="00065269">
            <w:pPr>
              <w:contextualSpacing/>
              <w:rPr>
                <w:sz w:val="14"/>
                <w:szCs w:val="14"/>
                <w:lang w:val="en-GB"/>
              </w:rPr>
            </w:pPr>
          </w:p>
        </w:tc>
      </w:tr>
      <w:tr w:rsidR="00DC31E9" w:rsidRPr="00252BF1" w14:paraId="2E68C954" w14:textId="77777777" w:rsidTr="00065269">
        <w:trPr>
          <w:gridAfter w:val="1"/>
          <w:wAfter w:w="45" w:type="dxa"/>
          <w:cantSplit/>
          <w:trHeight w:val="298"/>
        </w:trPr>
        <w:tc>
          <w:tcPr>
            <w:tcW w:w="808" w:type="dxa"/>
            <w:gridSpan w:val="2"/>
            <w:tcBorders>
              <w:top w:val="double" w:sz="4" w:space="0" w:color="auto"/>
              <w:left w:val="single" w:sz="6" w:space="0" w:color="000000"/>
              <w:right w:val="single" w:sz="6" w:space="0" w:color="000000"/>
            </w:tcBorders>
            <w:shd w:val="clear" w:color="auto" w:fill="auto"/>
          </w:tcPr>
          <w:p w14:paraId="06E7F833"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00" w:type="dxa"/>
            <w:tcBorders>
              <w:top w:val="double" w:sz="4" w:space="0" w:color="auto"/>
              <w:left w:val="single" w:sz="6" w:space="0" w:color="000000"/>
              <w:right w:val="single" w:sz="6" w:space="0" w:color="000000"/>
            </w:tcBorders>
            <w:shd w:val="clear" w:color="auto" w:fill="auto"/>
          </w:tcPr>
          <w:p w14:paraId="0C297EFF"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103" w:type="dxa"/>
            <w:gridSpan w:val="2"/>
            <w:tcBorders>
              <w:top w:val="double" w:sz="4" w:space="0" w:color="auto"/>
              <w:left w:val="single" w:sz="6" w:space="0" w:color="000000"/>
              <w:right w:val="single" w:sz="6" w:space="0" w:color="000000"/>
            </w:tcBorders>
            <w:shd w:val="clear" w:color="auto" w:fill="auto"/>
          </w:tcPr>
          <w:p w14:paraId="2EF9A52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33" w:type="dxa"/>
            <w:tcBorders>
              <w:top w:val="double" w:sz="4" w:space="0" w:color="auto"/>
              <w:left w:val="single" w:sz="4" w:space="0" w:color="000000"/>
              <w:right w:val="single" w:sz="12" w:space="0" w:color="000000"/>
            </w:tcBorders>
            <w:shd w:val="clear" w:color="auto" w:fill="auto"/>
          </w:tcPr>
          <w:p w14:paraId="3A42111B" w14:textId="77777777" w:rsidR="00DC31E9" w:rsidRPr="00252BF1" w:rsidRDefault="00DC31E9" w:rsidP="00065269">
            <w:pPr>
              <w:contextualSpacing/>
              <w:rPr>
                <w:sz w:val="14"/>
                <w:szCs w:val="14"/>
                <w:lang w:val="en-GB"/>
              </w:rPr>
            </w:pPr>
          </w:p>
        </w:tc>
        <w:tc>
          <w:tcPr>
            <w:tcW w:w="834" w:type="dxa"/>
            <w:tcBorders>
              <w:top w:val="double" w:sz="4" w:space="0" w:color="auto"/>
              <w:left w:val="single" w:sz="12" w:space="0" w:color="000000"/>
              <w:right w:val="single" w:sz="4" w:space="0" w:color="000000"/>
            </w:tcBorders>
          </w:tcPr>
          <w:p w14:paraId="13970B6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double" w:sz="4" w:space="0" w:color="auto"/>
              <w:left w:val="single" w:sz="4" w:space="0" w:color="000000"/>
              <w:bottom w:val="single" w:sz="4" w:space="0" w:color="000000"/>
              <w:right w:val="single" w:sz="4" w:space="0" w:color="auto"/>
            </w:tcBorders>
          </w:tcPr>
          <w:p w14:paraId="249C6886"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double" w:sz="4" w:space="0" w:color="auto"/>
              <w:left w:val="single" w:sz="4" w:space="0" w:color="auto"/>
              <w:bottom w:val="single" w:sz="4" w:space="0" w:color="auto"/>
              <w:right w:val="single" w:sz="4" w:space="0" w:color="auto"/>
            </w:tcBorders>
          </w:tcPr>
          <w:p w14:paraId="1F629FD1" w14:textId="77777777" w:rsidR="00DC31E9" w:rsidRDefault="00DC31E9" w:rsidP="00065269">
            <w:pPr>
              <w:ind w:firstLine="240"/>
              <w:contextualSpacing/>
              <w:rPr>
                <w:sz w:val="14"/>
                <w:szCs w:val="14"/>
                <w:lang w:val="en-GB"/>
              </w:rPr>
            </w:pPr>
          </w:p>
          <w:p w14:paraId="2599E52D"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double" w:sz="4" w:space="0" w:color="auto"/>
              <w:left w:val="single" w:sz="4" w:space="0" w:color="auto"/>
              <w:bottom w:val="single" w:sz="4" w:space="0" w:color="auto"/>
              <w:right w:val="single" w:sz="4" w:space="0" w:color="auto"/>
            </w:tcBorders>
          </w:tcPr>
          <w:p w14:paraId="1BF9B76E" w14:textId="77777777" w:rsidR="00DC31E9" w:rsidRDefault="00DC31E9" w:rsidP="00065269">
            <w:pPr>
              <w:tabs>
                <w:tab w:val="left" w:pos="60"/>
                <w:tab w:val="left" w:pos="420"/>
                <w:tab w:val="left" w:pos="870"/>
              </w:tabs>
              <w:contextualSpacing/>
              <w:rPr>
                <w:sz w:val="14"/>
                <w:szCs w:val="14"/>
                <w:lang w:val="en-GB"/>
              </w:rPr>
            </w:pPr>
          </w:p>
          <w:p w14:paraId="55FEC6C2"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top w:val="double" w:sz="4" w:space="0" w:color="auto"/>
              <w:left w:val="single" w:sz="12" w:space="0" w:color="000000"/>
              <w:right w:val="single" w:sz="6" w:space="0" w:color="000000"/>
            </w:tcBorders>
            <w:shd w:val="clear" w:color="auto" w:fill="auto"/>
          </w:tcPr>
          <w:p w14:paraId="2A1BEB7A" w14:textId="77777777" w:rsidR="00DC31E9" w:rsidRPr="00252BF1" w:rsidRDefault="00DC31E9" w:rsidP="00065269">
            <w:pPr>
              <w:contextualSpacing/>
              <w:rPr>
                <w:sz w:val="14"/>
                <w:szCs w:val="14"/>
                <w:lang w:val="en-GB"/>
              </w:rPr>
            </w:pPr>
          </w:p>
        </w:tc>
        <w:tc>
          <w:tcPr>
            <w:tcW w:w="813" w:type="dxa"/>
            <w:tcBorders>
              <w:top w:val="double" w:sz="4" w:space="0" w:color="auto"/>
              <w:left w:val="single" w:sz="6" w:space="0" w:color="000000"/>
              <w:bottom w:val="single" w:sz="4" w:space="0" w:color="auto"/>
              <w:right w:val="single" w:sz="6" w:space="0" w:color="000000"/>
            </w:tcBorders>
          </w:tcPr>
          <w:p w14:paraId="0C25697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double" w:sz="4" w:space="0" w:color="auto"/>
              <w:left w:val="single" w:sz="6" w:space="0" w:color="000000"/>
              <w:bottom w:val="single" w:sz="6" w:space="0" w:color="000000"/>
              <w:right w:val="single" w:sz="6" w:space="0" w:color="000000"/>
            </w:tcBorders>
          </w:tcPr>
          <w:p w14:paraId="124C7C7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double" w:sz="4" w:space="0" w:color="auto"/>
              <w:left w:val="single" w:sz="12" w:space="0" w:color="000000"/>
              <w:bottom w:val="single" w:sz="4" w:space="0" w:color="auto"/>
              <w:right w:val="single" w:sz="6" w:space="0" w:color="000000"/>
            </w:tcBorders>
          </w:tcPr>
          <w:p w14:paraId="1B4E859E" w14:textId="77777777" w:rsidR="00DC31E9" w:rsidRPr="00252BF1" w:rsidRDefault="00DC31E9" w:rsidP="00065269">
            <w:pPr>
              <w:contextualSpacing/>
              <w:rPr>
                <w:sz w:val="14"/>
                <w:szCs w:val="14"/>
                <w:lang w:val="en-GB"/>
              </w:rPr>
            </w:pPr>
          </w:p>
        </w:tc>
      </w:tr>
      <w:tr w:rsidR="00DC31E9" w:rsidRPr="00252BF1" w14:paraId="735D09D5"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05006792"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7B920D86"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2D1DC471"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6A05F924"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0233CEF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auto"/>
              <w:right w:val="single" w:sz="4" w:space="0" w:color="auto"/>
            </w:tcBorders>
          </w:tcPr>
          <w:p w14:paraId="1897C15C"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10E1A1EC" w14:textId="77777777" w:rsidR="00DC31E9" w:rsidRDefault="00DC31E9" w:rsidP="00065269">
            <w:pPr>
              <w:ind w:firstLine="240"/>
              <w:contextualSpacing/>
              <w:rPr>
                <w:sz w:val="14"/>
                <w:szCs w:val="14"/>
                <w:lang w:val="en-GB"/>
              </w:rPr>
            </w:pPr>
          </w:p>
          <w:p w14:paraId="3B0D8764"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110FEB10" w14:textId="77777777" w:rsidR="00DC31E9" w:rsidRDefault="00DC31E9" w:rsidP="00065269">
            <w:pPr>
              <w:tabs>
                <w:tab w:val="left" w:pos="60"/>
                <w:tab w:val="left" w:pos="420"/>
                <w:tab w:val="left" w:pos="870"/>
              </w:tabs>
              <w:contextualSpacing/>
              <w:rPr>
                <w:sz w:val="14"/>
                <w:szCs w:val="14"/>
                <w:lang w:val="en-GB"/>
              </w:rPr>
            </w:pPr>
          </w:p>
          <w:p w14:paraId="2AB96F39"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26ECB034"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61309434"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4" w:space="0" w:color="auto"/>
              <w:right w:val="single" w:sz="6" w:space="0" w:color="000000"/>
            </w:tcBorders>
          </w:tcPr>
          <w:p w14:paraId="1FB27C83"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1D5F7D77" w14:textId="77777777" w:rsidR="00DC31E9" w:rsidRPr="00252BF1" w:rsidRDefault="00DC31E9" w:rsidP="00065269">
            <w:pPr>
              <w:contextualSpacing/>
              <w:rPr>
                <w:sz w:val="14"/>
                <w:szCs w:val="14"/>
                <w:lang w:val="en-GB"/>
              </w:rPr>
            </w:pPr>
          </w:p>
        </w:tc>
      </w:tr>
      <w:tr w:rsidR="00DC31E9" w:rsidRPr="00252BF1" w14:paraId="73487D97"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534F14C8"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1BDD25C8"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0DFF3D6E"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13E45B4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3A8ECD7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000000"/>
              <w:right w:val="single" w:sz="4" w:space="0" w:color="auto"/>
            </w:tcBorders>
          </w:tcPr>
          <w:p w14:paraId="136C64A9"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405E5D7E" w14:textId="77777777" w:rsidR="00DC31E9" w:rsidRDefault="00DC31E9" w:rsidP="00065269">
            <w:pPr>
              <w:ind w:firstLine="240"/>
              <w:contextualSpacing/>
              <w:rPr>
                <w:sz w:val="14"/>
                <w:szCs w:val="14"/>
                <w:lang w:val="en-GB"/>
              </w:rPr>
            </w:pPr>
          </w:p>
          <w:p w14:paraId="7F358A27"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44020323" w14:textId="77777777" w:rsidR="00DC31E9" w:rsidRDefault="00DC31E9" w:rsidP="00065269">
            <w:pPr>
              <w:tabs>
                <w:tab w:val="left" w:pos="60"/>
                <w:tab w:val="left" w:pos="420"/>
                <w:tab w:val="left" w:pos="870"/>
              </w:tabs>
              <w:contextualSpacing/>
              <w:rPr>
                <w:sz w:val="14"/>
                <w:szCs w:val="14"/>
                <w:lang w:val="en-GB"/>
              </w:rPr>
            </w:pPr>
          </w:p>
          <w:p w14:paraId="1C3F310E"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3F49A9AC"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07FEFF2F"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6" w:space="0" w:color="000000"/>
              <w:right w:val="single" w:sz="6" w:space="0" w:color="000000"/>
            </w:tcBorders>
          </w:tcPr>
          <w:p w14:paraId="5C905D6D"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295D1702" w14:textId="77777777" w:rsidR="00DC31E9" w:rsidRPr="00252BF1" w:rsidRDefault="00DC31E9" w:rsidP="00065269">
            <w:pPr>
              <w:contextualSpacing/>
              <w:rPr>
                <w:sz w:val="14"/>
                <w:szCs w:val="14"/>
                <w:lang w:val="en-GB"/>
              </w:rPr>
            </w:pPr>
          </w:p>
        </w:tc>
      </w:tr>
      <w:tr w:rsidR="00DC31E9" w:rsidRPr="00252BF1" w14:paraId="69B53573" w14:textId="77777777" w:rsidTr="00065269">
        <w:trPr>
          <w:gridAfter w:val="1"/>
          <w:wAfter w:w="45" w:type="dxa"/>
          <w:cantSplit/>
          <w:trHeight w:val="298"/>
        </w:trPr>
        <w:tc>
          <w:tcPr>
            <w:tcW w:w="808" w:type="dxa"/>
            <w:gridSpan w:val="2"/>
            <w:tcBorders>
              <w:left w:val="single" w:sz="6" w:space="0" w:color="000000"/>
              <w:right w:val="single" w:sz="6" w:space="0" w:color="000000"/>
            </w:tcBorders>
            <w:shd w:val="clear" w:color="auto" w:fill="auto"/>
            <w:vAlign w:val="center"/>
          </w:tcPr>
          <w:p w14:paraId="3F071034" w14:textId="77777777" w:rsidR="00DC31E9" w:rsidRPr="00252BF1" w:rsidRDefault="00DC31E9" w:rsidP="00065269">
            <w:pPr>
              <w:contextualSpacing/>
              <w:rPr>
                <w:sz w:val="14"/>
                <w:szCs w:val="14"/>
                <w:lang w:val="en-GB"/>
              </w:rPr>
            </w:pPr>
          </w:p>
        </w:tc>
        <w:tc>
          <w:tcPr>
            <w:tcW w:w="800" w:type="dxa"/>
            <w:tcBorders>
              <w:left w:val="single" w:sz="6" w:space="0" w:color="000000"/>
              <w:right w:val="single" w:sz="6" w:space="0" w:color="000000"/>
            </w:tcBorders>
            <w:shd w:val="clear" w:color="auto" w:fill="auto"/>
            <w:vAlign w:val="center"/>
          </w:tcPr>
          <w:p w14:paraId="0D056898" w14:textId="77777777" w:rsidR="00DC31E9" w:rsidRPr="00252BF1" w:rsidRDefault="00DC31E9" w:rsidP="00065269">
            <w:pPr>
              <w:contextualSpacing/>
              <w:rPr>
                <w:sz w:val="14"/>
                <w:szCs w:val="14"/>
                <w:lang w:val="en-GB"/>
              </w:rPr>
            </w:pPr>
          </w:p>
        </w:tc>
        <w:tc>
          <w:tcPr>
            <w:tcW w:w="1103" w:type="dxa"/>
            <w:gridSpan w:val="2"/>
            <w:tcBorders>
              <w:left w:val="single" w:sz="6" w:space="0" w:color="000000"/>
              <w:right w:val="single" w:sz="6" w:space="0" w:color="000000"/>
            </w:tcBorders>
            <w:shd w:val="clear" w:color="auto" w:fill="auto"/>
            <w:vAlign w:val="center"/>
          </w:tcPr>
          <w:p w14:paraId="238A508F" w14:textId="77777777" w:rsidR="00DC31E9" w:rsidRPr="00252BF1" w:rsidRDefault="00DC31E9" w:rsidP="00065269">
            <w:pPr>
              <w:contextualSpacing/>
              <w:rPr>
                <w:sz w:val="14"/>
                <w:szCs w:val="14"/>
                <w:lang w:val="en-GB"/>
              </w:rPr>
            </w:pPr>
          </w:p>
        </w:tc>
        <w:tc>
          <w:tcPr>
            <w:tcW w:w="633" w:type="dxa"/>
            <w:tcBorders>
              <w:left w:val="single" w:sz="4" w:space="0" w:color="000000"/>
              <w:right w:val="single" w:sz="12" w:space="0" w:color="000000"/>
            </w:tcBorders>
            <w:shd w:val="clear" w:color="auto" w:fill="auto"/>
          </w:tcPr>
          <w:p w14:paraId="0C41406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right w:val="single" w:sz="4" w:space="0" w:color="000000"/>
            </w:tcBorders>
          </w:tcPr>
          <w:p w14:paraId="3E50DA6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single" w:sz="4" w:space="0" w:color="000000"/>
              <w:right w:val="single" w:sz="4" w:space="0" w:color="auto"/>
            </w:tcBorders>
          </w:tcPr>
          <w:p w14:paraId="3ED78E97"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single" w:sz="4" w:space="0" w:color="auto"/>
              <w:right w:val="single" w:sz="4" w:space="0" w:color="auto"/>
            </w:tcBorders>
          </w:tcPr>
          <w:p w14:paraId="6E860348" w14:textId="77777777" w:rsidR="00DC31E9" w:rsidRDefault="00DC31E9" w:rsidP="00065269">
            <w:pPr>
              <w:ind w:firstLine="240"/>
              <w:contextualSpacing/>
              <w:rPr>
                <w:sz w:val="14"/>
                <w:szCs w:val="14"/>
                <w:lang w:val="en-GB"/>
              </w:rPr>
            </w:pPr>
          </w:p>
          <w:p w14:paraId="2638C57D"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single" w:sz="4" w:space="0" w:color="auto"/>
              <w:right w:val="single" w:sz="4" w:space="0" w:color="auto"/>
            </w:tcBorders>
          </w:tcPr>
          <w:p w14:paraId="6AFD0847" w14:textId="77777777" w:rsidR="00DC31E9" w:rsidRDefault="00DC31E9" w:rsidP="00065269">
            <w:pPr>
              <w:tabs>
                <w:tab w:val="left" w:pos="60"/>
                <w:tab w:val="left" w:pos="420"/>
                <w:tab w:val="left" w:pos="870"/>
              </w:tabs>
              <w:contextualSpacing/>
              <w:rPr>
                <w:sz w:val="14"/>
                <w:szCs w:val="14"/>
                <w:lang w:val="en-GB"/>
              </w:rPr>
            </w:pPr>
          </w:p>
          <w:p w14:paraId="08336AA8"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right w:val="single" w:sz="6" w:space="0" w:color="000000"/>
            </w:tcBorders>
            <w:shd w:val="clear" w:color="auto" w:fill="auto"/>
            <w:vAlign w:val="center"/>
          </w:tcPr>
          <w:p w14:paraId="378F6102"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single" w:sz="4" w:space="0" w:color="auto"/>
              <w:right w:val="single" w:sz="6" w:space="0" w:color="000000"/>
            </w:tcBorders>
          </w:tcPr>
          <w:p w14:paraId="1289697D"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single" w:sz="6" w:space="0" w:color="000000"/>
              <w:right w:val="single" w:sz="6" w:space="0" w:color="000000"/>
            </w:tcBorders>
          </w:tcPr>
          <w:p w14:paraId="3CA0992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single" w:sz="4" w:space="0" w:color="auto"/>
              <w:right w:val="single" w:sz="6" w:space="0" w:color="000000"/>
            </w:tcBorders>
          </w:tcPr>
          <w:p w14:paraId="781F7415" w14:textId="77777777" w:rsidR="00DC31E9" w:rsidRPr="00252BF1" w:rsidRDefault="00DC31E9" w:rsidP="00065269">
            <w:pPr>
              <w:contextualSpacing/>
              <w:rPr>
                <w:sz w:val="14"/>
                <w:szCs w:val="14"/>
                <w:lang w:val="en-GB"/>
              </w:rPr>
            </w:pPr>
          </w:p>
        </w:tc>
      </w:tr>
      <w:tr w:rsidR="00DC31E9" w:rsidRPr="00252BF1" w14:paraId="79263A43" w14:textId="77777777" w:rsidTr="00065269">
        <w:trPr>
          <w:gridAfter w:val="1"/>
          <w:wAfter w:w="45" w:type="dxa"/>
          <w:cantSplit/>
          <w:trHeight w:val="298"/>
        </w:trPr>
        <w:tc>
          <w:tcPr>
            <w:tcW w:w="808" w:type="dxa"/>
            <w:gridSpan w:val="2"/>
            <w:tcBorders>
              <w:left w:val="single" w:sz="6" w:space="0" w:color="000000"/>
              <w:bottom w:val="double" w:sz="4" w:space="0" w:color="auto"/>
              <w:right w:val="single" w:sz="6" w:space="0" w:color="000000"/>
            </w:tcBorders>
            <w:shd w:val="clear" w:color="auto" w:fill="auto"/>
            <w:vAlign w:val="center"/>
          </w:tcPr>
          <w:p w14:paraId="67D0654D" w14:textId="77777777" w:rsidR="00DC31E9" w:rsidRPr="00252BF1" w:rsidRDefault="00DC31E9" w:rsidP="00065269">
            <w:pPr>
              <w:contextualSpacing/>
              <w:rPr>
                <w:sz w:val="14"/>
                <w:szCs w:val="14"/>
                <w:lang w:val="en-GB"/>
              </w:rPr>
            </w:pPr>
          </w:p>
        </w:tc>
        <w:tc>
          <w:tcPr>
            <w:tcW w:w="800" w:type="dxa"/>
            <w:tcBorders>
              <w:left w:val="single" w:sz="6" w:space="0" w:color="000000"/>
              <w:bottom w:val="double" w:sz="4" w:space="0" w:color="auto"/>
              <w:right w:val="single" w:sz="6" w:space="0" w:color="000000"/>
            </w:tcBorders>
            <w:shd w:val="clear" w:color="auto" w:fill="auto"/>
            <w:vAlign w:val="center"/>
          </w:tcPr>
          <w:p w14:paraId="40CB23B9" w14:textId="77777777" w:rsidR="00DC31E9" w:rsidRPr="00252BF1" w:rsidRDefault="00DC31E9" w:rsidP="00065269">
            <w:pPr>
              <w:contextualSpacing/>
              <w:rPr>
                <w:sz w:val="14"/>
                <w:szCs w:val="14"/>
                <w:lang w:val="en-GB"/>
              </w:rPr>
            </w:pPr>
          </w:p>
        </w:tc>
        <w:tc>
          <w:tcPr>
            <w:tcW w:w="1103" w:type="dxa"/>
            <w:gridSpan w:val="2"/>
            <w:tcBorders>
              <w:left w:val="single" w:sz="6" w:space="0" w:color="000000"/>
              <w:bottom w:val="double" w:sz="4" w:space="0" w:color="auto"/>
              <w:right w:val="single" w:sz="6" w:space="0" w:color="000000"/>
            </w:tcBorders>
            <w:shd w:val="clear" w:color="auto" w:fill="auto"/>
            <w:vAlign w:val="center"/>
          </w:tcPr>
          <w:p w14:paraId="4C264780" w14:textId="77777777" w:rsidR="00DC31E9" w:rsidRPr="00252BF1" w:rsidRDefault="00DC31E9" w:rsidP="00065269">
            <w:pPr>
              <w:contextualSpacing/>
              <w:rPr>
                <w:sz w:val="14"/>
                <w:szCs w:val="14"/>
                <w:lang w:val="en-GB"/>
              </w:rPr>
            </w:pPr>
          </w:p>
        </w:tc>
        <w:tc>
          <w:tcPr>
            <w:tcW w:w="633" w:type="dxa"/>
            <w:tcBorders>
              <w:left w:val="single" w:sz="4" w:space="0" w:color="000000"/>
              <w:bottom w:val="double" w:sz="4" w:space="0" w:color="auto"/>
              <w:right w:val="single" w:sz="12" w:space="0" w:color="000000"/>
            </w:tcBorders>
            <w:shd w:val="clear" w:color="auto" w:fill="auto"/>
          </w:tcPr>
          <w:p w14:paraId="7391C46D"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834" w:type="dxa"/>
            <w:tcBorders>
              <w:left w:val="single" w:sz="12" w:space="0" w:color="000000"/>
              <w:bottom w:val="double" w:sz="4" w:space="0" w:color="auto"/>
              <w:right w:val="single" w:sz="4" w:space="0" w:color="000000"/>
            </w:tcBorders>
          </w:tcPr>
          <w:p w14:paraId="3A297C04"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793" w:type="dxa"/>
            <w:tcBorders>
              <w:top w:val="single" w:sz="4" w:space="0" w:color="000000"/>
              <w:left w:val="single" w:sz="4" w:space="0" w:color="000000"/>
              <w:bottom w:val="double" w:sz="4" w:space="0" w:color="auto"/>
              <w:right w:val="single" w:sz="4" w:space="0" w:color="auto"/>
            </w:tcBorders>
          </w:tcPr>
          <w:p w14:paraId="64876703" w14:textId="77777777" w:rsidR="00DC31E9" w:rsidRPr="00252BF1" w:rsidRDefault="00DC31E9" w:rsidP="00065269">
            <w:pPr>
              <w:tabs>
                <w:tab w:val="left" w:pos="60"/>
                <w:tab w:val="left" w:pos="420"/>
                <w:tab w:val="left" w:pos="870"/>
              </w:tabs>
              <w:contextualSpacing/>
              <w:rPr>
                <w:sz w:val="14"/>
                <w:szCs w:val="14"/>
                <w:lang w:val="en-GB"/>
              </w:rPr>
            </w:pPr>
          </w:p>
        </w:tc>
        <w:tc>
          <w:tcPr>
            <w:tcW w:w="789" w:type="dxa"/>
            <w:tcBorders>
              <w:top w:val="single" w:sz="4" w:space="0" w:color="auto"/>
              <w:left w:val="single" w:sz="4" w:space="0" w:color="auto"/>
              <w:bottom w:val="double" w:sz="4" w:space="0" w:color="auto"/>
              <w:right w:val="single" w:sz="4" w:space="0" w:color="auto"/>
            </w:tcBorders>
          </w:tcPr>
          <w:p w14:paraId="3987DBD2" w14:textId="77777777" w:rsidR="00DC31E9" w:rsidRDefault="00DC31E9" w:rsidP="00065269">
            <w:pPr>
              <w:ind w:firstLine="240"/>
              <w:contextualSpacing/>
              <w:rPr>
                <w:sz w:val="14"/>
                <w:szCs w:val="14"/>
                <w:lang w:val="en-GB"/>
              </w:rPr>
            </w:pPr>
          </w:p>
          <w:p w14:paraId="2C08D930" w14:textId="77777777" w:rsidR="00DC31E9" w:rsidRPr="00252BF1" w:rsidRDefault="00DC31E9" w:rsidP="00065269">
            <w:pPr>
              <w:ind w:firstLine="240"/>
              <w:contextualSpacing/>
              <w:rPr>
                <w:sz w:val="14"/>
                <w:szCs w:val="14"/>
                <w:lang w:val="en-GB"/>
              </w:rPr>
            </w:pPr>
            <w:r>
              <w:rPr>
                <w:sz w:val="14"/>
                <w:szCs w:val="14"/>
                <w:lang w:val="en-GB"/>
              </w:rPr>
              <w:t>Y</w:t>
            </w:r>
          </w:p>
        </w:tc>
        <w:tc>
          <w:tcPr>
            <w:tcW w:w="790" w:type="dxa"/>
            <w:gridSpan w:val="2"/>
            <w:tcBorders>
              <w:top w:val="single" w:sz="4" w:space="0" w:color="auto"/>
              <w:left w:val="single" w:sz="4" w:space="0" w:color="auto"/>
              <w:bottom w:val="double" w:sz="4" w:space="0" w:color="auto"/>
              <w:right w:val="single" w:sz="4" w:space="0" w:color="auto"/>
            </w:tcBorders>
          </w:tcPr>
          <w:p w14:paraId="6A80CE5E" w14:textId="77777777" w:rsidR="00DC31E9" w:rsidRDefault="00DC31E9" w:rsidP="00065269">
            <w:pPr>
              <w:tabs>
                <w:tab w:val="left" w:pos="60"/>
                <w:tab w:val="left" w:pos="420"/>
                <w:tab w:val="left" w:pos="870"/>
              </w:tabs>
              <w:contextualSpacing/>
              <w:rPr>
                <w:sz w:val="14"/>
                <w:szCs w:val="14"/>
                <w:lang w:val="en-GB"/>
              </w:rPr>
            </w:pPr>
          </w:p>
          <w:p w14:paraId="6A79D45F" w14:textId="77777777" w:rsidR="00DC31E9" w:rsidRPr="00252BF1" w:rsidRDefault="00DC31E9" w:rsidP="00065269">
            <w:pPr>
              <w:tabs>
                <w:tab w:val="left" w:pos="60"/>
                <w:tab w:val="left" w:pos="420"/>
                <w:tab w:val="left" w:pos="870"/>
              </w:tabs>
              <w:contextualSpacing/>
              <w:jc w:val="center"/>
              <w:rPr>
                <w:sz w:val="14"/>
                <w:szCs w:val="14"/>
                <w:lang w:val="en-GB"/>
              </w:rPr>
            </w:pPr>
            <w:r>
              <w:rPr>
                <w:sz w:val="14"/>
                <w:szCs w:val="14"/>
                <w:lang w:val="en-GB"/>
              </w:rPr>
              <w:t>N</w:t>
            </w:r>
          </w:p>
        </w:tc>
        <w:tc>
          <w:tcPr>
            <w:tcW w:w="747" w:type="dxa"/>
            <w:tcBorders>
              <w:left w:val="single" w:sz="12" w:space="0" w:color="000000"/>
              <w:bottom w:val="double" w:sz="4" w:space="0" w:color="auto"/>
              <w:right w:val="single" w:sz="6" w:space="0" w:color="000000"/>
            </w:tcBorders>
            <w:shd w:val="clear" w:color="auto" w:fill="auto"/>
            <w:vAlign w:val="center"/>
          </w:tcPr>
          <w:p w14:paraId="5ED533C0" w14:textId="77777777" w:rsidR="00DC31E9" w:rsidRPr="00252BF1" w:rsidRDefault="00DC31E9" w:rsidP="00065269">
            <w:pPr>
              <w:contextualSpacing/>
              <w:rPr>
                <w:sz w:val="14"/>
                <w:szCs w:val="14"/>
                <w:lang w:val="en-GB"/>
              </w:rPr>
            </w:pPr>
          </w:p>
        </w:tc>
        <w:tc>
          <w:tcPr>
            <w:tcW w:w="813" w:type="dxa"/>
            <w:tcBorders>
              <w:top w:val="single" w:sz="4" w:space="0" w:color="auto"/>
              <w:left w:val="single" w:sz="6" w:space="0" w:color="000000"/>
              <w:bottom w:val="double" w:sz="4" w:space="0" w:color="auto"/>
              <w:right w:val="single" w:sz="6" w:space="0" w:color="000000"/>
            </w:tcBorders>
          </w:tcPr>
          <w:p w14:paraId="342F348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627" w:type="dxa"/>
            <w:gridSpan w:val="2"/>
            <w:tcBorders>
              <w:top w:val="single" w:sz="6" w:space="0" w:color="000000"/>
              <w:left w:val="single" w:sz="6" w:space="0" w:color="000000"/>
              <w:bottom w:val="double" w:sz="4" w:space="0" w:color="auto"/>
              <w:right w:val="single" w:sz="6" w:space="0" w:color="000000"/>
            </w:tcBorders>
          </w:tcPr>
          <w:p w14:paraId="11FEE87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p>
        </w:tc>
        <w:tc>
          <w:tcPr>
            <w:tcW w:w="1812" w:type="dxa"/>
            <w:tcBorders>
              <w:top w:val="single" w:sz="4" w:space="0" w:color="auto"/>
              <w:left w:val="single" w:sz="12" w:space="0" w:color="000000"/>
              <w:bottom w:val="double" w:sz="4" w:space="0" w:color="auto"/>
              <w:right w:val="single" w:sz="6" w:space="0" w:color="000000"/>
            </w:tcBorders>
          </w:tcPr>
          <w:p w14:paraId="7B294418" w14:textId="77777777" w:rsidR="00DC31E9" w:rsidRPr="00252BF1" w:rsidRDefault="00DC31E9" w:rsidP="00065269">
            <w:pPr>
              <w:contextualSpacing/>
              <w:rPr>
                <w:sz w:val="14"/>
                <w:szCs w:val="14"/>
                <w:lang w:val="en-GB"/>
              </w:rPr>
            </w:pPr>
          </w:p>
        </w:tc>
      </w:tr>
    </w:tbl>
    <w:p w14:paraId="4A960BC2" w14:textId="77777777" w:rsidR="00DC31E9" w:rsidRDefault="00DC31E9" w:rsidP="00065269">
      <w:pPr>
        <w:contextualSpacing/>
        <w:rPr>
          <w:sz w:val="14"/>
          <w:szCs w:val="14"/>
          <w:lang w:val="en-GB"/>
        </w:rPr>
      </w:pPr>
    </w:p>
    <w:p w14:paraId="794DEF35" w14:textId="77777777" w:rsidR="00DC31E9" w:rsidRDefault="00DC31E9" w:rsidP="00065269">
      <w:pPr>
        <w:contextualSpacing/>
        <w:rPr>
          <w:sz w:val="14"/>
          <w:szCs w:val="14"/>
          <w:lang w:val="en-GB"/>
        </w:rPr>
      </w:pPr>
      <w:r>
        <w:rPr>
          <w:sz w:val="14"/>
          <w:szCs w:val="14"/>
          <w:lang w:val="en-GB"/>
        </w:rPr>
        <w:t>CODES FOR COLUMN (4)*</w:t>
      </w:r>
      <w:r>
        <w:rPr>
          <w:sz w:val="14"/>
          <w:szCs w:val="14"/>
          <w:lang w:val="en-GB"/>
        </w:rPr>
        <w:tab/>
      </w:r>
      <w:r>
        <w:rPr>
          <w:sz w:val="14"/>
          <w:szCs w:val="14"/>
          <w:lang w:val="en-GB"/>
        </w:rPr>
        <w:tab/>
      </w:r>
      <w:r>
        <w:rPr>
          <w:sz w:val="14"/>
          <w:szCs w:val="14"/>
          <w:lang w:val="en-GB"/>
        </w:rPr>
        <w:tab/>
      </w:r>
      <w:r>
        <w:rPr>
          <w:sz w:val="14"/>
          <w:szCs w:val="14"/>
          <w:lang w:val="en-GB"/>
        </w:rPr>
        <w:tab/>
      </w:r>
      <w:r>
        <w:rPr>
          <w:sz w:val="14"/>
          <w:szCs w:val="14"/>
          <w:lang w:val="en-GB"/>
        </w:rPr>
        <w:tab/>
      </w:r>
      <w:r>
        <w:rPr>
          <w:sz w:val="14"/>
          <w:szCs w:val="14"/>
          <w:lang w:val="en-GB"/>
        </w:rPr>
        <w:tab/>
      </w:r>
      <w:r>
        <w:rPr>
          <w:sz w:val="14"/>
          <w:szCs w:val="14"/>
          <w:lang w:val="en-GB"/>
        </w:rPr>
        <w:tab/>
        <w:t>CODES FOR COLUMN (10)*</w:t>
      </w:r>
    </w:p>
    <w:tbl>
      <w:tblPr>
        <w:tblW w:w="10620" w:type="dxa"/>
        <w:tblInd w:w="-515" w:type="dxa"/>
        <w:tblLayout w:type="fixed"/>
        <w:tblCellMar>
          <w:left w:w="115" w:type="dxa"/>
          <w:right w:w="115" w:type="dxa"/>
        </w:tblCellMar>
        <w:tblLook w:val="0000" w:firstRow="0" w:lastRow="0" w:firstColumn="0" w:lastColumn="0" w:noHBand="0" w:noVBand="0"/>
      </w:tblPr>
      <w:tblGrid>
        <w:gridCol w:w="3330"/>
        <w:gridCol w:w="3690"/>
        <w:gridCol w:w="3600"/>
      </w:tblGrid>
      <w:tr w:rsidR="00DC31E9" w:rsidRPr="00252BF1" w14:paraId="060B8A75" w14:textId="77777777" w:rsidTr="00DC31E9">
        <w:tc>
          <w:tcPr>
            <w:tcW w:w="3330" w:type="dxa"/>
            <w:tcBorders>
              <w:top w:val="single" w:sz="4" w:space="0" w:color="000000"/>
              <w:left w:val="nil"/>
              <w:bottom w:val="nil"/>
              <w:right w:val="nil"/>
            </w:tcBorders>
          </w:tcPr>
          <w:p w14:paraId="3DDECD60" w14:textId="77777777" w:rsidR="00DC31E9" w:rsidRPr="00252BF1" w:rsidRDefault="00DC31E9" w:rsidP="00065269">
            <w:pPr>
              <w:contextualSpacing/>
              <w:rPr>
                <w:sz w:val="14"/>
                <w:szCs w:val="14"/>
                <w:lang w:val="en-GB"/>
              </w:rPr>
            </w:pPr>
          </w:p>
          <w:p w14:paraId="27799EF0"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1 COMPLETED</w:t>
            </w:r>
          </w:p>
          <w:p w14:paraId="7FD3267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2 NO HH MEMBER AT HOME</w:t>
            </w:r>
          </w:p>
          <w:p w14:paraId="627795CB"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3 ENTIRE HH ABSENT FOR EXTENDED PERIOD</w:t>
            </w:r>
          </w:p>
          <w:p w14:paraId="20BA829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4 POSTPONED</w:t>
            </w:r>
          </w:p>
          <w:p w14:paraId="2E3169CC"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r w:rsidRPr="00252BF1">
              <w:rPr>
                <w:sz w:val="14"/>
                <w:szCs w:val="14"/>
                <w:lang w:val="en-GB"/>
              </w:rPr>
              <w:t>5 REFUSED</w:t>
            </w:r>
          </w:p>
        </w:tc>
        <w:tc>
          <w:tcPr>
            <w:tcW w:w="3690" w:type="dxa"/>
            <w:tcBorders>
              <w:top w:val="single" w:sz="4" w:space="0" w:color="000000"/>
              <w:left w:val="nil"/>
              <w:bottom w:val="nil"/>
              <w:right w:val="nil"/>
            </w:tcBorders>
          </w:tcPr>
          <w:p w14:paraId="38B489C2" w14:textId="77777777" w:rsidR="00DC31E9" w:rsidRPr="00252BF1" w:rsidRDefault="00DC31E9" w:rsidP="00065269">
            <w:pPr>
              <w:contextualSpacing/>
              <w:rPr>
                <w:sz w:val="14"/>
                <w:szCs w:val="14"/>
                <w:lang w:val="en-GB"/>
              </w:rPr>
            </w:pPr>
          </w:p>
          <w:p w14:paraId="0115985E"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6 DWELLING VACANT/ADDRESS NOT A DWELLING</w:t>
            </w:r>
          </w:p>
          <w:p w14:paraId="34830D2A" w14:textId="77777777" w:rsidR="00DC31E9"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7 DWELLING DESTROYED</w:t>
            </w:r>
          </w:p>
          <w:p w14:paraId="229CD4E2"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8 DWELLING NOT FOUND</w:t>
            </w:r>
          </w:p>
          <w:p w14:paraId="759FB22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9 OTHER</w:t>
            </w:r>
          </w:p>
        </w:tc>
        <w:tc>
          <w:tcPr>
            <w:tcW w:w="3600" w:type="dxa"/>
            <w:tcBorders>
              <w:top w:val="single" w:sz="4" w:space="0" w:color="000000"/>
              <w:left w:val="nil"/>
              <w:bottom w:val="nil"/>
              <w:right w:val="nil"/>
            </w:tcBorders>
          </w:tcPr>
          <w:p w14:paraId="0A82BF1A"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80"/>
              <w:contextualSpacing/>
              <w:rPr>
                <w:sz w:val="14"/>
                <w:szCs w:val="14"/>
                <w:lang w:val="en-GB"/>
              </w:rPr>
            </w:pPr>
            <w:r w:rsidRPr="00252BF1">
              <w:rPr>
                <w:sz w:val="14"/>
                <w:szCs w:val="14"/>
                <w:lang w:val="en-GB"/>
              </w:rPr>
              <w:t>1 COMPLETED</w:t>
            </w:r>
          </w:p>
          <w:p w14:paraId="54EA0F67"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2 NO</w:t>
            </w:r>
            <w:r>
              <w:rPr>
                <w:sz w:val="14"/>
                <w:szCs w:val="14"/>
                <w:lang w:val="en-GB"/>
              </w:rPr>
              <w:t>T AT</w:t>
            </w:r>
            <w:r w:rsidRPr="00252BF1">
              <w:rPr>
                <w:sz w:val="14"/>
                <w:szCs w:val="14"/>
                <w:lang w:val="en-GB"/>
              </w:rPr>
              <w:t xml:space="preserve"> HOME</w:t>
            </w:r>
          </w:p>
          <w:p w14:paraId="325DBCC8"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 xml:space="preserve">3 </w:t>
            </w:r>
            <w:r>
              <w:rPr>
                <w:sz w:val="14"/>
                <w:szCs w:val="14"/>
                <w:lang w:val="en-GB"/>
              </w:rPr>
              <w:t>POSTPONED</w:t>
            </w:r>
          </w:p>
          <w:p w14:paraId="512020BE"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Pr>
                <w:sz w:val="14"/>
                <w:szCs w:val="14"/>
                <w:lang w:val="en-GB"/>
              </w:rPr>
              <w:t>4 REFUSED</w:t>
            </w:r>
          </w:p>
          <w:p w14:paraId="5894FBED" w14:textId="77777777" w:rsidR="00DC31E9"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sidRPr="00252BF1">
              <w:rPr>
                <w:sz w:val="14"/>
                <w:szCs w:val="14"/>
                <w:lang w:val="en-GB"/>
              </w:rPr>
              <w:t xml:space="preserve">5 </w:t>
            </w:r>
            <w:r>
              <w:rPr>
                <w:sz w:val="14"/>
                <w:szCs w:val="14"/>
                <w:lang w:val="en-GB"/>
              </w:rPr>
              <w:t>PARTLY COMPLETED</w:t>
            </w:r>
          </w:p>
          <w:p w14:paraId="6691AA4E" w14:textId="77777777" w:rsidR="00DC31E9"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contextualSpacing/>
              <w:rPr>
                <w:sz w:val="14"/>
                <w:szCs w:val="14"/>
                <w:lang w:val="en-GB"/>
              </w:rPr>
            </w:pPr>
            <w:r>
              <w:rPr>
                <w:sz w:val="14"/>
                <w:szCs w:val="14"/>
                <w:lang w:val="en-GB"/>
              </w:rPr>
              <w:t>6 INCAPACITATED</w:t>
            </w:r>
          </w:p>
          <w:p w14:paraId="7D3F7229" w14:textId="77777777" w:rsidR="00DC31E9" w:rsidRPr="00252BF1" w:rsidRDefault="00DC31E9" w:rsidP="00065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contextualSpacing/>
              <w:rPr>
                <w:sz w:val="14"/>
                <w:szCs w:val="14"/>
                <w:lang w:val="en-GB"/>
              </w:rPr>
            </w:pPr>
            <w:r>
              <w:rPr>
                <w:sz w:val="14"/>
                <w:szCs w:val="14"/>
                <w:lang w:val="en-GB"/>
              </w:rPr>
              <w:t>7 OTHER</w:t>
            </w:r>
          </w:p>
        </w:tc>
      </w:tr>
    </w:tbl>
    <w:tbl>
      <w:tblPr>
        <w:tblpPr w:leftFromText="180" w:rightFromText="180" w:vertAnchor="text" w:horzAnchor="margin" w:tblpXSpec="center" w:tblpY="93"/>
        <w:tblW w:w="10665" w:type="dxa"/>
        <w:tblLayout w:type="fixed"/>
        <w:tblCellMar>
          <w:left w:w="120" w:type="dxa"/>
          <w:right w:w="120" w:type="dxa"/>
        </w:tblCellMar>
        <w:tblLook w:val="0000" w:firstRow="0" w:lastRow="0" w:firstColumn="0" w:lastColumn="0" w:noHBand="0" w:noVBand="0"/>
      </w:tblPr>
      <w:tblGrid>
        <w:gridCol w:w="1440"/>
        <w:gridCol w:w="990"/>
        <w:gridCol w:w="1658"/>
        <w:gridCol w:w="1055"/>
        <w:gridCol w:w="1743"/>
        <w:gridCol w:w="1055"/>
        <w:gridCol w:w="1670"/>
        <w:gridCol w:w="1054"/>
      </w:tblGrid>
      <w:tr w:rsidR="00DC31E9" w:rsidRPr="00252BF1" w14:paraId="56A5B02D" w14:textId="77777777" w:rsidTr="00DC31E9">
        <w:trPr>
          <w:trHeight w:val="711"/>
        </w:trPr>
        <w:tc>
          <w:tcPr>
            <w:tcW w:w="1440" w:type="dxa"/>
            <w:tcBorders>
              <w:top w:val="single" w:sz="4" w:space="0" w:color="000000"/>
              <w:left w:val="single" w:sz="4" w:space="0" w:color="000000"/>
              <w:bottom w:val="single" w:sz="4" w:space="0" w:color="000000"/>
              <w:right w:val="nil"/>
            </w:tcBorders>
          </w:tcPr>
          <w:p w14:paraId="29299727" w14:textId="77777777" w:rsidR="00DC31E9" w:rsidRPr="00252BF1" w:rsidRDefault="00DC31E9" w:rsidP="00DC31E9">
            <w:pPr>
              <w:spacing w:line="120" w:lineRule="exact"/>
              <w:rPr>
                <w:sz w:val="14"/>
                <w:szCs w:val="14"/>
                <w:lang w:val="en-GB"/>
              </w:rPr>
            </w:pPr>
          </w:p>
          <w:p w14:paraId="3B988C68"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4"/>
                <w:szCs w:val="14"/>
                <w:lang w:val="en-GB"/>
              </w:rPr>
            </w:pPr>
            <w:r w:rsidRPr="00252BF1">
              <w:rPr>
                <w:sz w:val="14"/>
                <w:szCs w:val="14"/>
                <w:lang w:val="en-GB"/>
              </w:rPr>
              <w:t>TOTAL NUMBER OF HOUSEHOLD QUESTIONNAIRES</w:t>
            </w:r>
          </w:p>
        </w:tc>
        <w:tc>
          <w:tcPr>
            <w:tcW w:w="990" w:type="dxa"/>
            <w:tcBorders>
              <w:top w:val="single" w:sz="4" w:space="0" w:color="000000"/>
              <w:left w:val="nil"/>
              <w:bottom w:val="single" w:sz="4" w:space="0" w:color="000000"/>
              <w:right w:val="single" w:sz="4" w:space="0" w:color="000000"/>
            </w:tcBorders>
          </w:tcPr>
          <w:p w14:paraId="664F586E" w14:textId="67AFCC58" w:rsidR="00DC31E9" w:rsidRPr="00252BF1" w:rsidRDefault="00DC31E9" w:rsidP="00DC31E9">
            <w:pPr>
              <w:spacing w:line="120" w:lineRule="exact"/>
              <w:jc w:val="right"/>
              <w:rPr>
                <w:sz w:val="14"/>
                <w:szCs w:val="14"/>
                <w:lang w:val="en-GB"/>
              </w:rPr>
            </w:pPr>
            <w:r>
              <w:rPr>
                <w:noProof/>
                <w:sz w:val="14"/>
                <w:szCs w:val="14"/>
                <w:lang w:val="fr-FR" w:eastAsia="fr-FR"/>
              </w:rPr>
              <mc:AlternateContent>
                <mc:Choice Requires="wpg">
                  <w:drawing>
                    <wp:anchor distT="0" distB="0" distL="114300" distR="114300" simplePos="0" relativeHeight="251683840" behindDoc="0" locked="0" layoutInCell="1" allowOverlap="1" wp14:anchorId="2B0BF687" wp14:editId="26E907E5">
                      <wp:simplePos x="0" y="0"/>
                      <wp:positionH relativeFrom="column">
                        <wp:posOffset>7620</wp:posOffset>
                      </wp:positionH>
                      <wp:positionV relativeFrom="paragraph">
                        <wp:posOffset>90170</wp:posOffset>
                      </wp:positionV>
                      <wp:extent cx="459105" cy="2063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206375"/>
                                <a:chOff x="9970" y="2046"/>
                                <a:chExt cx="580" cy="247"/>
                              </a:xfrm>
                            </wpg:grpSpPr>
                            <wps:wsp>
                              <wps:cNvPr id="41" name="Text Box 35"/>
                              <wps:cNvSpPr txBox="1">
                                <a:spLocks noChangeArrowheads="1"/>
                              </wps:cNvSpPr>
                              <wps:spPr bwMode="auto">
                                <a:xfrm>
                                  <a:off x="9970" y="2046"/>
                                  <a:ext cx="290" cy="247"/>
                                </a:xfrm>
                                <a:prstGeom prst="rect">
                                  <a:avLst/>
                                </a:prstGeom>
                                <a:solidFill>
                                  <a:srgbClr val="FFFFFF"/>
                                </a:solidFill>
                                <a:ln w="9525">
                                  <a:solidFill>
                                    <a:srgbClr val="000000"/>
                                  </a:solidFill>
                                  <a:miter lim="800000"/>
                                  <a:headEnd/>
                                  <a:tailEnd/>
                                </a:ln>
                              </wps:spPr>
                              <wps:txbx>
                                <w:txbxContent>
                                  <w:p w14:paraId="73DDA919" w14:textId="0423CF6D" w:rsidR="003C2722" w:rsidRDefault="003C2722" w:rsidP="00DC31E9">
                                    <w:r w:rsidRPr="008E4365">
                                      <w:rPr>
                                        <w:noProof/>
                                        <w:lang w:val="fr-FR" w:eastAsia="fr-FR"/>
                                      </w:rPr>
                                      <w:drawing>
                                        <wp:inline distT="0" distB="0" distL="0" distR="0" wp14:anchorId="139AE1B3" wp14:editId="3D1C5CE0">
                                          <wp:extent cx="9525" cy="9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37D14F58" wp14:editId="6436B621">
                                          <wp:extent cx="9525" cy="9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2" name="Text Box 36"/>
                              <wps:cNvSpPr txBox="1">
                                <a:spLocks noChangeArrowheads="1"/>
                              </wps:cNvSpPr>
                              <wps:spPr bwMode="auto">
                                <a:xfrm>
                                  <a:off x="10260" y="2046"/>
                                  <a:ext cx="290" cy="247"/>
                                </a:xfrm>
                                <a:prstGeom prst="rect">
                                  <a:avLst/>
                                </a:prstGeom>
                                <a:solidFill>
                                  <a:srgbClr val="FFFFFF"/>
                                </a:solidFill>
                                <a:ln w="9525">
                                  <a:solidFill>
                                    <a:srgbClr val="000000"/>
                                  </a:solidFill>
                                  <a:miter lim="800000"/>
                                  <a:headEnd/>
                                  <a:tailEnd/>
                                </a:ln>
                              </wps:spPr>
                              <wps:txbx>
                                <w:txbxContent>
                                  <w:p w14:paraId="77BBE489" w14:textId="0C7B49AF" w:rsidR="003C2722" w:rsidRDefault="003C2722" w:rsidP="00DC31E9">
                                    <w:r w:rsidRPr="008E4365">
                                      <w:rPr>
                                        <w:noProof/>
                                        <w:lang w:val="fr-FR" w:eastAsia="fr-FR"/>
                                      </w:rPr>
                                      <w:drawing>
                                        <wp:inline distT="0" distB="0" distL="0" distR="0" wp14:anchorId="226CD53C" wp14:editId="4CCDC13E">
                                          <wp:extent cx="9525" cy="9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443D1E30" wp14:editId="66398518">
                                          <wp:extent cx="9525" cy="95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BF687" id="Group 40" o:spid="_x0000_s1029" style="position:absolute;left:0;text-align:left;margin-left:.6pt;margin-top:7.1pt;width:36.15pt;height:16.25pt;z-index:251683840" coordorigin="9970,2046" coordsize="58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uzvAIAAHwIAAAOAAAAZHJzL2Uyb0RvYy54bWzslltr2zAUgN8H+w9C76svjZPG1Cldbwx2&#10;KbT7AYos22KypElK7O7X70hK0vTGoIPCYHkwOj7S0TnfuTjHJ2Mv0JoZy5WscHaQYsQkVTWXbYW/&#10;315+OMLIOiJrIpRkFb5jFp8s3r87HnTJctUpUTODwIi05aAr3DmnyySxtGM9sQdKMwnKRpmeOBBN&#10;m9SGDGC9F0meptNkUKbWRlFmLbw9j0q8CPabhlH3rWksc0hUGHxz4WnCc+mfyeKYlK0huuN04wZ5&#10;hRc94RIu3Zk6J46gleFPTPWcGmVV4w6o6hPVNJyyEANEk6WPorkyaqVDLG05tHqHCdA+4vRqs/Tr&#10;+togXld4Angk6SFH4VoEMsAZdFvCniujb/S1iRHC8rOiPyyok8d6L7dxM1oOX1QN9sjKqQBnbEzv&#10;TUDYaAw5uNvlgI0OUXg5KeZZWmBEQZWn08NZEXNEO0ikPzWfz8DToJ1Mt7qLzeniCHTh6GTmdQkp&#10;46XB0Y1jPiqoNnsP1P4d0JuOaBbyZD2sLdBsC/TWB/dRjegwBONvh20eKHIjvIfGCXxs5IqkOuuI&#10;bNmpMWroGKnBvyyEs3c0RmG9kT+BfgbZFnc+fwEYKbWx7oqpHvlFhQ30UvCSrD9bF9lut/ikWiV4&#10;fcmFCIJpl2fCoDWBvrsMv006HmwTEg2Q0SIvYvwvmkjD7zkTPXcwQATvK3y020RKT+1C1uAmKR3h&#10;Iq6hHIQMVWtLTy4ydONyDC2Q+ws84qWq74CrUXFewHyDRafML4wGmBUVtj9XxDCMxCcJuZlnE989&#10;LgiTYpaDYPY1y30NkRRMVdhhFJdnLg6klTa87eCmWA1SnULjNDywvvdq4z6U71vVcf60jkPj7RXj&#10;29RxluZTQPug9/8X8jOFfPivFXIYz/CJCxN78zn239B9ORT+/Z+GxW8AAAD//wMAUEsDBBQABgAI&#10;AAAAIQCQN0tO2wAAAAYBAAAPAAAAZHJzL2Rvd25yZXYueG1sTI5PS8NAFMTvgt9heYI3u0n/Ssym&#10;lKKeimAriLfX5DUJzb4N2W2SfnufJ3sahhlmful6tI3qqfO1YwPxJAJFnLui5tLA1+Ht6RmUD8gF&#10;No7JwJU8rLP7uxSTwg38Sf0+lEpG2CdooAqhTbT2eUUW/cS1xJKdXGcxiO1KXXQ4yLht9DSKltpi&#10;zfJQYUvbivLz/mINvA84bGbxa787n7bXn8Pi43sXkzGPD+PmBVSgMfyX4Q9f0CETpqO7cOFVI34q&#10;RZG5qMSr2QLU0cB8uQKdpfoWP/sFAAD//wMAUEsBAi0AFAAGAAgAAAAhALaDOJL+AAAA4QEAABMA&#10;AAAAAAAAAAAAAAAAAAAAAFtDb250ZW50X1R5cGVzXS54bWxQSwECLQAUAAYACAAAACEAOP0h/9YA&#10;AACUAQAACwAAAAAAAAAAAAAAAAAvAQAAX3JlbHMvLnJlbHNQSwECLQAUAAYACAAAACEAwKALs7wC&#10;AAB8CAAADgAAAAAAAAAAAAAAAAAuAgAAZHJzL2Uyb0RvYy54bWxQSwECLQAUAAYACAAAACEAkDdL&#10;TtsAAAAGAQAADwAAAAAAAAAAAAAAAAAWBQAAZHJzL2Rvd25yZXYueG1sUEsFBgAAAAAEAAQA8wAA&#10;AB4GAAAAAA==&#10;">
                      <v:shape id="Text Box 35" o:spid="_x0000_s1030" type="#_x0000_t202" style="position:absolute;left:997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14:paraId="73DDA919" w14:textId="0423CF6D" w:rsidR="003C2722" w:rsidRDefault="003C2722" w:rsidP="00DC31E9">
                              <w:r w:rsidRPr="008E4365">
                                <w:rPr>
                                  <w:noProof/>
                                  <w:lang w:val="fr-FR" w:eastAsia="fr-FR"/>
                                </w:rPr>
                                <w:drawing>
                                  <wp:inline distT="0" distB="0" distL="0" distR="0" wp14:anchorId="139AE1B3" wp14:editId="3D1C5CE0">
                                    <wp:extent cx="9525" cy="9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37D14F58" wp14:editId="6436B621">
                                    <wp:extent cx="9525" cy="9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36" o:spid="_x0000_s1031" type="#_x0000_t202" style="position:absolute;left:1026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77BBE489" w14:textId="0C7B49AF" w:rsidR="003C2722" w:rsidRDefault="003C2722" w:rsidP="00DC31E9">
                              <w:r w:rsidRPr="008E4365">
                                <w:rPr>
                                  <w:noProof/>
                                  <w:lang w:val="fr-FR" w:eastAsia="fr-FR"/>
                                </w:rPr>
                                <w:drawing>
                                  <wp:inline distT="0" distB="0" distL="0" distR="0" wp14:anchorId="226CD53C" wp14:editId="4CCDC13E">
                                    <wp:extent cx="9525" cy="9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443D1E30" wp14:editId="66398518">
                                    <wp:extent cx="9525" cy="95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p>
        </w:tc>
        <w:tc>
          <w:tcPr>
            <w:tcW w:w="1658" w:type="dxa"/>
            <w:tcBorders>
              <w:top w:val="single" w:sz="4" w:space="0" w:color="000000"/>
              <w:left w:val="single" w:sz="4" w:space="0" w:color="000000"/>
              <w:bottom w:val="single" w:sz="4" w:space="0" w:color="000000"/>
              <w:right w:val="nil"/>
            </w:tcBorders>
          </w:tcPr>
          <w:p w14:paraId="0D006E53" w14:textId="77777777" w:rsidR="00DC31E9" w:rsidRPr="00252BF1" w:rsidRDefault="00DC31E9" w:rsidP="00DC31E9">
            <w:pPr>
              <w:spacing w:line="120" w:lineRule="exact"/>
              <w:rPr>
                <w:sz w:val="14"/>
                <w:szCs w:val="14"/>
                <w:lang w:val="en-GB"/>
              </w:rPr>
            </w:pPr>
          </w:p>
          <w:p w14:paraId="64950B04"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4"/>
                <w:szCs w:val="14"/>
                <w:lang w:val="en-GB"/>
              </w:rPr>
            </w:pPr>
            <w:r w:rsidRPr="00252BF1">
              <w:rPr>
                <w:sz w:val="14"/>
                <w:szCs w:val="14"/>
                <w:lang w:val="en-GB"/>
              </w:rPr>
              <w:t>TOTAL NUMBER OF WOMAN’S QUESTIONNAIRES</w:t>
            </w:r>
          </w:p>
        </w:tc>
        <w:tc>
          <w:tcPr>
            <w:tcW w:w="1055" w:type="dxa"/>
            <w:tcBorders>
              <w:top w:val="single" w:sz="4" w:space="0" w:color="000000"/>
              <w:left w:val="nil"/>
              <w:bottom w:val="single" w:sz="4" w:space="0" w:color="000000"/>
              <w:right w:val="single" w:sz="4" w:space="0" w:color="000000"/>
            </w:tcBorders>
          </w:tcPr>
          <w:p w14:paraId="44D48061" w14:textId="79DE367F" w:rsidR="00DC31E9" w:rsidRPr="00252BF1" w:rsidRDefault="00DC31E9" w:rsidP="00DC31E9">
            <w:pPr>
              <w:spacing w:line="120" w:lineRule="exact"/>
              <w:jc w:val="right"/>
              <w:rPr>
                <w:sz w:val="14"/>
                <w:szCs w:val="14"/>
                <w:lang w:val="en-GB"/>
              </w:rPr>
            </w:pPr>
            <w:r>
              <w:rPr>
                <w:noProof/>
                <w:sz w:val="14"/>
                <w:szCs w:val="14"/>
                <w:lang w:val="fr-FR" w:eastAsia="fr-FR"/>
              </w:rPr>
              <mc:AlternateContent>
                <mc:Choice Requires="wpg">
                  <w:drawing>
                    <wp:anchor distT="0" distB="0" distL="114300" distR="114300" simplePos="0" relativeHeight="251684864" behindDoc="0" locked="0" layoutInCell="1" allowOverlap="1" wp14:anchorId="04FD69BF" wp14:editId="54E09151">
                      <wp:simplePos x="0" y="0"/>
                      <wp:positionH relativeFrom="column">
                        <wp:posOffset>-41275</wp:posOffset>
                      </wp:positionH>
                      <wp:positionV relativeFrom="paragraph">
                        <wp:posOffset>90170</wp:posOffset>
                      </wp:positionV>
                      <wp:extent cx="459105" cy="2063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206375"/>
                                <a:chOff x="9970" y="2046"/>
                                <a:chExt cx="580" cy="247"/>
                              </a:xfrm>
                            </wpg:grpSpPr>
                            <wps:wsp>
                              <wps:cNvPr id="38" name="Text Box 38"/>
                              <wps:cNvSpPr txBox="1">
                                <a:spLocks noChangeArrowheads="1"/>
                              </wps:cNvSpPr>
                              <wps:spPr bwMode="auto">
                                <a:xfrm>
                                  <a:off x="9970" y="2046"/>
                                  <a:ext cx="290" cy="247"/>
                                </a:xfrm>
                                <a:prstGeom prst="rect">
                                  <a:avLst/>
                                </a:prstGeom>
                                <a:solidFill>
                                  <a:srgbClr val="FFFFFF"/>
                                </a:solidFill>
                                <a:ln w="9525">
                                  <a:solidFill>
                                    <a:srgbClr val="000000"/>
                                  </a:solidFill>
                                  <a:miter lim="800000"/>
                                  <a:headEnd/>
                                  <a:tailEnd/>
                                </a:ln>
                              </wps:spPr>
                              <wps:txbx>
                                <w:txbxContent>
                                  <w:p w14:paraId="0C6BB5CF" w14:textId="31FE628E" w:rsidR="003C2722" w:rsidRDefault="003C2722" w:rsidP="00DC31E9">
                                    <w:r w:rsidRPr="008E4365">
                                      <w:rPr>
                                        <w:noProof/>
                                        <w:lang w:val="fr-FR" w:eastAsia="fr-FR"/>
                                      </w:rPr>
                                      <w:drawing>
                                        <wp:inline distT="0" distB="0" distL="0" distR="0" wp14:anchorId="45BD1735" wp14:editId="0B2BFFBB">
                                          <wp:extent cx="9525" cy="9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02302798" wp14:editId="5A1E7895">
                                          <wp:extent cx="9525" cy="9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10260" y="2046"/>
                                  <a:ext cx="290" cy="247"/>
                                </a:xfrm>
                                <a:prstGeom prst="rect">
                                  <a:avLst/>
                                </a:prstGeom>
                                <a:solidFill>
                                  <a:srgbClr val="FFFFFF"/>
                                </a:solidFill>
                                <a:ln w="9525">
                                  <a:solidFill>
                                    <a:srgbClr val="000000"/>
                                  </a:solidFill>
                                  <a:miter lim="800000"/>
                                  <a:headEnd/>
                                  <a:tailEnd/>
                                </a:ln>
                              </wps:spPr>
                              <wps:txbx>
                                <w:txbxContent>
                                  <w:p w14:paraId="14DE9E93" w14:textId="4E985897" w:rsidR="003C2722" w:rsidRDefault="003C2722" w:rsidP="00DC31E9">
                                    <w:r w:rsidRPr="008E4365">
                                      <w:rPr>
                                        <w:noProof/>
                                        <w:lang w:val="fr-FR" w:eastAsia="fr-FR"/>
                                      </w:rPr>
                                      <w:drawing>
                                        <wp:inline distT="0" distB="0" distL="0" distR="0" wp14:anchorId="469F151E" wp14:editId="62115936">
                                          <wp:extent cx="9525" cy="9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5FF9FFFE" wp14:editId="0150FBAF">
                                          <wp:extent cx="9525" cy="9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D69BF" id="Group 37" o:spid="_x0000_s1032" style="position:absolute;left:0;text-align:left;margin-left:-3.25pt;margin-top:7.1pt;width:36.15pt;height:16.25pt;z-index:251684864" coordorigin="9970,2046" coordsize="58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QSwQIAAHwIAAAOAAAAZHJzL2Uyb0RvYy54bWzsVttu3CAQfa/Uf0C8N/Y69u7aijdKc1Ol&#10;tI2U9ANYG9uoGCiwa6df3wH2km4SVUqlqA/1g8V4YDhz5jD45HTsOVpTbZgUJZ4cxRhRUcmaibbE&#10;3+6vPswxMpaImnApaIkfqMGni/fvTgZV0ER2ktdUIwgiTDGoEnfWqiKKTNXRnpgjqagAZyN1TyyY&#10;uo1qTQaI3vMoieNpNEhdKy0ragx8vQhOvPDxm4ZW9mvTGGoRLzFgs/6t/Xvp3tHihBStJqpj1QYG&#10;eQWKnjABm+5CXRBL0EqzJ6F6VmlpZGOPKtlHsmlYRX0OkM0kPsjmWsuV8rm0xdCqHU1A7QFPrw5b&#10;fVnfasTqEh/PMBKkhxr5bRHYQM6g2gLmXGt1p251yBCGN7L6bsAdHfqd3YbJaDl8ljXEIysrPTlj&#10;o3sXAtJGo6/Bw64GdLSogo9plk/iDKMKXEk8PZ5loUZVB4V0q/J8BoX03nS69V1uVmdz8PmlqYcf&#10;kSJs6oFugLmsQG1mT6j5O0LvOqKor5NxZG0JBekHQu9dch/liI7ngVM/zRGK7Ajf4eB4fkzgFQl5&#10;3hHR0jOt5dBRUgO+iVsJWeyWhiyMC/Inop+hbEt3kr9AGCmUNvaayh65QYk1nCWPkqxvjHVg9lNc&#10;UY3krL5inHtDt8tzrtGawLm78o/HfzCNCzRARbMkC/m/GCL2z3MhemahgXDWl3i+m0QKx9qlqAEm&#10;KSxhPIwBMhcbGh1zgUM7Lkd/BNJtdZayfgBetQz9AvobDDqpf2I0QK8osfmxIppixD8JqE0+SVPX&#10;XLyRZrMEDP3Ys3zsIaKCUCW2GIXhuQ0NaaU0azvYKahByDM4OA3zXLvCB1Qb+CDft9Jx/lTH+ZYp&#10;kPvb6XgSJ1Og9rez/1/IzwjZ98y9ZP59Ifv2DFec7yqb69jdoY9tL/z9T8PiFwAAAP//AwBQSwME&#10;FAAGAAgAAAAhAM4Fq+ffAAAABwEAAA8AAABkcnMvZG93bnJldi54bWxMj0FLw0AQhe+C/2EZwVu7&#10;SW2ixGxKKeqpCLZC6W2anSah2d2Q3Sbpv3c86fHNe7z3Tb6aTCsG6n3jrIJ4HoEgWzrd2ErB9/59&#10;9gLCB7QaW2dJwY08rIr7uxwz7Ub7RcMuVIJLrM9QQR1Cl0npy5oM+rnryLJ3dr3BwLKvpO5x5HLT&#10;ykUUpdJgY3mhxo42NZWX3dUo+BhxXD/Fb8P2ct7cjvvk87CNSanHh2n9CiLQFP7C8IvP6FAw08ld&#10;rfaiVTBLE07yfbkAwX6a8CcnBcv0GWSRy//8xQ8AAAD//wMAUEsBAi0AFAAGAAgAAAAhALaDOJL+&#10;AAAA4QEAABMAAAAAAAAAAAAAAAAAAAAAAFtDb250ZW50X1R5cGVzXS54bWxQSwECLQAUAAYACAAA&#10;ACEAOP0h/9YAAACUAQAACwAAAAAAAAAAAAAAAAAvAQAAX3JlbHMvLnJlbHNQSwECLQAUAAYACAAA&#10;ACEAvJ6UEsECAAB8CAAADgAAAAAAAAAAAAAAAAAuAgAAZHJzL2Uyb0RvYy54bWxQSwECLQAUAAYA&#10;CAAAACEAzgWr598AAAAHAQAADwAAAAAAAAAAAAAAAAAbBQAAZHJzL2Rvd25yZXYueG1sUEsFBgAA&#10;AAAEAAQA8wAAACcGAAAAAA==&#10;">
                      <v:shape id="Text Box 38" o:spid="_x0000_s1033" type="#_x0000_t202" style="position:absolute;left:997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0C6BB5CF" w14:textId="31FE628E" w:rsidR="003C2722" w:rsidRDefault="003C2722" w:rsidP="00DC31E9">
                              <w:r w:rsidRPr="008E4365">
                                <w:rPr>
                                  <w:noProof/>
                                  <w:lang w:val="fr-FR" w:eastAsia="fr-FR"/>
                                </w:rPr>
                                <w:drawing>
                                  <wp:inline distT="0" distB="0" distL="0" distR="0" wp14:anchorId="45BD1735" wp14:editId="0B2BFFBB">
                                    <wp:extent cx="9525" cy="9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02302798" wp14:editId="5A1E7895">
                                    <wp:extent cx="9525" cy="9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39" o:spid="_x0000_s1034" type="#_x0000_t202" style="position:absolute;left:1026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14DE9E93" w14:textId="4E985897" w:rsidR="003C2722" w:rsidRDefault="003C2722" w:rsidP="00DC31E9">
                              <w:r w:rsidRPr="008E4365">
                                <w:rPr>
                                  <w:noProof/>
                                  <w:lang w:val="fr-FR" w:eastAsia="fr-FR"/>
                                </w:rPr>
                                <w:drawing>
                                  <wp:inline distT="0" distB="0" distL="0" distR="0" wp14:anchorId="469F151E" wp14:editId="62115936">
                                    <wp:extent cx="9525" cy="9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5FF9FFFE" wp14:editId="0150FBAF">
                                    <wp:extent cx="9525" cy="9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p>
        </w:tc>
        <w:tc>
          <w:tcPr>
            <w:tcW w:w="1743" w:type="dxa"/>
            <w:tcBorders>
              <w:top w:val="single" w:sz="4" w:space="0" w:color="000000"/>
              <w:left w:val="single" w:sz="4" w:space="0" w:color="000000"/>
              <w:bottom w:val="single" w:sz="4" w:space="0" w:color="000000"/>
              <w:right w:val="nil"/>
            </w:tcBorders>
          </w:tcPr>
          <w:p w14:paraId="274DE09B" w14:textId="77777777" w:rsidR="00DC31E9" w:rsidRPr="00252BF1" w:rsidRDefault="00DC31E9" w:rsidP="00DC31E9">
            <w:pPr>
              <w:spacing w:line="120" w:lineRule="exact"/>
              <w:rPr>
                <w:sz w:val="14"/>
                <w:szCs w:val="14"/>
                <w:lang w:val="en-GB"/>
              </w:rPr>
            </w:pPr>
          </w:p>
          <w:p w14:paraId="71AE6C34"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4"/>
                <w:szCs w:val="14"/>
                <w:lang w:val="en-GB"/>
              </w:rPr>
            </w:pPr>
            <w:r w:rsidRPr="00252BF1">
              <w:rPr>
                <w:sz w:val="14"/>
                <w:szCs w:val="14"/>
                <w:lang w:val="en-GB"/>
              </w:rPr>
              <w:t xml:space="preserve">NUMBER OF CHILDREN ELIGIBLE FOR </w:t>
            </w:r>
            <w:r>
              <w:rPr>
                <w:sz w:val="14"/>
                <w:szCs w:val="14"/>
                <w:lang w:val="en-GB"/>
              </w:rPr>
              <w:t xml:space="preserve">ANEMIA AND MALARIA </w:t>
            </w:r>
            <w:r w:rsidRPr="00252BF1">
              <w:rPr>
                <w:sz w:val="14"/>
                <w:szCs w:val="14"/>
                <w:lang w:val="en-GB"/>
              </w:rPr>
              <w:t xml:space="preserve">TESTING </w:t>
            </w:r>
          </w:p>
        </w:tc>
        <w:tc>
          <w:tcPr>
            <w:tcW w:w="1055" w:type="dxa"/>
            <w:tcBorders>
              <w:top w:val="single" w:sz="4" w:space="0" w:color="000000"/>
              <w:left w:val="nil"/>
              <w:bottom w:val="single" w:sz="4" w:space="0" w:color="000000"/>
              <w:right w:val="single" w:sz="4" w:space="0" w:color="000000"/>
            </w:tcBorders>
          </w:tcPr>
          <w:p w14:paraId="4B79F52F" w14:textId="41EDFC7A" w:rsidR="00DC31E9" w:rsidRPr="00252BF1" w:rsidRDefault="00DC31E9" w:rsidP="00DC31E9">
            <w:pPr>
              <w:spacing w:line="120" w:lineRule="exact"/>
              <w:jc w:val="right"/>
              <w:rPr>
                <w:sz w:val="14"/>
                <w:szCs w:val="14"/>
                <w:lang w:val="en-GB"/>
              </w:rPr>
            </w:pPr>
            <w:r>
              <w:rPr>
                <w:noProof/>
                <w:sz w:val="14"/>
                <w:szCs w:val="14"/>
                <w:lang w:val="fr-FR" w:eastAsia="fr-FR"/>
              </w:rPr>
              <mc:AlternateContent>
                <mc:Choice Requires="wpg">
                  <w:drawing>
                    <wp:anchor distT="0" distB="0" distL="114300" distR="114300" simplePos="0" relativeHeight="251686912" behindDoc="0" locked="0" layoutInCell="1" allowOverlap="1" wp14:anchorId="08CE698E" wp14:editId="4633A1F3">
                      <wp:simplePos x="0" y="0"/>
                      <wp:positionH relativeFrom="column">
                        <wp:posOffset>-52705</wp:posOffset>
                      </wp:positionH>
                      <wp:positionV relativeFrom="paragraph">
                        <wp:posOffset>90170</wp:posOffset>
                      </wp:positionV>
                      <wp:extent cx="459105" cy="2063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206375"/>
                                <a:chOff x="9970" y="2046"/>
                                <a:chExt cx="580" cy="247"/>
                              </a:xfrm>
                            </wpg:grpSpPr>
                            <wps:wsp>
                              <wps:cNvPr id="35" name="Text Box 44"/>
                              <wps:cNvSpPr txBox="1">
                                <a:spLocks noChangeArrowheads="1"/>
                              </wps:cNvSpPr>
                              <wps:spPr bwMode="auto">
                                <a:xfrm>
                                  <a:off x="9970" y="2046"/>
                                  <a:ext cx="290" cy="247"/>
                                </a:xfrm>
                                <a:prstGeom prst="rect">
                                  <a:avLst/>
                                </a:prstGeom>
                                <a:solidFill>
                                  <a:srgbClr val="FFFFFF"/>
                                </a:solidFill>
                                <a:ln w="9525">
                                  <a:solidFill>
                                    <a:srgbClr val="000000"/>
                                  </a:solidFill>
                                  <a:miter lim="800000"/>
                                  <a:headEnd/>
                                  <a:tailEnd/>
                                </a:ln>
                              </wps:spPr>
                              <wps:txbx>
                                <w:txbxContent>
                                  <w:p w14:paraId="2750335A" w14:textId="24764A00" w:rsidR="003C2722" w:rsidRDefault="003C2722" w:rsidP="00DC31E9">
                                    <w:r w:rsidRPr="008E4365">
                                      <w:rPr>
                                        <w:noProof/>
                                        <w:lang w:val="fr-FR" w:eastAsia="fr-FR"/>
                                      </w:rPr>
                                      <w:drawing>
                                        <wp:inline distT="0" distB="0" distL="0" distR="0" wp14:anchorId="3E79222B" wp14:editId="1AED80E3">
                                          <wp:extent cx="9525" cy="95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4820A469" wp14:editId="542A7E83">
                                          <wp:extent cx="9525" cy="95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6" name="Text Box 45"/>
                              <wps:cNvSpPr txBox="1">
                                <a:spLocks noChangeArrowheads="1"/>
                              </wps:cNvSpPr>
                              <wps:spPr bwMode="auto">
                                <a:xfrm>
                                  <a:off x="10260" y="2046"/>
                                  <a:ext cx="290" cy="247"/>
                                </a:xfrm>
                                <a:prstGeom prst="rect">
                                  <a:avLst/>
                                </a:prstGeom>
                                <a:solidFill>
                                  <a:srgbClr val="FFFFFF"/>
                                </a:solidFill>
                                <a:ln w="9525">
                                  <a:solidFill>
                                    <a:srgbClr val="000000"/>
                                  </a:solidFill>
                                  <a:miter lim="800000"/>
                                  <a:headEnd/>
                                  <a:tailEnd/>
                                </a:ln>
                              </wps:spPr>
                              <wps:txbx>
                                <w:txbxContent>
                                  <w:p w14:paraId="13B422A2" w14:textId="66621AE0" w:rsidR="003C2722" w:rsidRDefault="003C2722" w:rsidP="00DC31E9">
                                    <w:r w:rsidRPr="008E4365">
                                      <w:rPr>
                                        <w:noProof/>
                                        <w:lang w:val="fr-FR" w:eastAsia="fr-FR"/>
                                      </w:rPr>
                                      <w:drawing>
                                        <wp:inline distT="0" distB="0" distL="0" distR="0" wp14:anchorId="7A2A4410" wp14:editId="2A6E593C">
                                          <wp:extent cx="9525" cy="95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428216DE" wp14:editId="4164B162">
                                          <wp:extent cx="9525" cy="95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E698E" id="Group 34" o:spid="_x0000_s1035" style="position:absolute;left:0;text-align:left;margin-left:-4.15pt;margin-top:7.1pt;width:36.15pt;height:16.25pt;z-index:251686912" coordorigin="9970,2046" coordsize="58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kwwIAAHwIAAAOAAAAZHJzL2Uyb0RvYy54bWzsVttu2zAMfR+wfxD0vtpx7aQx6hRdbxiw&#10;S4F2H6DYsi3MljxJid19/SjKuTRtMaADij3MD4IoShR5eEj59GxoG7Lm2gglMzo5CinhMleFkFVG&#10;v99ffzihxFgmC9YoyTP6wA09W7x/d9p3KY9UrZqCawJGpEn7LqO1tV0aBCavecvMkeq4BGWpdMss&#10;iLoKCs16sN42QRSG06BXuui0yrkxsHrplXSB9suS5/ZbWRpuSZNR8M3iqHFcujFYnLK00qyrRT66&#10;wV7hRcuEhEu3pi6ZZWSlxRNTrci1Mqq0R7lqA1WWIucYA0QzCQ+iudFq1WEsVdpX3RYmgPYAp1eb&#10;zb+ubzURRUaPY0okayFHeC0BGcDpuyqFPTe6u+tutY8Qpp9V/sOAOjjUO7nym8my/6IKsMdWViE4&#10;Q6lbZwLCJgPm4GGbAz5YksNinMwnYUJJDqoonB7PEp+jvIZEulPz+QwSidp4utFdjaeTE9Dh0Xjm&#10;dAFL/aXo6OiYiwrYZnaAmr8D9K5mHcc8GQfWBlCIwgN674L7qAYSj5jiNgcosQOsQ+EgPsbjSqS6&#10;qJms+LnWqq85K8C/CYbjHIcbfC6cYJyRPwH9DGQbuKP5C4CxtNPG3nDVEjfJqIZaQi/Z+rOxHtvN&#10;FpdUoxpRXIumQUFXy4tGkzWDurvGb0zHo22NJD1kNIkSH/+LJkL8njPRCgsNpBFtRk+2m1jqULuS&#10;BbjJUstE4+dAh0Yiaz1yngl2WA5YAkgnh+pSFQ+Aq1a+X0B/g0mt9C9KeugVGTU/V0xzSppPEnIz&#10;n8Sxay4oxMksAkHva5b7GiZzMJVRS4mfXljfkFadFlUNN3k2SHUOhVMKxHrn1eg+0PeteDx9ymMs&#10;yj0yvg2PJ2E0BWgf1f5/IrsWcEBk7H07yvz7RMb2DE8cduzxOXZv6L6MxN/9NCx+AwAA//8DAFBL&#10;AwQUAAYACAAAACEAH0pFG98AAAAHAQAADwAAAGRycy9kb3ducmV2LnhtbEyPQUvDQBCF74L/YRnB&#10;W7tJG2OJ2ZRS1FMRbAXxts1Ok9DsbMhuk/TfO57s8c17vPdNvp5sKwbsfeNIQTyPQCCVzjRUKfg6&#10;vM1WIHzQZHTrCBVc0cO6uL/LdWbcSJ847EMluIR8phXUIXSZlL6s0Wo/dx0SeyfXWx1Y9pU0vR65&#10;3LZyEUWptLohXqh1h9say/P+YhW8j3rcLOPXYXc+ba8/h6eP712MSj0+TJsXEAGn8B+GP3xGh4KZ&#10;ju5CxotWwWy15CTfkwUI9tOEXzsqSNJnkEUub/mLXwAAAP//AwBQSwECLQAUAAYACAAAACEAtoM4&#10;kv4AAADhAQAAEwAAAAAAAAAAAAAAAAAAAAAAW0NvbnRlbnRfVHlwZXNdLnhtbFBLAQItABQABgAI&#10;AAAAIQA4/SH/1gAAAJQBAAALAAAAAAAAAAAAAAAAAC8BAABfcmVscy8ucmVsc1BLAQItABQABgAI&#10;AAAAIQCF/TdkwwIAAHwIAAAOAAAAAAAAAAAAAAAAAC4CAABkcnMvZTJvRG9jLnhtbFBLAQItABQA&#10;BgAIAAAAIQAfSkUb3wAAAAcBAAAPAAAAAAAAAAAAAAAAAB0FAABkcnMvZG93bnJldi54bWxQSwUG&#10;AAAAAAQABADzAAAAKQYAAAAA&#10;">
                      <v:shape id="Text Box 44" o:spid="_x0000_s1036" type="#_x0000_t202" style="position:absolute;left:997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14:paraId="2750335A" w14:textId="24764A00" w:rsidR="003C2722" w:rsidRDefault="003C2722" w:rsidP="00DC31E9">
                              <w:r w:rsidRPr="008E4365">
                                <w:rPr>
                                  <w:noProof/>
                                  <w:lang w:val="fr-FR" w:eastAsia="fr-FR"/>
                                </w:rPr>
                                <w:drawing>
                                  <wp:inline distT="0" distB="0" distL="0" distR="0" wp14:anchorId="3E79222B" wp14:editId="1AED80E3">
                                    <wp:extent cx="9525" cy="95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4820A469" wp14:editId="542A7E83">
                                    <wp:extent cx="9525" cy="95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45" o:spid="_x0000_s1037" type="#_x0000_t202" style="position:absolute;left:1026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13B422A2" w14:textId="66621AE0" w:rsidR="003C2722" w:rsidRDefault="003C2722" w:rsidP="00DC31E9">
                              <w:r w:rsidRPr="008E4365">
                                <w:rPr>
                                  <w:noProof/>
                                  <w:lang w:val="fr-FR" w:eastAsia="fr-FR"/>
                                </w:rPr>
                                <w:drawing>
                                  <wp:inline distT="0" distB="0" distL="0" distR="0" wp14:anchorId="7A2A4410" wp14:editId="2A6E593C">
                                    <wp:extent cx="9525" cy="95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428216DE" wp14:editId="4164B162">
                                    <wp:extent cx="9525" cy="95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p>
        </w:tc>
        <w:tc>
          <w:tcPr>
            <w:tcW w:w="1670" w:type="dxa"/>
            <w:tcBorders>
              <w:top w:val="single" w:sz="4" w:space="0" w:color="000000"/>
              <w:left w:val="single" w:sz="4" w:space="0" w:color="000000"/>
              <w:bottom w:val="single" w:sz="4" w:space="0" w:color="000000"/>
              <w:right w:val="nil"/>
            </w:tcBorders>
          </w:tcPr>
          <w:p w14:paraId="20BFF44D" w14:textId="77777777" w:rsidR="00DC31E9" w:rsidRPr="00252BF1" w:rsidRDefault="00DC31E9" w:rsidP="00DC31E9">
            <w:pPr>
              <w:spacing w:line="120" w:lineRule="exact"/>
              <w:rPr>
                <w:sz w:val="14"/>
                <w:szCs w:val="14"/>
                <w:lang w:val="en-GB"/>
              </w:rPr>
            </w:pPr>
          </w:p>
          <w:p w14:paraId="7F0BFAD8" w14:textId="77777777" w:rsidR="00DC31E9" w:rsidRPr="00252BF1" w:rsidRDefault="00DC31E9" w:rsidP="00DC3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sz w:val="14"/>
                <w:szCs w:val="14"/>
                <w:lang w:val="en-GB"/>
              </w:rPr>
            </w:pPr>
            <w:r w:rsidRPr="00252BF1">
              <w:rPr>
                <w:sz w:val="14"/>
                <w:szCs w:val="14"/>
                <w:lang w:val="en-GB"/>
              </w:rPr>
              <w:t xml:space="preserve">NUMBER OF  CHILDREN TESTED FOR </w:t>
            </w:r>
            <w:r>
              <w:rPr>
                <w:sz w:val="14"/>
                <w:szCs w:val="14"/>
                <w:lang w:val="en-GB"/>
              </w:rPr>
              <w:t xml:space="preserve">ANEMIA AND MALARIA </w:t>
            </w:r>
          </w:p>
        </w:tc>
        <w:tc>
          <w:tcPr>
            <w:tcW w:w="1054" w:type="dxa"/>
            <w:tcBorders>
              <w:top w:val="single" w:sz="4" w:space="0" w:color="000000"/>
              <w:left w:val="nil"/>
              <w:bottom w:val="single" w:sz="4" w:space="0" w:color="000000"/>
              <w:right w:val="single" w:sz="4" w:space="0" w:color="000000"/>
            </w:tcBorders>
          </w:tcPr>
          <w:p w14:paraId="09A33E9D" w14:textId="432468AE" w:rsidR="00DC31E9" w:rsidRPr="00252BF1" w:rsidRDefault="00DC31E9" w:rsidP="00DC31E9">
            <w:pPr>
              <w:spacing w:line="120" w:lineRule="exact"/>
              <w:rPr>
                <w:sz w:val="14"/>
                <w:szCs w:val="14"/>
                <w:lang w:val="en-GB"/>
              </w:rPr>
            </w:pPr>
            <w:r>
              <w:rPr>
                <w:noProof/>
                <w:sz w:val="14"/>
                <w:szCs w:val="14"/>
                <w:lang w:val="fr-FR" w:eastAsia="fr-FR"/>
              </w:rPr>
              <mc:AlternateContent>
                <mc:Choice Requires="wpg">
                  <w:drawing>
                    <wp:anchor distT="0" distB="0" distL="114300" distR="114300" simplePos="0" relativeHeight="251685888" behindDoc="0" locked="0" layoutInCell="1" allowOverlap="1" wp14:anchorId="71B423A8" wp14:editId="45D8B2BB">
                      <wp:simplePos x="0" y="0"/>
                      <wp:positionH relativeFrom="column">
                        <wp:posOffset>35560</wp:posOffset>
                      </wp:positionH>
                      <wp:positionV relativeFrom="paragraph">
                        <wp:posOffset>90170</wp:posOffset>
                      </wp:positionV>
                      <wp:extent cx="459105" cy="20637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206375"/>
                                <a:chOff x="9970" y="2046"/>
                                <a:chExt cx="580" cy="247"/>
                              </a:xfrm>
                            </wpg:grpSpPr>
                            <wps:wsp>
                              <wps:cNvPr id="32" name="Text Box 41"/>
                              <wps:cNvSpPr txBox="1">
                                <a:spLocks noChangeArrowheads="1"/>
                              </wps:cNvSpPr>
                              <wps:spPr bwMode="auto">
                                <a:xfrm>
                                  <a:off x="9970" y="2046"/>
                                  <a:ext cx="290" cy="247"/>
                                </a:xfrm>
                                <a:prstGeom prst="rect">
                                  <a:avLst/>
                                </a:prstGeom>
                                <a:solidFill>
                                  <a:srgbClr val="FFFFFF"/>
                                </a:solidFill>
                                <a:ln w="9525">
                                  <a:solidFill>
                                    <a:srgbClr val="000000"/>
                                  </a:solidFill>
                                  <a:miter lim="800000"/>
                                  <a:headEnd/>
                                  <a:tailEnd/>
                                </a:ln>
                              </wps:spPr>
                              <wps:txbx>
                                <w:txbxContent>
                                  <w:p w14:paraId="537AE378" w14:textId="468AABFA" w:rsidR="003C2722" w:rsidRDefault="003C2722" w:rsidP="00DC31E9">
                                    <w:r w:rsidRPr="008E4365">
                                      <w:rPr>
                                        <w:noProof/>
                                        <w:lang w:val="fr-FR" w:eastAsia="fr-FR"/>
                                      </w:rPr>
                                      <w:drawing>
                                        <wp:inline distT="0" distB="0" distL="0" distR="0" wp14:anchorId="4C181F0D" wp14:editId="74539BBE">
                                          <wp:extent cx="9525" cy="95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546C22AB" wp14:editId="4168F252">
                                          <wp:extent cx="9525" cy="95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3" name="Text Box 42"/>
                              <wps:cNvSpPr txBox="1">
                                <a:spLocks noChangeArrowheads="1"/>
                              </wps:cNvSpPr>
                              <wps:spPr bwMode="auto">
                                <a:xfrm>
                                  <a:off x="10260" y="2046"/>
                                  <a:ext cx="290" cy="247"/>
                                </a:xfrm>
                                <a:prstGeom prst="rect">
                                  <a:avLst/>
                                </a:prstGeom>
                                <a:solidFill>
                                  <a:srgbClr val="FFFFFF"/>
                                </a:solidFill>
                                <a:ln w="9525">
                                  <a:solidFill>
                                    <a:srgbClr val="000000"/>
                                  </a:solidFill>
                                  <a:miter lim="800000"/>
                                  <a:headEnd/>
                                  <a:tailEnd/>
                                </a:ln>
                              </wps:spPr>
                              <wps:txbx>
                                <w:txbxContent>
                                  <w:p w14:paraId="18B179EB" w14:textId="6D27FE42" w:rsidR="003C2722" w:rsidRDefault="003C2722" w:rsidP="00DC31E9">
                                    <w:r w:rsidRPr="008E4365">
                                      <w:rPr>
                                        <w:noProof/>
                                        <w:lang w:val="fr-FR" w:eastAsia="fr-FR"/>
                                      </w:rPr>
                                      <w:drawing>
                                        <wp:inline distT="0" distB="0" distL="0" distR="0" wp14:anchorId="2D3B3664" wp14:editId="18CC355D">
                                          <wp:extent cx="9525" cy="95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53A26960" wp14:editId="662C9257">
                                          <wp:extent cx="9525" cy="95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423A8" id="Group 31" o:spid="_x0000_s1038" style="position:absolute;left:0;text-align:left;margin-left:2.8pt;margin-top:7.1pt;width:36.15pt;height:16.25pt;z-index:251685888" coordorigin="9970,2046" coordsize="58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uNvQIAAHwIAAAOAAAAZHJzL2Uyb0RvYy54bWzslttu3CAQQN8r9R8Q7429jr0XK94ozU2V&#10;eomU9ANYjG1UGyiwa6df3wHszV2VUilSpfrBYjwwzJwZBh8dD12LdkwbLkWBZwcxRkxQWXJRF/j7&#10;zcWHJUbGElGSVgpW4Ftm8PH6/bujXuUskY1sS6YRGBEm71WBG2tVHkWGNqwj5kAqJkBZSd0RC6Ku&#10;o1KTHqx3bZTE8TzqpS6VlpQZA1/PghKvvf2qYtR+qyrDLGoLDL5Z/9b+vXHvaH1E8loT1XA6ukFe&#10;4UVHuIBN96bOiCVoq/kTUx2nWhpZ2QMqu0hWFafMxwDRzOJH0VxquVU+ljrva7XHBGgfcXq1Wfp1&#10;d6URLwt8OMNIkA5y5LdFIAOcXtU5zLnU6lpd6RAhDD9L+sOAOnqsd3IdJqNN/0WWYI9srfRwhkp3&#10;zgSEjQafg9t9DthgEYWPabaaxRlGFFRJPD9cZCFHtIFEulWr1QIS6bXpfNKdj6uzJej80nThdBHJ&#10;w6be0dExFxVUm7kDav4O6HVDFPN5Mg7WBDSZgN644D7KAaUjUz/NAUV2gO9wcDwfE7giIU8bImp2&#10;orXsG0ZK8M+vhCj2S0MUxhn5E+hnkE24k9ULwEiutLGXTHbIDQqs4Sx5L8nus7GB7TTFJdXIlpcX&#10;vG29oOvNaavRjsC5u/DPmI4H01qBesholmQh/hdNxP55zkTHLTSQlncFXu4nkdxROxcluElyS3gb&#10;xlAOrfBVa3JHLjC0w2bwR2DpNnCIN7K8Ba5ahn4B/Q0GjdS/MOqhVxTY/NwSzTBqPwnIzWqWpq65&#10;eCHNFgkI+r5mc19DBAVTBbYYheGpDQ1pqzSvG9gpVIOQJ3BwKu5Z33k1ug/l+1Z1fPi0jpOJFJT7&#10;29XxLE7mgPbB2f9fyM8U8mpKz79SyL49wxXnO/Z4Hbs79L7sC//up2H9GwAA//8DAFBLAwQUAAYA&#10;CAAAACEADkLBhN0AAAAGAQAADwAAAGRycy9kb3ducmV2LnhtbEyOzU6DQBSF9ya+w+SauLMDtQVF&#10;hqZp1FXTxNbEuLtlboGUmSHMFOjbe13p8vzknC9fTaYVA/W+cVZBPItAkC2dbmyl4PPw9vAEwge0&#10;GltnScGVPKyK25scM+1G+0HDPlSCR6zPUEEdQpdJ6cuaDPqZ68hydnK9wcCyr6TuceRx08p5FCXS&#10;YGP5ocaONjWV5/3FKHgfcVw/xq/D9nzaXL8Py93XNial7u+m9QuIQFP4K8MvPqNDwUxHd7Hai1bB&#10;MuEi24s5CI7T9BnEUcEiSUEWufyPX/wAAAD//wMAUEsBAi0AFAAGAAgAAAAhALaDOJL+AAAA4QEA&#10;ABMAAAAAAAAAAAAAAAAAAAAAAFtDb250ZW50X1R5cGVzXS54bWxQSwECLQAUAAYACAAAACEAOP0h&#10;/9YAAACUAQAACwAAAAAAAAAAAAAAAAAvAQAAX3JlbHMvLnJlbHNQSwECLQAUAAYACAAAACEAEhMb&#10;jb0CAAB8CAAADgAAAAAAAAAAAAAAAAAuAgAAZHJzL2Uyb0RvYy54bWxQSwECLQAUAAYACAAAACEA&#10;DkLBhN0AAAAGAQAADwAAAAAAAAAAAAAAAAAXBQAAZHJzL2Rvd25yZXYueG1sUEsFBgAAAAAEAAQA&#10;8wAAACEGAAAAAA==&#10;">
                      <v:shape id="Text Box 41" o:spid="_x0000_s1039" type="#_x0000_t202" style="position:absolute;left:997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537AE378" w14:textId="468AABFA" w:rsidR="003C2722" w:rsidRDefault="003C2722" w:rsidP="00DC31E9">
                              <w:r w:rsidRPr="008E4365">
                                <w:rPr>
                                  <w:noProof/>
                                  <w:lang w:val="fr-FR" w:eastAsia="fr-FR"/>
                                </w:rPr>
                                <w:drawing>
                                  <wp:inline distT="0" distB="0" distL="0" distR="0" wp14:anchorId="4C181F0D" wp14:editId="74539BBE">
                                    <wp:extent cx="9525" cy="95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546C22AB" wp14:editId="4168F252">
                                    <wp:extent cx="9525" cy="95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42" o:spid="_x0000_s1040" type="#_x0000_t202" style="position:absolute;left:10260;top:2046;width:290;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14:paraId="18B179EB" w14:textId="6D27FE42" w:rsidR="003C2722" w:rsidRDefault="003C2722" w:rsidP="00DC31E9">
                              <w:r w:rsidRPr="008E4365">
                                <w:rPr>
                                  <w:noProof/>
                                  <w:lang w:val="fr-FR" w:eastAsia="fr-FR"/>
                                </w:rPr>
                                <w:drawing>
                                  <wp:inline distT="0" distB="0" distL="0" distR="0" wp14:anchorId="2D3B3664" wp14:editId="18CC355D">
                                    <wp:extent cx="9525" cy="95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4365">
                                <w:rPr>
                                  <w:noProof/>
                                  <w:lang w:val="fr-FR" w:eastAsia="fr-FR"/>
                                </w:rPr>
                                <w:drawing>
                                  <wp:inline distT="0" distB="0" distL="0" distR="0" wp14:anchorId="53A26960" wp14:editId="662C9257">
                                    <wp:extent cx="9525" cy="95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p>
        </w:tc>
      </w:tr>
    </w:tbl>
    <w:p w14:paraId="2472DDE6" w14:textId="07ADA8DB" w:rsidR="00DC31E9" w:rsidRDefault="00DC31E9" w:rsidP="00590BE5">
      <w:pPr>
        <w:pStyle w:val="Heading1"/>
        <w:rPr>
          <w:lang w:val="en-GB"/>
        </w:rPr>
      </w:pPr>
      <w:bookmarkStart w:id="44" w:name="_Toc453146756"/>
      <w:r>
        <w:rPr>
          <w:lang w:val="en-GB"/>
        </w:rPr>
        <w:lastRenderedPageBreak/>
        <w:t xml:space="preserve">ANNEX </w:t>
      </w:r>
      <w:r w:rsidR="0025040F">
        <w:rPr>
          <w:lang w:val="en-GB"/>
        </w:rPr>
        <w:t>4</w:t>
      </w:r>
      <w:r>
        <w:rPr>
          <w:lang w:val="en-GB"/>
        </w:rPr>
        <w:t>: Blood Sample Transmittal Form</w:t>
      </w:r>
      <w:bookmarkEnd w:id="44"/>
    </w:p>
    <w:p w14:paraId="65B77F45" w14:textId="2FD3102F" w:rsidR="00DC31E9" w:rsidRPr="00DC31E9" w:rsidRDefault="00DC31E9" w:rsidP="00DC31E9">
      <w:pPr>
        <w:tabs>
          <w:tab w:val="left" w:pos="-450"/>
          <w:tab w:val="left" w:pos="-375"/>
          <w:tab w:val="left" w:pos="8550"/>
          <w:tab w:val="left" w:pos="8730"/>
          <w:tab w:val="left" w:pos="9360"/>
        </w:tabs>
        <w:spacing w:after="120"/>
        <w:ind w:hanging="547"/>
        <w:jc w:val="center"/>
        <w:rPr>
          <w:rFonts w:ascii="Calibri" w:eastAsia="Times New Roman" w:hAnsi="Calibri"/>
          <w:b/>
          <w:sz w:val="22"/>
          <w:lang w:val="en-GB"/>
        </w:rPr>
      </w:pPr>
      <w:r w:rsidRPr="00DC31E9">
        <w:rPr>
          <w:rFonts w:ascii="Calibri" w:eastAsia="Times New Roman" w:hAnsi="Calibri"/>
          <w:b/>
          <w:sz w:val="22"/>
          <w:lang w:val="en-GB"/>
        </w:rPr>
        <w:t>[YEAR] [COUNTRY] [MALARIA INDICATOR] SURVEY</w:t>
      </w:r>
    </w:p>
    <w:p w14:paraId="4B9A552E" w14:textId="4F20A3AE" w:rsidR="00DC31E9" w:rsidRPr="00DC31E9" w:rsidRDefault="0025040F" w:rsidP="00DC31E9">
      <w:pPr>
        <w:tabs>
          <w:tab w:val="left" w:pos="-450"/>
          <w:tab w:val="left" w:pos="-375"/>
          <w:tab w:val="left" w:pos="8550"/>
          <w:tab w:val="left" w:pos="8730"/>
          <w:tab w:val="left" w:pos="9360"/>
        </w:tabs>
        <w:spacing w:after="120"/>
        <w:ind w:hanging="547"/>
        <w:jc w:val="center"/>
        <w:rPr>
          <w:rFonts w:ascii="Calibri" w:eastAsia="Times New Roman" w:hAnsi="Calibri"/>
          <w:b/>
          <w:sz w:val="22"/>
          <w:lang w:val="en-GB"/>
        </w:rPr>
      </w:pPr>
      <w:r w:rsidRPr="00DC31E9">
        <w:rPr>
          <w:rFonts w:ascii="Calibri" w:eastAsia="Times New Roman" w:hAnsi="Calibri"/>
          <w:b/>
          <w:bCs/>
          <w:noProof/>
          <w:sz w:val="22"/>
          <w:lang w:val="fr-FR" w:eastAsia="fr-FR"/>
        </w:rPr>
        <mc:AlternateContent>
          <mc:Choice Requires="wps">
            <w:drawing>
              <wp:anchor distT="0" distB="0" distL="114300" distR="114300" simplePos="0" relativeHeight="251709440" behindDoc="0" locked="0" layoutInCell="1" allowOverlap="1" wp14:anchorId="48CDE060" wp14:editId="254D8667">
                <wp:simplePos x="0" y="0"/>
                <wp:positionH relativeFrom="column">
                  <wp:posOffset>6042660</wp:posOffset>
                </wp:positionH>
                <wp:positionV relativeFrom="paragraph">
                  <wp:posOffset>253365</wp:posOffset>
                </wp:positionV>
                <wp:extent cx="327660" cy="288925"/>
                <wp:effectExtent l="7620" t="5715" r="7620" b="1016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8925"/>
                        </a:xfrm>
                        <a:prstGeom prst="rect">
                          <a:avLst/>
                        </a:prstGeom>
                        <a:solidFill>
                          <a:srgbClr val="FFFFFF"/>
                        </a:solidFill>
                        <a:ln w="9525">
                          <a:solidFill>
                            <a:srgbClr val="000000"/>
                          </a:solidFill>
                          <a:miter lim="800000"/>
                          <a:headEnd/>
                          <a:tailEnd/>
                        </a:ln>
                      </wps:spPr>
                      <wps:txbx>
                        <w:txbxContent>
                          <w:p w14:paraId="53D12F06" w14:textId="77777777" w:rsidR="003C2722" w:rsidRDefault="003C2722" w:rsidP="00250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E060" id="Text Box 117" o:spid="_x0000_s1041" type="#_x0000_t202" style="position:absolute;left:0;text-align:left;margin-left:475.8pt;margin-top:19.95pt;width:25.8pt;height:2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jsKwIAAFs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E19m6yoMQw&#10;jU16FH0gb6An8Q4Z6qwv0PHBomvo0YDeqVpv74F/9cTAtmVmL26dg64VrMYMJ/FldvV0wPERpOo+&#10;QI2B2CFAAuobpyN9SAhBdOzU6dKdmAzHy9f5Yj5HC0dTvlyu8lmKwIqnx9b58E6AJlEoqcPmJ3B2&#10;vPchJsOKJ5cYy4OS9U4qlRS3r7bKkSPDQdml74z+k5sypCvpaoax/w4xTt+fILQMOPFK6pIuL06s&#10;iKy9NXWax8CkGmRMWZkzjZG5gcPQV/3QszTAkeMK6hMS62CYcNxIFFpw3ynpcLpL6r8dmBOUqPcG&#10;m7OaTKdxHZIynS1yVNy1pbq2MMMRqqSBkkHchmGFDtbJfYuRhnEwcIsNbWQi+zmrc/44wakH522L&#10;K3KtJ6/nf8LmBwAAAP//AwBQSwMEFAAGAAgAAAAhAHfV5+PfAAAACgEAAA8AAABkcnMvZG93bnJl&#10;di54bWxMj8FOwzAMQO9I/ENkJC6IJVu3spamE0ICwQ0GgmvWeG1F4pQk68rfk53gaPnp+bnaTNaw&#10;EX3oHUmYzwQwpMbpnloJ728P12tgISrSyjhCCT8YYFOfn1Wq1O5IrzhuY8uShEKpJHQxDiXnoenQ&#10;qjBzA1La7Z23KqbRt1x7dUxya/hCiJxb1VO60KkB7ztsvrYHK2G9fBo/w3P28tHke1PEq5vx8dtL&#10;eXkx3d0CizjFPxhO+Skd6tS0cwfSgRkJxWqeJ1RCVhTAToAQ2QLYLulXS+B1xf+/UP8CAAD//wMA&#10;UEsBAi0AFAAGAAgAAAAhALaDOJL+AAAA4QEAABMAAAAAAAAAAAAAAAAAAAAAAFtDb250ZW50X1R5&#10;cGVzXS54bWxQSwECLQAUAAYACAAAACEAOP0h/9YAAACUAQAACwAAAAAAAAAAAAAAAAAvAQAAX3Jl&#10;bHMvLnJlbHNQSwECLQAUAAYACAAAACEANyGY7CsCAABbBAAADgAAAAAAAAAAAAAAAAAuAgAAZHJz&#10;L2Uyb0RvYy54bWxQSwECLQAUAAYACAAAACEAd9Xn498AAAAKAQAADwAAAAAAAAAAAAAAAACFBAAA&#10;ZHJzL2Rvd25yZXYueG1sUEsFBgAAAAAEAAQA8wAAAJEFAAAAAA==&#10;">
                <v:textbox>
                  <w:txbxContent>
                    <w:p w14:paraId="53D12F06" w14:textId="77777777" w:rsidR="003C2722" w:rsidRDefault="003C2722" w:rsidP="0025040F"/>
                  </w:txbxContent>
                </v:textbox>
              </v:shape>
            </w:pict>
          </mc:Fallback>
        </mc:AlternateContent>
      </w:r>
      <w:r w:rsidR="00DC31E9" w:rsidRPr="00DC31E9">
        <w:rPr>
          <w:rFonts w:ascii="Calibri" w:eastAsia="Times New Roman" w:hAnsi="Calibri"/>
          <w:b/>
          <w:sz w:val="22"/>
          <w:lang w:val="en-GB"/>
        </w:rPr>
        <w:t>MICROSCOPE SLIDE TRANSMITTAL FORM (FRONT SIDE)</w:t>
      </w:r>
    </w:p>
    <w:p w14:paraId="7AC29AC0" w14:textId="77777777" w:rsidR="00DC31E9" w:rsidRPr="00DC31E9" w:rsidRDefault="00DC31E9" w:rsidP="00DC31E9">
      <w:pPr>
        <w:widowControl w:val="0"/>
        <w:autoSpaceDE w:val="0"/>
        <w:autoSpaceDN w:val="0"/>
        <w:adjustRightInd w:val="0"/>
        <w:spacing w:after="0"/>
        <w:ind w:right="-691" w:hanging="630"/>
        <w:jc w:val="left"/>
        <w:rPr>
          <w:rFonts w:ascii="Calibri" w:eastAsia="Times New Roman" w:hAnsi="Calibri"/>
          <w:sz w:val="22"/>
        </w:rPr>
      </w:pPr>
      <w:r w:rsidRPr="00DC31E9">
        <w:rPr>
          <w:rFonts w:ascii="Calibri" w:eastAsia="Times New Roman" w:hAnsi="Calibri"/>
          <w:b/>
          <w:bCs/>
          <w:noProof/>
          <w:sz w:val="22"/>
          <w:lang w:val="fr-FR" w:eastAsia="fr-FR"/>
        </w:rPr>
        <mc:AlternateContent>
          <mc:Choice Requires="wps">
            <w:drawing>
              <wp:anchor distT="0" distB="0" distL="114300" distR="114300" simplePos="0" relativeHeight="251693056" behindDoc="0" locked="0" layoutInCell="1" allowOverlap="1" wp14:anchorId="7EA71A1D" wp14:editId="2A29E86C">
                <wp:simplePos x="0" y="0"/>
                <wp:positionH relativeFrom="column">
                  <wp:posOffset>5385435</wp:posOffset>
                </wp:positionH>
                <wp:positionV relativeFrom="paragraph">
                  <wp:posOffset>5715</wp:posOffset>
                </wp:positionV>
                <wp:extent cx="327660" cy="288925"/>
                <wp:effectExtent l="13335" t="5715" r="11430" b="101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8925"/>
                        </a:xfrm>
                        <a:prstGeom prst="rect">
                          <a:avLst/>
                        </a:prstGeom>
                        <a:solidFill>
                          <a:srgbClr val="FFFFFF"/>
                        </a:solidFill>
                        <a:ln w="9525">
                          <a:solidFill>
                            <a:srgbClr val="000000"/>
                          </a:solidFill>
                          <a:miter lim="800000"/>
                          <a:headEnd/>
                          <a:tailEnd/>
                        </a:ln>
                      </wps:spPr>
                      <wps:txbx>
                        <w:txbxContent>
                          <w:p w14:paraId="0847AF46" w14:textId="77777777" w:rsidR="003C2722" w:rsidRDefault="003C2722" w:rsidP="00DC31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71A1D" id="Text Box 30" o:spid="_x0000_s1042" type="#_x0000_t202" style="position:absolute;margin-left:424.05pt;margin-top:.45pt;width:25.8pt;height:2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w7LAIAAFkEAAAOAAAAZHJzL2Uyb0RvYy54bWysVNtu2zAMfR+wfxD0vjhxkzQx4hRdugwD&#10;ugvQ7gNkWY6FSaImKbGzry8lp2l2wR6G+UEQRerw6JD06qbXihyE8xJMSSejMSXCcKil2ZX06+P2&#10;zYISH5ipmQIjSnoUnt6sX79adbYQObSgauEIghhfdLakbQi2yDLPW6GZH4EVBp0NOM0Cmm6X1Y51&#10;iK5Vlo/H86wDV1sHXHiPp3eDk64TftMIHj43jReBqJIit5BWl9Yqrtl6xYqdY7aV/ESD/QMLzaTB&#10;pGeoOxYY2Tv5G5SW3IGHJow46AyaRnKR3oCvmYx/ec1Dy6xIb0FxvD3L5P8fLP90+OKIrEt6hfIY&#10;prFGj6IP5C30BI9Qn876AsMeLAaGHs+xzumt3t4D/+aJgU3LzE7cOgddK1iN/CbxZnZxdcDxEaTq&#10;PkKNedg+QALqG6ejeCgHQXQkcjzXJnLheHiVX8/n6OHoyheLZT5LGVjxfNk6H94L0CRuSuqw9Amc&#10;He59iGRY8RwSc3lQst5KpZLhdtVGOXJg2Cbb9J3QfwpThnQlXc4w998hxun7E4SWAftdSV3SxTmI&#10;FVG1d6ZO3RiYVMMeKStzkjEqN2gY+qpPFZskkaPGFdRHFNbB0N84j7hpwf2gpMPeLqn/vmdOUKI+&#10;GCzOcjKdxmFIxnR2naPhLj3VpYcZjlAlDZQM200YBmhvndy1mGloBwO3WNBGJrFfWJ34Y/+mGpxm&#10;LQ7IpZ2iXv4I6ycAAAD//wMAUEsDBBQABgAIAAAAIQD0GbAe3QAAAAcBAAAPAAAAZHJzL2Rvd25y&#10;ZXYueG1sTI7BTsMwEETvSPyDtUhcEHUKUZqEOFWFBIJbWxBc3XibRLXXwXbT8Pe4J3oczejNq5aT&#10;0WxE53tLAuazBBhSY1VPrYDPj5f7HJgPkpTUllDAL3pY1tdXlSyVPdEGx21oWYSQL6WALoSh5Nw3&#10;HRrpZ3ZAit3eOiNDjK7lyslThBvNH5Ik40b2FB86OeBzh81hezQC8vRt/Pbvj+uvJtvrItwtxtcf&#10;J8TtzbR6AhZwCv9jOOtHdaij084eSXmmz4x8HqcCCmCxzotiAWwnIM1S4HXFL/3rPwAAAP//AwBQ&#10;SwECLQAUAAYACAAAACEAtoM4kv4AAADhAQAAEwAAAAAAAAAAAAAAAAAAAAAAW0NvbnRlbnRfVHlw&#10;ZXNdLnhtbFBLAQItABQABgAIAAAAIQA4/SH/1gAAAJQBAAALAAAAAAAAAAAAAAAAAC8BAABfcmVs&#10;cy8ucmVsc1BLAQItABQABgAIAAAAIQBkTHw7LAIAAFkEAAAOAAAAAAAAAAAAAAAAAC4CAABkcnMv&#10;ZTJvRG9jLnhtbFBLAQItABQABgAIAAAAIQD0GbAe3QAAAAcBAAAPAAAAAAAAAAAAAAAAAIYEAABk&#10;cnMvZG93bnJldi54bWxQSwUGAAAAAAQABADzAAAAkAUAAAAA&#10;">
                <v:textbox>
                  <w:txbxContent>
                    <w:p w14:paraId="0847AF46" w14:textId="77777777" w:rsidR="003C2722" w:rsidRDefault="003C2722" w:rsidP="00DC31E9"/>
                  </w:txbxContent>
                </v:textbox>
              </v:shape>
            </w:pict>
          </mc:Fallback>
        </mc:AlternateContent>
      </w:r>
      <w:r w:rsidRPr="00DC31E9">
        <w:rPr>
          <w:rFonts w:ascii="Calibri" w:eastAsia="Times New Roman" w:hAnsi="Calibri"/>
          <w:b/>
          <w:bCs/>
          <w:noProof/>
          <w:sz w:val="22"/>
          <w:lang w:val="fr-FR" w:eastAsia="fr-FR"/>
        </w:rPr>
        <mc:AlternateContent>
          <mc:Choice Requires="wps">
            <w:drawing>
              <wp:anchor distT="0" distB="0" distL="114300" distR="114300" simplePos="0" relativeHeight="251692032" behindDoc="0" locked="0" layoutInCell="1" allowOverlap="1" wp14:anchorId="36C39F3D" wp14:editId="24C64A42">
                <wp:simplePos x="0" y="0"/>
                <wp:positionH relativeFrom="column">
                  <wp:posOffset>5057775</wp:posOffset>
                </wp:positionH>
                <wp:positionV relativeFrom="paragraph">
                  <wp:posOffset>5715</wp:posOffset>
                </wp:positionV>
                <wp:extent cx="327660" cy="288925"/>
                <wp:effectExtent l="9525" t="5715" r="5715" b="101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8925"/>
                        </a:xfrm>
                        <a:prstGeom prst="rect">
                          <a:avLst/>
                        </a:prstGeom>
                        <a:solidFill>
                          <a:srgbClr val="FFFFFF"/>
                        </a:solidFill>
                        <a:ln w="9525">
                          <a:solidFill>
                            <a:srgbClr val="000000"/>
                          </a:solidFill>
                          <a:miter lim="800000"/>
                          <a:headEnd/>
                          <a:tailEnd/>
                        </a:ln>
                      </wps:spPr>
                      <wps:txbx>
                        <w:txbxContent>
                          <w:p w14:paraId="411BC7CD" w14:textId="77777777" w:rsidR="003C2722" w:rsidRDefault="003C2722" w:rsidP="00DC31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9F3D" id="Text Box 29" o:spid="_x0000_s1043" type="#_x0000_t202" style="position:absolute;margin-left:398.25pt;margin-top:.45pt;width:25.8pt;height:2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91LAIAAFkEAAAOAAAAZHJzL2Uyb0RvYy54bWysVNtu2zAMfR+wfxD0vjjxkjQx4hRdugwD&#10;ugvQ7gNkWbaFSaImKbG7rx8lp2l2wR6G+UEQLzokD0lvrgetyFE4L8GUdDaZUiIMh1qatqRfHvav&#10;VpT4wEzNFBhR0kfh6fX25YtNbwuRQweqFo4giPFFb0vahWCLLPO8E5r5CVhh0NiA0yyg6NqsdqxH&#10;dK2yfDpdZj242jrgwnvU3o5Guk34TSN4+NQ0XgSiSoq5hXS6dFbxzLYbVrSO2U7yUxrsH7LQTBoM&#10;eoa6ZYGRg5O/QWnJHXhowoSDzqBpJBepBqxmNv2lmvuOWZFqQXK8PdPk/x8s/3j87IisS5qvKTFM&#10;Y48exBDIGxgIqpCf3voC3e4tOoYB9djnVKu3d8C/emJg1zHTihvnoO8EqzG/WXyZXTwdcXwEqfoP&#10;UGMcdgiQgIbG6Uge0kEQHfv0eO5NzIWj8nV+tVyihaMpX63W+SJFYMXTY+t8eCdAk3gpqcPWJ3B2&#10;vPMhJsOKJ5cYy4OS9V4qlQTXVjvlyJHhmOzTd0L/yU0Z0pd0vcDYf4eYpu9PEFoGnHcldUlXZydW&#10;RNbemjpNY2BSjXdMWZkTjZG5kcMwVEPq2CyPESLHFdSPSKyDcb5xH/HSgftOSY+zXVL/7cCcoES9&#10;N9ic9Ww+j8uQhPniKkfBXVqqSwszHKFKGigZr7swLtDBOtl2GGkcBwM32NBGJrKfszrlj/ObenDa&#10;tbggl3Lyev4jbH8AAAD//wMAUEsDBBQABgAIAAAAIQA4y9cE3QAAAAcBAAAPAAAAZHJzL2Rvd25y&#10;ZXYueG1sTI7BTsMwEETvSPyDtUhcEHUKIU1CNhVCAtEbFARXN94mEfE62G4a/h5zguNoRm9etZ7N&#10;ICZyvreMsFwkIIgbq3tuEd5eHy5zED4o1mqwTAjf5GFdn55UqtT2yC80bUMrIoR9qRC6EMZSSt90&#10;ZJRf2JE4dnvrjAoxulZqp44RbgZ5lSSZNKrn+NCpke47aj63B4OQp0/Th99cP7832X4owsVqevxy&#10;iOdn890tiEBz+BvDr35Uhzo67eyBtRcDwqrIbuIUoQAR6zzNlyB2CGmWgqwr+d+//gEAAP//AwBQ&#10;SwECLQAUAAYACAAAACEAtoM4kv4AAADhAQAAEwAAAAAAAAAAAAAAAAAAAAAAW0NvbnRlbnRfVHlw&#10;ZXNdLnhtbFBLAQItABQABgAIAAAAIQA4/SH/1gAAAJQBAAALAAAAAAAAAAAAAAAAAC8BAABfcmVs&#10;cy8ucmVsc1BLAQItABQABgAIAAAAIQABSl91LAIAAFkEAAAOAAAAAAAAAAAAAAAAAC4CAABkcnMv&#10;ZTJvRG9jLnhtbFBLAQItABQABgAIAAAAIQA4y9cE3QAAAAcBAAAPAAAAAAAAAAAAAAAAAIYEAABk&#10;cnMvZG93bnJldi54bWxQSwUGAAAAAAQABADzAAAAkAUAAAAA&#10;">
                <v:textbox>
                  <w:txbxContent>
                    <w:p w14:paraId="411BC7CD" w14:textId="77777777" w:rsidR="003C2722" w:rsidRDefault="003C2722" w:rsidP="00DC31E9"/>
                  </w:txbxContent>
                </v:textbox>
              </v:shape>
            </w:pict>
          </mc:Fallback>
        </mc:AlternateContent>
      </w:r>
      <w:r w:rsidRPr="00DC31E9">
        <w:rPr>
          <w:rFonts w:ascii="Calibri" w:eastAsia="Times New Roman" w:hAnsi="Calibri"/>
          <w:b/>
          <w:bCs/>
          <w:noProof/>
          <w:sz w:val="22"/>
          <w:lang w:val="fr-FR" w:eastAsia="fr-FR"/>
        </w:rPr>
        <mc:AlternateContent>
          <mc:Choice Requires="wps">
            <w:drawing>
              <wp:anchor distT="0" distB="0" distL="114300" distR="114300" simplePos="0" relativeHeight="251694080" behindDoc="0" locked="0" layoutInCell="1" allowOverlap="1" wp14:anchorId="418DFC1F" wp14:editId="661B8357">
                <wp:simplePos x="0" y="0"/>
                <wp:positionH relativeFrom="column">
                  <wp:posOffset>5713095</wp:posOffset>
                </wp:positionH>
                <wp:positionV relativeFrom="paragraph">
                  <wp:posOffset>5715</wp:posOffset>
                </wp:positionV>
                <wp:extent cx="327660" cy="288925"/>
                <wp:effectExtent l="7620" t="5715" r="7620"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8925"/>
                        </a:xfrm>
                        <a:prstGeom prst="rect">
                          <a:avLst/>
                        </a:prstGeom>
                        <a:solidFill>
                          <a:srgbClr val="FFFFFF"/>
                        </a:solidFill>
                        <a:ln w="9525">
                          <a:solidFill>
                            <a:srgbClr val="000000"/>
                          </a:solidFill>
                          <a:miter lim="800000"/>
                          <a:headEnd/>
                          <a:tailEnd/>
                        </a:ln>
                      </wps:spPr>
                      <wps:txbx>
                        <w:txbxContent>
                          <w:p w14:paraId="61CCE63A" w14:textId="77777777" w:rsidR="003C2722" w:rsidRDefault="003C2722" w:rsidP="00DC31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FC1F" id="Text Box 28" o:spid="_x0000_s1044" type="#_x0000_t202" style="position:absolute;margin-left:449.85pt;margin-top:.45pt;width:25.8pt;height:2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h4LQIAAFkEAAAOAAAAZHJzL2Uyb0RvYy54bWysVNtu2zAMfR+wfxD0vjhxkzQx4hRdugwD&#10;ugvQ7gNkWY6FSaImKbGzry8lp2l2wR6G+UEQReqQOof06qbXihyE8xJMSSejMSXCcKil2ZX06+P2&#10;zYISH5ipmQIjSnoUnt6sX79adbYQObSgauEIghhfdLakbQi2yDLPW6GZH4EVBp0NOM0Cmm6X1Y51&#10;iK5Vlo/H86wDV1sHXHiPp3eDk64TftMIHj43jReBqJJibSGtLq1VXLP1ihU7x2wr+akM9g9VaCYN&#10;Jj1D3bHAyN7J36C05A48NGHEQWfQNJKL9AZ8zWT8y2seWmZFeguS4+2ZJv//YPmnwxdHZF3SHJUy&#10;TKNGj6IP5C30BI+Qn876AsMeLAaGHs9R5/RWb++Bf/PEwKZlZidunYOuFazG+ibxZnZxdcDxEaTq&#10;PkKNedg+QALqG6cjeUgHQXTU6XjWJtbC8fAqv57P0cPRlS8Wy3yWMrDi+bJ1PrwXoEnclNSh9Amc&#10;He59iMWw4jkk5vKgZL2VSiXD7aqNcuTAsE226Tuh/xSmDOlKupxh7r9DjNP3JwgtA/a7krqki3MQ&#10;KyJr70ydujEwqYY9lqzMicbI3MBh6Ks+KTa5ihkixxXURyTWwdDfOI+4acH9oKTD3i6p/75nTlCi&#10;PhgUZzmZTuMwJGM6u87RcJee6tLDDEeokgZKhu0mDAO0t07uWsw0tIOBWxS0kYnsl6pO9WP/Jg1O&#10;sxYH5NJOUS9/hPUTAAAA//8DAFBLAwQUAAYACAAAACEAhCJQiN0AAAAHAQAADwAAAGRycy9kb3du&#10;cmV2LnhtbEyOy07DMBRE90j8g3WR2CDqlIa0DnEqhASCHbQVbN34NonwI9huGv6eywqWoxmdOdV6&#10;soaNGGLvnYT5LAOGrvG6d62E3fbxegUsJuW0Mt6hhG+MsK7PzypVan9ybzhuUssI4mKpJHQpDSXn&#10;senQqjjzAzrqDj5YlSiGluugTgS3ht9kWcGt6h09dGrAhw6bz83RSljlz+NHfFm8vjfFwYh0tRyf&#10;voKUlxfT/R2whFP6G8OvPqlDTU57f3Q6MkMMIZY0lSCAUS1u5wtgewl5kQOvK/7fv/4BAAD//wMA&#10;UEsBAi0AFAAGAAgAAAAhALaDOJL+AAAA4QEAABMAAAAAAAAAAAAAAAAAAAAAAFtDb250ZW50X1R5&#10;cGVzXS54bWxQSwECLQAUAAYACAAAACEAOP0h/9YAAACUAQAACwAAAAAAAAAAAAAAAAAvAQAAX3Jl&#10;bHMvLnJlbHNQSwECLQAUAAYACAAAACEA1Ko4eC0CAABZBAAADgAAAAAAAAAAAAAAAAAuAgAAZHJz&#10;L2Uyb0RvYy54bWxQSwECLQAUAAYACAAAACEAhCJQiN0AAAAHAQAADwAAAAAAAAAAAAAAAACHBAAA&#10;ZHJzL2Rvd25yZXYueG1sUEsFBgAAAAAEAAQA8wAAAJEFAAAAAA==&#10;">
                <v:textbox>
                  <w:txbxContent>
                    <w:p w14:paraId="61CCE63A" w14:textId="77777777" w:rsidR="003C2722" w:rsidRDefault="003C2722" w:rsidP="00DC31E9"/>
                  </w:txbxContent>
                </v:textbox>
              </v:shape>
            </w:pict>
          </mc:Fallback>
        </mc:AlternateContent>
      </w:r>
    </w:p>
    <w:p w14:paraId="16B7BE2D" w14:textId="77777777" w:rsidR="00DC31E9" w:rsidRPr="00DC31E9" w:rsidRDefault="00DC31E9" w:rsidP="00DC31E9">
      <w:pPr>
        <w:widowControl w:val="0"/>
        <w:autoSpaceDE w:val="0"/>
        <w:autoSpaceDN w:val="0"/>
        <w:adjustRightInd w:val="0"/>
        <w:spacing w:after="0"/>
        <w:ind w:right="-691" w:hanging="630"/>
        <w:jc w:val="left"/>
        <w:rPr>
          <w:rFonts w:ascii="Calibri" w:eastAsia="Times New Roman" w:hAnsi="Calibri"/>
          <w:sz w:val="22"/>
        </w:rPr>
      </w:pP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t>CLUSTER NUMBER</w:t>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p>
    <w:p w14:paraId="220772BB" w14:textId="77777777" w:rsidR="00DC31E9" w:rsidRPr="00DC31E9" w:rsidRDefault="00DC31E9" w:rsidP="00DC31E9">
      <w:pPr>
        <w:widowControl w:val="0"/>
        <w:autoSpaceDE w:val="0"/>
        <w:autoSpaceDN w:val="0"/>
        <w:adjustRightInd w:val="0"/>
        <w:spacing w:after="0"/>
        <w:ind w:right="-691"/>
        <w:jc w:val="left"/>
        <w:rPr>
          <w:rFonts w:ascii="Calibri" w:eastAsia="Times New Roman" w:hAnsi="Calibri"/>
          <w:sz w:val="22"/>
        </w:rPr>
      </w:pPr>
    </w:p>
    <w:tbl>
      <w:tblPr>
        <w:tblW w:w="10680" w:type="dxa"/>
        <w:tblInd w:w="-648" w:type="dxa"/>
        <w:tblLayout w:type="fixed"/>
        <w:tblCellMar>
          <w:left w:w="72" w:type="dxa"/>
          <w:right w:w="72" w:type="dxa"/>
        </w:tblCellMar>
        <w:tblLook w:val="0000" w:firstRow="0" w:lastRow="0" w:firstColumn="0" w:lastColumn="0" w:noHBand="0" w:noVBand="0"/>
      </w:tblPr>
      <w:tblGrid>
        <w:gridCol w:w="1197"/>
        <w:gridCol w:w="1381"/>
        <w:gridCol w:w="1565"/>
        <w:gridCol w:w="1657"/>
        <w:gridCol w:w="1749"/>
        <w:gridCol w:w="1013"/>
        <w:gridCol w:w="2118"/>
      </w:tblGrid>
      <w:tr w:rsidR="00DC31E9" w:rsidRPr="00DC31E9" w14:paraId="46601384" w14:textId="77777777" w:rsidTr="00DC31E9">
        <w:trPr>
          <w:cantSplit/>
          <w:trHeight w:val="1088"/>
        </w:trPr>
        <w:tc>
          <w:tcPr>
            <w:tcW w:w="1197" w:type="dxa"/>
            <w:tcBorders>
              <w:top w:val="single" w:sz="15" w:space="0" w:color="000000"/>
              <w:left w:val="single" w:sz="18" w:space="0" w:color="000000"/>
              <w:bottom w:val="single" w:sz="7" w:space="0" w:color="000000"/>
              <w:right w:val="single" w:sz="7" w:space="0" w:color="000000"/>
            </w:tcBorders>
            <w:shd w:val="clear" w:color="auto" w:fill="auto"/>
            <w:vAlign w:val="bottom"/>
          </w:tcPr>
          <w:p w14:paraId="12C9341F" w14:textId="77777777" w:rsidR="00DC31E9" w:rsidRPr="00DC31E9" w:rsidRDefault="00DC31E9" w:rsidP="00DC31E9">
            <w:pPr>
              <w:widowControl w:val="0"/>
              <w:autoSpaceDE w:val="0"/>
              <w:autoSpaceDN w:val="0"/>
              <w:adjustRightInd w:val="0"/>
              <w:spacing w:after="0"/>
              <w:jc w:val="left"/>
              <w:rPr>
                <w:rFonts w:ascii="Calibri" w:eastAsia="Times New Roman" w:hAnsi="Calibri"/>
                <w:sz w:val="16"/>
                <w:szCs w:val="16"/>
              </w:rPr>
            </w:pPr>
          </w:p>
          <w:p w14:paraId="4BE147FA"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PERSON SENDING/ RECEIVING SAMPLES</w:t>
            </w:r>
          </w:p>
        </w:tc>
        <w:tc>
          <w:tcPr>
            <w:tcW w:w="1381" w:type="dxa"/>
            <w:tcBorders>
              <w:top w:val="single" w:sz="15" w:space="0" w:color="000000"/>
              <w:left w:val="single" w:sz="7" w:space="0" w:color="000000"/>
              <w:bottom w:val="single" w:sz="7" w:space="0" w:color="000000"/>
              <w:right w:val="single" w:sz="7" w:space="0" w:color="000000"/>
            </w:tcBorders>
            <w:shd w:val="clear" w:color="auto" w:fill="auto"/>
            <w:vAlign w:val="bottom"/>
          </w:tcPr>
          <w:p w14:paraId="1C931CF0" w14:textId="4B67C705" w:rsidR="00DC31E9" w:rsidRPr="00DC31E9" w:rsidRDefault="00DC31E9" w:rsidP="00DC31E9">
            <w:pPr>
              <w:widowControl w:val="0"/>
              <w:autoSpaceDE w:val="0"/>
              <w:autoSpaceDN w:val="0"/>
              <w:adjustRightInd w:val="0"/>
              <w:spacing w:after="0"/>
              <w:jc w:val="left"/>
              <w:rPr>
                <w:rFonts w:ascii="Calibri" w:eastAsia="Times New Roman" w:hAnsi="Calibri"/>
                <w:sz w:val="16"/>
                <w:szCs w:val="16"/>
              </w:rPr>
            </w:pPr>
          </w:p>
          <w:p w14:paraId="52C9D1DE"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TIME TO FILL IN FORM</w:t>
            </w:r>
          </w:p>
        </w:tc>
        <w:tc>
          <w:tcPr>
            <w:tcW w:w="1565" w:type="dxa"/>
            <w:tcBorders>
              <w:top w:val="single" w:sz="15" w:space="0" w:color="000000"/>
              <w:left w:val="single" w:sz="7" w:space="0" w:color="000000"/>
              <w:bottom w:val="single" w:sz="7" w:space="0" w:color="000000"/>
              <w:right w:val="single" w:sz="7" w:space="0" w:color="000000"/>
            </w:tcBorders>
            <w:shd w:val="clear" w:color="auto" w:fill="auto"/>
            <w:vAlign w:val="bottom"/>
          </w:tcPr>
          <w:p w14:paraId="238511B5" w14:textId="77777777" w:rsidR="00DC31E9" w:rsidRPr="00DC31E9" w:rsidRDefault="00DC31E9" w:rsidP="00DC31E9">
            <w:pPr>
              <w:widowControl w:val="0"/>
              <w:autoSpaceDE w:val="0"/>
              <w:autoSpaceDN w:val="0"/>
              <w:adjustRightInd w:val="0"/>
              <w:spacing w:after="0"/>
              <w:jc w:val="left"/>
              <w:rPr>
                <w:rFonts w:ascii="Calibri" w:eastAsia="Times New Roman" w:hAnsi="Calibri"/>
                <w:sz w:val="16"/>
                <w:szCs w:val="16"/>
              </w:rPr>
            </w:pPr>
          </w:p>
          <w:p w14:paraId="43052159"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TOTAL COUNT OF MICROSCOPE SLIDES</w:t>
            </w:r>
          </w:p>
        </w:tc>
        <w:tc>
          <w:tcPr>
            <w:tcW w:w="1657" w:type="dxa"/>
            <w:tcBorders>
              <w:top w:val="single" w:sz="15" w:space="0" w:color="000000"/>
              <w:left w:val="single" w:sz="7" w:space="0" w:color="000000"/>
              <w:bottom w:val="single" w:sz="7" w:space="0" w:color="000000"/>
              <w:right w:val="single" w:sz="7" w:space="0" w:color="000000"/>
            </w:tcBorders>
            <w:shd w:val="clear" w:color="auto" w:fill="auto"/>
            <w:vAlign w:val="bottom"/>
          </w:tcPr>
          <w:p w14:paraId="36DD2FF2" w14:textId="77777777" w:rsidR="00DC31E9" w:rsidRPr="00DC31E9" w:rsidRDefault="00DC31E9" w:rsidP="00DC31E9">
            <w:pPr>
              <w:widowControl w:val="0"/>
              <w:autoSpaceDE w:val="0"/>
              <w:autoSpaceDN w:val="0"/>
              <w:adjustRightInd w:val="0"/>
              <w:spacing w:after="0"/>
              <w:jc w:val="left"/>
              <w:rPr>
                <w:rFonts w:ascii="Calibri" w:eastAsia="Times New Roman" w:hAnsi="Calibri"/>
                <w:sz w:val="16"/>
                <w:szCs w:val="16"/>
              </w:rPr>
            </w:pPr>
          </w:p>
          <w:p w14:paraId="5E851DDF"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SIGNATURE</w:t>
            </w:r>
          </w:p>
          <w:p w14:paraId="33D7CE60"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(CONFIRMING THAT EACH SLIDE IS PRESENT - SEE BACK OF FORM)</w:t>
            </w:r>
          </w:p>
        </w:tc>
        <w:tc>
          <w:tcPr>
            <w:tcW w:w="1749" w:type="dxa"/>
            <w:tcBorders>
              <w:top w:val="single" w:sz="15" w:space="0" w:color="000000"/>
              <w:left w:val="single" w:sz="7" w:space="0" w:color="000000"/>
              <w:bottom w:val="single" w:sz="7" w:space="0" w:color="000000"/>
              <w:right w:val="single" w:sz="7" w:space="0" w:color="000000"/>
            </w:tcBorders>
            <w:shd w:val="clear" w:color="auto" w:fill="auto"/>
            <w:tcMar>
              <w:left w:w="58" w:type="dxa"/>
              <w:right w:w="58" w:type="dxa"/>
            </w:tcMar>
            <w:vAlign w:val="bottom"/>
          </w:tcPr>
          <w:p w14:paraId="791514F5" w14:textId="77777777" w:rsidR="00DC31E9" w:rsidRPr="00DC31E9" w:rsidRDefault="00DC31E9" w:rsidP="00DC31E9">
            <w:pPr>
              <w:widowControl w:val="0"/>
              <w:autoSpaceDE w:val="0"/>
              <w:autoSpaceDN w:val="0"/>
              <w:adjustRightInd w:val="0"/>
              <w:spacing w:after="0"/>
              <w:jc w:val="left"/>
              <w:rPr>
                <w:rFonts w:ascii="Calibri" w:eastAsia="Times New Roman" w:hAnsi="Calibri"/>
                <w:sz w:val="16"/>
                <w:szCs w:val="16"/>
              </w:rPr>
            </w:pPr>
          </w:p>
          <w:p w14:paraId="38D20446"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NAME</w:t>
            </w:r>
          </w:p>
        </w:tc>
        <w:tc>
          <w:tcPr>
            <w:tcW w:w="1013" w:type="dxa"/>
            <w:tcBorders>
              <w:top w:val="single" w:sz="15" w:space="0" w:color="000000"/>
              <w:left w:val="single" w:sz="7" w:space="0" w:color="000000"/>
              <w:bottom w:val="single" w:sz="7" w:space="0" w:color="000000"/>
            </w:tcBorders>
            <w:shd w:val="clear" w:color="auto" w:fill="auto"/>
            <w:vAlign w:val="bottom"/>
          </w:tcPr>
          <w:p w14:paraId="6BFAC246" w14:textId="77777777" w:rsidR="00DC31E9" w:rsidRPr="00DC31E9" w:rsidRDefault="00DC31E9" w:rsidP="00DC31E9">
            <w:pPr>
              <w:widowControl w:val="0"/>
              <w:autoSpaceDE w:val="0"/>
              <w:autoSpaceDN w:val="0"/>
              <w:adjustRightInd w:val="0"/>
              <w:spacing w:after="0"/>
              <w:jc w:val="left"/>
              <w:rPr>
                <w:rFonts w:ascii="Calibri" w:eastAsia="Times New Roman" w:hAnsi="Calibri"/>
                <w:sz w:val="16"/>
                <w:szCs w:val="16"/>
              </w:rPr>
            </w:pPr>
          </w:p>
          <w:p w14:paraId="0DFBF743"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DATE</w:t>
            </w:r>
          </w:p>
        </w:tc>
        <w:tc>
          <w:tcPr>
            <w:tcW w:w="2118" w:type="dxa"/>
            <w:tcBorders>
              <w:top w:val="single" w:sz="12" w:space="0" w:color="auto"/>
              <w:left w:val="single" w:sz="8" w:space="0" w:color="000000"/>
              <w:bottom w:val="single" w:sz="8" w:space="0" w:color="000000"/>
              <w:right w:val="single" w:sz="12" w:space="0" w:color="auto"/>
            </w:tcBorders>
            <w:shd w:val="clear" w:color="auto" w:fill="auto"/>
            <w:vAlign w:val="bottom"/>
          </w:tcPr>
          <w:p w14:paraId="16497453"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NOTES</w:t>
            </w:r>
          </w:p>
          <w:p w14:paraId="1B00435C"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(NOTE ANY DISCREPANCY</w:t>
            </w:r>
          </w:p>
          <w:p w14:paraId="7424E487"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IN NUMBERS OF SLIDES)</w:t>
            </w:r>
          </w:p>
        </w:tc>
      </w:tr>
      <w:tr w:rsidR="00DC31E9" w:rsidRPr="00DC31E9" w14:paraId="4C9556E6" w14:textId="77777777" w:rsidTr="00DC31E9">
        <w:trPr>
          <w:cantSplit/>
          <w:trHeight w:val="430"/>
        </w:trPr>
        <w:tc>
          <w:tcPr>
            <w:tcW w:w="1197" w:type="dxa"/>
            <w:tcBorders>
              <w:top w:val="single" w:sz="8" w:space="0" w:color="000000"/>
              <w:left w:val="single" w:sz="18" w:space="0" w:color="000000"/>
              <w:bottom w:val="single" w:sz="7" w:space="0" w:color="000000"/>
              <w:right w:val="single" w:sz="7" w:space="0" w:color="000000"/>
            </w:tcBorders>
            <w:shd w:val="clear" w:color="auto" w:fill="auto"/>
          </w:tcPr>
          <w:p w14:paraId="6ED98E2F" w14:textId="77777777" w:rsidR="00DC31E9" w:rsidRPr="00DC31E9" w:rsidRDefault="00DC31E9" w:rsidP="00DC31E9">
            <w:pPr>
              <w:widowControl w:val="0"/>
              <w:autoSpaceDE w:val="0"/>
              <w:autoSpaceDN w:val="0"/>
              <w:adjustRightInd w:val="0"/>
              <w:spacing w:after="0" w:line="120" w:lineRule="exact"/>
              <w:jc w:val="left"/>
              <w:rPr>
                <w:rFonts w:ascii="Calibri" w:eastAsia="Times New Roman" w:hAnsi="Calibri"/>
                <w:sz w:val="16"/>
                <w:szCs w:val="16"/>
              </w:rPr>
            </w:pPr>
          </w:p>
          <w:p w14:paraId="2B309C1C"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w:t>
            </w:r>
          </w:p>
        </w:tc>
        <w:tc>
          <w:tcPr>
            <w:tcW w:w="1381" w:type="dxa"/>
            <w:tcBorders>
              <w:top w:val="single" w:sz="8" w:space="0" w:color="000000"/>
              <w:left w:val="single" w:sz="7" w:space="0" w:color="000000"/>
              <w:bottom w:val="single" w:sz="7" w:space="0" w:color="000000"/>
              <w:right w:val="single" w:sz="7" w:space="0" w:color="000000"/>
            </w:tcBorders>
            <w:shd w:val="clear" w:color="auto" w:fill="auto"/>
          </w:tcPr>
          <w:p w14:paraId="02E19B8B" w14:textId="77777777" w:rsidR="00DC31E9" w:rsidRPr="00DC31E9" w:rsidRDefault="00DC31E9" w:rsidP="00DC31E9">
            <w:pPr>
              <w:widowControl w:val="0"/>
              <w:autoSpaceDE w:val="0"/>
              <w:autoSpaceDN w:val="0"/>
              <w:adjustRightInd w:val="0"/>
              <w:spacing w:after="0" w:line="120" w:lineRule="exact"/>
              <w:jc w:val="left"/>
              <w:rPr>
                <w:rFonts w:ascii="Calibri" w:eastAsia="Times New Roman" w:hAnsi="Calibri"/>
                <w:sz w:val="16"/>
                <w:szCs w:val="16"/>
              </w:rPr>
            </w:pPr>
          </w:p>
          <w:p w14:paraId="2418CDE8"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w:t>
            </w:r>
          </w:p>
        </w:tc>
        <w:tc>
          <w:tcPr>
            <w:tcW w:w="1565" w:type="dxa"/>
            <w:tcBorders>
              <w:top w:val="single" w:sz="8" w:space="0" w:color="000000"/>
              <w:left w:val="single" w:sz="7" w:space="0" w:color="000000"/>
              <w:bottom w:val="single" w:sz="7" w:space="0" w:color="000000"/>
              <w:right w:val="single" w:sz="7" w:space="0" w:color="000000"/>
            </w:tcBorders>
            <w:shd w:val="clear" w:color="auto" w:fill="auto"/>
          </w:tcPr>
          <w:p w14:paraId="66A00FC7" w14:textId="77777777" w:rsidR="00DC31E9" w:rsidRPr="00DC31E9" w:rsidRDefault="00DC31E9" w:rsidP="00DC31E9">
            <w:pPr>
              <w:widowControl w:val="0"/>
              <w:autoSpaceDE w:val="0"/>
              <w:autoSpaceDN w:val="0"/>
              <w:adjustRightInd w:val="0"/>
              <w:spacing w:after="0" w:line="120" w:lineRule="exact"/>
              <w:jc w:val="left"/>
              <w:rPr>
                <w:rFonts w:ascii="Calibri" w:eastAsia="Times New Roman" w:hAnsi="Calibri"/>
                <w:sz w:val="16"/>
                <w:szCs w:val="16"/>
              </w:rPr>
            </w:pPr>
          </w:p>
          <w:p w14:paraId="258A359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(3)</w:t>
            </w:r>
          </w:p>
        </w:tc>
        <w:tc>
          <w:tcPr>
            <w:tcW w:w="1657" w:type="dxa"/>
            <w:tcBorders>
              <w:top w:val="single" w:sz="8" w:space="0" w:color="000000"/>
              <w:left w:val="single" w:sz="7" w:space="0" w:color="000000"/>
              <w:bottom w:val="single" w:sz="7" w:space="0" w:color="000000"/>
              <w:right w:val="single" w:sz="7" w:space="0" w:color="000000"/>
            </w:tcBorders>
            <w:shd w:val="clear" w:color="auto" w:fill="auto"/>
          </w:tcPr>
          <w:p w14:paraId="4237863A" w14:textId="77777777" w:rsidR="00DC31E9" w:rsidRPr="00DC31E9" w:rsidRDefault="00DC31E9" w:rsidP="00DC31E9">
            <w:pPr>
              <w:widowControl w:val="0"/>
              <w:autoSpaceDE w:val="0"/>
              <w:autoSpaceDN w:val="0"/>
              <w:adjustRightInd w:val="0"/>
              <w:spacing w:after="0" w:line="120" w:lineRule="exact"/>
              <w:jc w:val="left"/>
              <w:rPr>
                <w:rFonts w:ascii="Calibri" w:eastAsia="Times New Roman" w:hAnsi="Calibri"/>
                <w:sz w:val="16"/>
                <w:szCs w:val="16"/>
              </w:rPr>
            </w:pPr>
          </w:p>
          <w:p w14:paraId="67252FC4"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(4)</w:t>
            </w:r>
          </w:p>
        </w:tc>
        <w:tc>
          <w:tcPr>
            <w:tcW w:w="1749" w:type="dxa"/>
            <w:tcBorders>
              <w:top w:val="single" w:sz="8" w:space="0" w:color="000000"/>
              <w:left w:val="single" w:sz="7" w:space="0" w:color="000000"/>
              <w:bottom w:val="single" w:sz="8" w:space="0" w:color="000000"/>
              <w:right w:val="single" w:sz="7" w:space="0" w:color="000000"/>
            </w:tcBorders>
            <w:shd w:val="clear" w:color="auto" w:fill="auto"/>
          </w:tcPr>
          <w:p w14:paraId="18A66419" w14:textId="77777777" w:rsidR="00DC31E9" w:rsidRPr="00DC31E9" w:rsidRDefault="00DC31E9" w:rsidP="00DC31E9">
            <w:pPr>
              <w:widowControl w:val="0"/>
              <w:autoSpaceDE w:val="0"/>
              <w:autoSpaceDN w:val="0"/>
              <w:adjustRightInd w:val="0"/>
              <w:spacing w:after="0" w:line="120" w:lineRule="exact"/>
              <w:jc w:val="left"/>
              <w:rPr>
                <w:rFonts w:ascii="Calibri" w:eastAsia="Times New Roman" w:hAnsi="Calibri"/>
                <w:sz w:val="16"/>
                <w:szCs w:val="16"/>
              </w:rPr>
            </w:pPr>
          </w:p>
          <w:p w14:paraId="425ACA28"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(5)</w:t>
            </w:r>
          </w:p>
        </w:tc>
        <w:tc>
          <w:tcPr>
            <w:tcW w:w="1013" w:type="dxa"/>
            <w:tcBorders>
              <w:top w:val="single" w:sz="8" w:space="0" w:color="000000"/>
              <w:left w:val="single" w:sz="7" w:space="0" w:color="000000"/>
              <w:bottom w:val="single" w:sz="7" w:space="0" w:color="000000"/>
              <w:right w:val="single" w:sz="7" w:space="0" w:color="000000"/>
            </w:tcBorders>
            <w:shd w:val="clear" w:color="auto" w:fill="auto"/>
          </w:tcPr>
          <w:p w14:paraId="300A276A" w14:textId="77777777" w:rsidR="00DC31E9" w:rsidRPr="00DC31E9" w:rsidRDefault="00DC31E9" w:rsidP="00DC31E9">
            <w:pPr>
              <w:widowControl w:val="0"/>
              <w:autoSpaceDE w:val="0"/>
              <w:autoSpaceDN w:val="0"/>
              <w:adjustRightInd w:val="0"/>
              <w:spacing w:after="0" w:line="120" w:lineRule="exact"/>
              <w:jc w:val="left"/>
              <w:rPr>
                <w:rFonts w:ascii="Calibri" w:eastAsia="Times New Roman" w:hAnsi="Calibri"/>
                <w:sz w:val="16"/>
                <w:szCs w:val="16"/>
              </w:rPr>
            </w:pPr>
          </w:p>
          <w:p w14:paraId="1096E0E8"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(6)</w:t>
            </w:r>
          </w:p>
        </w:tc>
        <w:tc>
          <w:tcPr>
            <w:tcW w:w="2118" w:type="dxa"/>
            <w:tcBorders>
              <w:top w:val="single" w:sz="8" w:space="0" w:color="000000"/>
              <w:left w:val="single" w:sz="7" w:space="0" w:color="000000"/>
              <w:bottom w:val="single" w:sz="7" w:space="0" w:color="000000"/>
              <w:right w:val="single" w:sz="15" w:space="0" w:color="000000"/>
            </w:tcBorders>
            <w:shd w:val="clear" w:color="auto" w:fill="auto"/>
          </w:tcPr>
          <w:p w14:paraId="073EDE21" w14:textId="77777777" w:rsidR="00DC31E9" w:rsidRPr="00DC31E9" w:rsidRDefault="00DC31E9" w:rsidP="00DC31E9">
            <w:pPr>
              <w:widowControl w:val="0"/>
              <w:autoSpaceDE w:val="0"/>
              <w:autoSpaceDN w:val="0"/>
              <w:adjustRightInd w:val="0"/>
              <w:spacing w:after="0" w:line="120" w:lineRule="exact"/>
              <w:jc w:val="center"/>
              <w:rPr>
                <w:rFonts w:ascii="Calibri" w:eastAsia="Times New Roman" w:hAnsi="Calibri"/>
                <w:sz w:val="16"/>
                <w:szCs w:val="16"/>
              </w:rPr>
            </w:pPr>
          </w:p>
          <w:p w14:paraId="11DC5429"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(7)</w:t>
            </w:r>
          </w:p>
        </w:tc>
      </w:tr>
      <w:tr w:rsidR="00DC31E9" w:rsidRPr="00DC31E9" w14:paraId="326C1CE7" w14:textId="77777777" w:rsidTr="00DC31E9">
        <w:trPr>
          <w:cantSplit/>
          <w:trHeight w:val="700"/>
        </w:trPr>
        <w:tc>
          <w:tcPr>
            <w:tcW w:w="1197" w:type="dxa"/>
            <w:tcBorders>
              <w:left w:val="single" w:sz="18" w:space="0" w:color="000000"/>
              <w:bottom w:val="single" w:sz="7" w:space="0" w:color="000000"/>
              <w:right w:val="single" w:sz="7" w:space="0" w:color="000000"/>
            </w:tcBorders>
            <w:shd w:val="clear" w:color="auto" w:fill="auto"/>
            <w:vAlign w:val="center"/>
          </w:tcPr>
          <w:p w14:paraId="1833A3A1"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TECHNICIAN</w:t>
            </w:r>
          </w:p>
        </w:tc>
        <w:tc>
          <w:tcPr>
            <w:tcW w:w="1381" w:type="dxa"/>
            <w:tcBorders>
              <w:left w:val="single" w:sz="7" w:space="0" w:color="000000"/>
              <w:bottom w:val="single" w:sz="7" w:space="0" w:color="000000"/>
              <w:right w:val="single" w:sz="7" w:space="0" w:color="000000"/>
            </w:tcBorders>
            <w:shd w:val="clear" w:color="auto" w:fill="auto"/>
            <w:vAlign w:val="center"/>
          </w:tcPr>
          <w:p w14:paraId="10190473" w14:textId="12480C64" w:rsidR="00DC31E9" w:rsidRPr="00DC31E9" w:rsidRDefault="00DC31E9" w:rsidP="00DC31E9">
            <w:pPr>
              <w:widowControl w:val="0"/>
              <w:autoSpaceDE w:val="0"/>
              <w:autoSpaceDN w:val="0"/>
              <w:adjustRightInd w:val="0"/>
              <w:spacing w:before="120" w:after="120"/>
              <w:jc w:val="center"/>
              <w:rPr>
                <w:rFonts w:ascii="Calibri" w:eastAsia="Times New Roman" w:hAnsi="Calibri"/>
                <w:sz w:val="16"/>
                <w:szCs w:val="16"/>
              </w:rPr>
            </w:pPr>
            <w:r w:rsidRPr="00DC31E9">
              <w:rPr>
                <w:rFonts w:ascii="Calibri" w:eastAsia="Times New Roman" w:hAnsi="Calibri"/>
                <w:sz w:val="16"/>
                <w:szCs w:val="16"/>
              </w:rPr>
              <w:t>WHEN CLUSTER IS COMPLETED</w:t>
            </w:r>
          </w:p>
        </w:tc>
        <w:tc>
          <w:tcPr>
            <w:tcW w:w="1565" w:type="dxa"/>
            <w:tcBorders>
              <w:left w:val="single" w:sz="7" w:space="0" w:color="000000"/>
              <w:bottom w:val="single" w:sz="7" w:space="0" w:color="000000"/>
              <w:right w:val="single" w:sz="7" w:space="0" w:color="000000"/>
            </w:tcBorders>
            <w:shd w:val="clear" w:color="auto" w:fill="auto"/>
            <w:vAlign w:val="bottom"/>
          </w:tcPr>
          <w:p w14:paraId="2ACC62A8" w14:textId="5F2805E0" w:rsidR="00DC31E9" w:rsidRPr="00DC31E9" w:rsidRDefault="00ED0BCB" w:rsidP="00DC31E9">
            <w:pPr>
              <w:widowControl w:val="0"/>
              <w:autoSpaceDE w:val="0"/>
              <w:autoSpaceDN w:val="0"/>
              <w:adjustRightInd w:val="0"/>
              <w:spacing w:after="0" w:line="57" w:lineRule="exact"/>
              <w:jc w:val="center"/>
              <w:rPr>
                <w:rFonts w:ascii="Calibri" w:eastAsia="Times New Roman" w:hAnsi="Calibri"/>
                <w:sz w:val="14"/>
                <w:szCs w:val="14"/>
              </w:rPr>
            </w:pPr>
            <w:r>
              <w:rPr>
                <w:rFonts w:ascii="Calibri" w:eastAsia="Times New Roman" w:hAnsi="Calibri"/>
                <w:noProof/>
                <w:szCs w:val="24"/>
                <w:lang w:val="fr-FR" w:eastAsia="fr-FR"/>
              </w:rPr>
              <mc:AlternateContent>
                <mc:Choice Requires="wpg">
                  <w:drawing>
                    <wp:anchor distT="0" distB="0" distL="114300" distR="114300" simplePos="0" relativeHeight="251727872" behindDoc="0" locked="0" layoutInCell="1" allowOverlap="1" wp14:anchorId="137685BB" wp14:editId="5E386166">
                      <wp:simplePos x="0" y="0"/>
                      <wp:positionH relativeFrom="column">
                        <wp:posOffset>142875</wp:posOffset>
                      </wp:positionH>
                      <wp:positionV relativeFrom="paragraph">
                        <wp:posOffset>-161290</wp:posOffset>
                      </wp:positionV>
                      <wp:extent cx="650875" cy="293370"/>
                      <wp:effectExtent l="0" t="0" r="15875" b="11430"/>
                      <wp:wrapNone/>
                      <wp:docPr id="152" name="Group 152"/>
                      <wp:cNvGraphicFramePr/>
                      <a:graphic xmlns:a="http://schemas.openxmlformats.org/drawingml/2006/main">
                        <a:graphicData uri="http://schemas.microsoft.com/office/word/2010/wordprocessingGroup">
                          <wpg:wgp>
                            <wpg:cNvGrpSpPr/>
                            <wpg:grpSpPr>
                              <a:xfrm>
                                <a:off x="0" y="0"/>
                                <a:ext cx="650875" cy="293370"/>
                                <a:chOff x="0" y="0"/>
                                <a:chExt cx="650875" cy="293370"/>
                              </a:xfrm>
                            </wpg:grpSpPr>
                            <wps:wsp>
                              <wps:cNvPr id="153" name="Text Box 153"/>
                              <wps:cNvSpPr txBox="1">
                                <a:spLocks noChangeArrowheads="1"/>
                              </wps:cNvSpPr>
                              <wps:spPr bwMode="auto">
                                <a:xfrm>
                                  <a:off x="0" y="0"/>
                                  <a:ext cx="327025" cy="293370"/>
                                </a:xfrm>
                                <a:prstGeom prst="rect">
                                  <a:avLst/>
                                </a:prstGeom>
                                <a:solidFill>
                                  <a:srgbClr val="FFFFFF"/>
                                </a:solidFill>
                                <a:ln w="9525">
                                  <a:solidFill>
                                    <a:srgbClr val="000000"/>
                                  </a:solidFill>
                                  <a:miter lim="800000"/>
                                  <a:headEnd/>
                                  <a:tailEnd/>
                                </a:ln>
                              </wps:spPr>
                              <wps:txbx>
                                <w:txbxContent>
                                  <w:p w14:paraId="08726FCE" w14:textId="77777777" w:rsidR="003C2722" w:rsidRDefault="003C2722" w:rsidP="00ED0BCB"/>
                                </w:txbxContent>
                              </wps:txbx>
                              <wps:bodyPr rot="0" vert="horz" wrap="square" lIns="91440" tIns="45720" rIns="91440" bIns="45720" anchor="t" anchorCtr="0" upright="1">
                                <a:noAutofit/>
                              </wps:bodyPr>
                            </wps:wsp>
                            <wps:wsp>
                              <wps:cNvPr id="154" name="Text Box 154"/>
                              <wps:cNvSpPr txBox="1">
                                <a:spLocks noChangeArrowheads="1"/>
                              </wps:cNvSpPr>
                              <wps:spPr bwMode="auto">
                                <a:xfrm>
                                  <a:off x="323850" y="0"/>
                                  <a:ext cx="327025" cy="293370"/>
                                </a:xfrm>
                                <a:prstGeom prst="rect">
                                  <a:avLst/>
                                </a:prstGeom>
                                <a:solidFill>
                                  <a:srgbClr val="FFFFFF"/>
                                </a:solidFill>
                                <a:ln w="9525">
                                  <a:solidFill>
                                    <a:srgbClr val="000000"/>
                                  </a:solidFill>
                                  <a:miter lim="800000"/>
                                  <a:headEnd/>
                                  <a:tailEnd/>
                                </a:ln>
                              </wps:spPr>
                              <wps:txbx>
                                <w:txbxContent>
                                  <w:p w14:paraId="2937F50C" w14:textId="77777777" w:rsidR="003C2722" w:rsidRDefault="003C2722" w:rsidP="00ED0BCB"/>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7685BB" id="Group 152" o:spid="_x0000_s1045" style="position:absolute;left:0;text-align:left;margin-left:11.25pt;margin-top:-12.7pt;width:51.25pt;height:23.1pt;z-index:251727872;mso-width-relative:margin;mso-height-relative:margin" coordsize="65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TbpQIAAFsIAAAOAAAAZHJzL2Uyb0RvYy54bWzslm1r2zAQx98P9h2E3q927LhJTZ3S9YlB&#10;txXafQBFlm0xW9JOSuzu0+8kp25pShkdDAbzC0ePp//97nzK8cnQtWQrwEqtCjo7iCkRiutSqrqg&#10;3+4uPywpsY6pkrVaiYLeC0tPVu/fHfcmF4ludFsKIGhE2bw3BW2cM3kUWd6IjtkDbYTCyUpDxxx2&#10;oY5KYD1a79ooiePDqNdQGtBcWIuj5+MkXQX7VSW4+1pVVjjSFhS1ufCG8F77d7Q6ZnkNzDSS72Sw&#10;N6jomFR46GTqnDlGNiD3THWSg7a6cgdcd5GuKslF8AG9mcXPvLkCvTHBlzrvazNhQrTPOL3ZLP+y&#10;vQEiS4xdllCiWIdBCucSP4B4elPnuOoKzK25gd1APfa8x0MFnf9FX8gQwN5PYMXgCMfBwyxeLjJK&#10;OE4lR2m62IHnDUZnbxdvLl7dFz0cGnltk5TeYArZR0r2zyjdNsyIAN96/ydK6QOlO+/dRz0gqHQE&#10;FRZ6SsQNOIFMQ05Yc635d0uUPmuYqsUpgO4bwUpUOPM70Y9pqwduc+uNrPvPusRwsI3TwdDvoE6T&#10;RZzsoZ6QsdyAdVdCd8Q3Cgr4iQTjbHttnRfzuMSH1epWlpeybUMH6vVZC2TL8HO6DE/Q/2xZq0hf&#10;0KMMdbxuIg7PSyY66bAutLIr6HJaxHJP7UKVKJPljsl2bKPkVu0wenIjQzeshzGz5w/hWevyHsGC&#10;HusA1i1sNBp+UtJjDSio/bFhIChpPykMztFsPvdFI3Tm2SLBDjydWT+dYYqjqYI6SsbmmRsLzcaA&#10;rBs8aUwHpU8xoJUMsH2wR1U7/ZjBo/y/kMrzF1J5YoU5//dSOU3SZYZ090vH/3zez+fsX8vnUKjx&#10;BgvVZXfb+ivyaT/k/+N/gtUvAAAA//8DAFBLAwQUAAYACAAAACEAiKJXpd8AAAAJAQAADwAAAGRy&#10;cy9kb3ducmV2LnhtbEyPQWvCQBCF74X+h2WE3nSTtCkSsxGRticpVAultzU7JsHsbMiuSfz3HU/1&#10;OLyPN9/L15NtxYC9bxwpiBcRCKTSmYYqBd+H9/kShA+ajG4doYIrelgXjw+5zowb6QuHfagEl5DP&#10;tII6hC6T0pc1Wu0XrkPi7OR6qwOffSVNr0cut61MouhVWt0Qf6h1h9say/P+YhV8jHrcPMdvw+58&#10;2l5/D+nnzy5GpZ5m02YFIuAU/mG46bM6FOx0dBcyXrQKkiRlUsE8SV9A3IAk5XFHTqIlyCKX9wuK&#10;PwAAAP//AwBQSwECLQAUAAYACAAAACEAtoM4kv4AAADhAQAAEwAAAAAAAAAAAAAAAAAAAAAAW0Nv&#10;bnRlbnRfVHlwZXNdLnhtbFBLAQItABQABgAIAAAAIQA4/SH/1gAAAJQBAAALAAAAAAAAAAAAAAAA&#10;AC8BAABfcmVscy8ucmVsc1BLAQItABQABgAIAAAAIQDfcuTbpQIAAFsIAAAOAAAAAAAAAAAAAAAA&#10;AC4CAABkcnMvZTJvRG9jLnhtbFBLAQItABQABgAIAAAAIQCIolel3wAAAAkBAAAPAAAAAAAAAAAA&#10;AAAAAP8EAABkcnMvZG93bnJldi54bWxQSwUGAAAAAAQABADzAAAACwYAAAAA&#10;">
                      <v:shape id="Text Box 153" o:spid="_x0000_s1046" type="#_x0000_t202" style="position:absolute;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14:paraId="08726FCE" w14:textId="77777777" w:rsidR="003C2722" w:rsidRDefault="003C2722" w:rsidP="00ED0BCB"/>
                          </w:txbxContent>
                        </v:textbox>
                      </v:shape>
                      <v:shape id="Text Box 154" o:spid="_x0000_s1047" type="#_x0000_t202" style="position:absolute;left:3238;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14:paraId="2937F50C" w14:textId="77777777" w:rsidR="003C2722" w:rsidRDefault="003C2722" w:rsidP="00ED0BCB"/>
                          </w:txbxContent>
                        </v:textbox>
                      </v:shape>
                    </v:group>
                  </w:pict>
                </mc:Fallback>
              </mc:AlternateContent>
            </w:r>
          </w:p>
          <w:p w14:paraId="7DF18751" w14:textId="7A29386C" w:rsidR="00DC31E9" w:rsidRPr="00DC31E9" w:rsidRDefault="00DC31E9" w:rsidP="00DC31E9">
            <w:pPr>
              <w:widowControl w:val="0"/>
              <w:autoSpaceDE w:val="0"/>
              <w:autoSpaceDN w:val="0"/>
              <w:adjustRightInd w:val="0"/>
              <w:spacing w:after="58"/>
              <w:jc w:val="center"/>
              <w:rPr>
                <w:rFonts w:ascii="Calibri" w:eastAsia="Times New Roman" w:hAnsi="Calibri"/>
                <w:sz w:val="14"/>
                <w:szCs w:val="14"/>
              </w:rPr>
            </w:pPr>
          </w:p>
        </w:tc>
        <w:tc>
          <w:tcPr>
            <w:tcW w:w="1657" w:type="dxa"/>
            <w:tcBorders>
              <w:left w:val="single" w:sz="7" w:space="0" w:color="000000"/>
              <w:bottom w:val="single" w:sz="8" w:space="0" w:color="000000"/>
              <w:right w:val="single" w:sz="8" w:space="0" w:color="000000"/>
            </w:tcBorders>
            <w:shd w:val="clear" w:color="auto" w:fill="auto"/>
          </w:tcPr>
          <w:p w14:paraId="35E128C9"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tc>
        <w:tc>
          <w:tcPr>
            <w:tcW w:w="174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E67253"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38BCA2AF"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tc>
        <w:tc>
          <w:tcPr>
            <w:tcW w:w="1013" w:type="dxa"/>
            <w:tcBorders>
              <w:left w:val="single" w:sz="8" w:space="0" w:color="000000"/>
              <w:bottom w:val="single" w:sz="7" w:space="0" w:color="000000"/>
              <w:right w:val="single" w:sz="7" w:space="0" w:color="000000"/>
            </w:tcBorders>
            <w:shd w:val="clear" w:color="auto" w:fill="auto"/>
            <w:vAlign w:val="bottom"/>
          </w:tcPr>
          <w:p w14:paraId="37B9E6D2"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118" w:type="dxa"/>
            <w:tcBorders>
              <w:left w:val="single" w:sz="7" w:space="0" w:color="000000"/>
              <w:bottom w:val="single" w:sz="7" w:space="0" w:color="000000"/>
              <w:right w:val="single" w:sz="15" w:space="0" w:color="000000"/>
            </w:tcBorders>
            <w:shd w:val="clear" w:color="auto" w:fill="auto"/>
            <w:vAlign w:val="bottom"/>
          </w:tcPr>
          <w:p w14:paraId="71D8D88F"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26F8D0B9"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r>
      <w:tr w:rsidR="00DC31E9" w:rsidRPr="00DC31E9" w14:paraId="0D4441D1" w14:textId="77777777" w:rsidTr="00DC31E9">
        <w:trPr>
          <w:cantSplit/>
          <w:trHeight w:val="610"/>
        </w:trPr>
        <w:tc>
          <w:tcPr>
            <w:tcW w:w="1197" w:type="dxa"/>
            <w:tcBorders>
              <w:left w:val="single" w:sz="18" w:space="0" w:color="000000"/>
              <w:bottom w:val="single" w:sz="7" w:space="0" w:color="000000"/>
              <w:right w:val="single" w:sz="7" w:space="0" w:color="000000"/>
            </w:tcBorders>
            <w:shd w:val="clear" w:color="auto" w:fill="auto"/>
            <w:vAlign w:val="center"/>
          </w:tcPr>
          <w:p w14:paraId="789D9FA2"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TEAM SUPERVISOR</w:t>
            </w:r>
          </w:p>
        </w:tc>
        <w:tc>
          <w:tcPr>
            <w:tcW w:w="1381" w:type="dxa"/>
            <w:tcBorders>
              <w:left w:val="single" w:sz="7" w:space="0" w:color="000000"/>
              <w:bottom w:val="single" w:sz="7" w:space="0" w:color="000000"/>
              <w:right w:val="single" w:sz="7" w:space="0" w:color="000000"/>
            </w:tcBorders>
            <w:shd w:val="clear" w:color="auto" w:fill="auto"/>
            <w:vAlign w:val="center"/>
          </w:tcPr>
          <w:p w14:paraId="52020243" w14:textId="77777777" w:rsidR="00DC31E9" w:rsidRPr="00DC31E9" w:rsidRDefault="00DC31E9" w:rsidP="00DC31E9">
            <w:pPr>
              <w:widowControl w:val="0"/>
              <w:autoSpaceDE w:val="0"/>
              <w:autoSpaceDN w:val="0"/>
              <w:adjustRightInd w:val="0"/>
              <w:spacing w:before="120" w:after="120"/>
              <w:jc w:val="center"/>
              <w:rPr>
                <w:rFonts w:ascii="Calibri" w:eastAsia="Times New Roman" w:hAnsi="Calibri"/>
                <w:sz w:val="16"/>
                <w:szCs w:val="16"/>
              </w:rPr>
            </w:pPr>
            <w:r w:rsidRPr="00DC31E9">
              <w:rPr>
                <w:rFonts w:ascii="Calibri" w:eastAsia="Times New Roman" w:hAnsi="Calibri"/>
                <w:sz w:val="16"/>
                <w:szCs w:val="16"/>
              </w:rPr>
              <w:t>WHEN CLUSTER IS COMPLETED</w:t>
            </w:r>
          </w:p>
        </w:tc>
        <w:tc>
          <w:tcPr>
            <w:tcW w:w="1565" w:type="dxa"/>
            <w:tcBorders>
              <w:left w:val="single" w:sz="7" w:space="0" w:color="000000"/>
              <w:bottom w:val="single" w:sz="8" w:space="0" w:color="000000"/>
              <w:right w:val="single" w:sz="7" w:space="0" w:color="000000"/>
            </w:tcBorders>
            <w:shd w:val="clear" w:color="auto" w:fill="auto"/>
            <w:vAlign w:val="bottom"/>
          </w:tcPr>
          <w:p w14:paraId="321D9A49" w14:textId="12355456" w:rsidR="00DC31E9" w:rsidRPr="00DC31E9" w:rsidRDefault="00ED0BCB" w:rsidP="00DC31E9">
            <w:pPr>
              <w:widowControl w:val="0"/>
              <w:autoSpaceDE w:val="0"/>
              <w:autoSpaceDN w:val="0"/>
              <w:adjustRightInd w:val="0"/>
              <w:spacing w:after="0" w:line="57" w:lineRule="exact"/>
              <w:jc w:val="center"/>
              <w:rPr>
                <w:rFonts w:ascii="Calibri" w:eastAsia="Times New Roman" w:hAnsi="Calibri"/>
                <w:sz w:val="14"/>
                <w:szCs w:val="14"/>
              </w:rPr>
            </w:pPr>
            <w:r>
              <w:rPr>
                <w:rFonts w:ascii="Calibri" w:eastAsia="Times New Roman" w:hAnsi="Calibri"/>
                <w:noProof/>
                <w:szCs w:val="24"/>
                <w:lang w:val="fr-FR" w:eastAsia="fr-FR"/>
              </w:rPr>
              <mc:AlternateContent>
                <mc:Choice Requires="wpg">
                  <w:drawing>
                    <wp:anchor distT="0" distB="0" distL="114300" distR="114300" simplePos="0" relativeHeight="251729920" behindDoc="0" locked="0" layoutInCell="1" allowOverlap="1" wp14:anchorId="05E67F65" wp14:editId="18BCFDF2">
                      <wp:simplePos x="0" y="0"/>
                      <wp:positionH relativeFrom="column">
                        <wp:posOffset>140335</wp:posOffset>
                      </wp:positionH>
                      <wp:positionV relativeFrom="paragraph">
                        <wp:posOffset>-132715</wp:posOffset>
                      </wp:positionV>
                      <wp:extent cx="650875" cy="293370"/>
                      <wp:effectExtent l="0" t="0" r="15875" b="11430"/>
                      <wp:wrapNone/>
                      <wp:docPr id="155" name="Group 155"/>
                      <wp:cNvGraphicFramePr/>
                      <a:graphic xmlns:a="http://schemas.openxmlformats.org/drawingml/2006/main">
                        <a:graphicData uri="http://schemas.microsoft.com/office/word/2010/wordprocessingGroup">
                          <wpg:wgp>
                            <wpg:cNvGrpSpPr/>
                            <wpg:grpSpPr>
                              <a:xfrm>
                                <a:off x="0" y="0"/>
                                <a:ext cx="650875" cy="293370"/>
                                <a:chOff x="0" y="0"/>
                                <a:chExt cx="650875" cy="293370"/>
                              </a:xfrm>
                            </wpg:grpSpPr>
                            <wps:wsp>
                              <wps:cNvPr id="156" name="Text Box 156"/>
                              <wps:cNvSpPr txBox="1">
                                <a:spLocks noChangeArrowheads="1"/>
                              </wps:cNvSpPr>
                              <wps:spPr bwMode="auto">
                                <a:xfrm>
                                  <a:off x="0" y="0"/>
                                  <a:ext cx="327025" cy="293370"/>
                                </a:xfrm>
                                <a:prstGeom prst="rect">
                                  <a:avLst/>
                                </a:prstGeom>
                                <a:solidFill>
                                  <a:srgbClr val="FFFFFF"/>
                                </a:solidFill>
                                <a:ln w="9525">
                                  <a:solidFill>
                                    <a:srgbClr val="000000"/>
                                  </a:solidFill>
                                  <a:miter lim="800000"/>
                                  <a:headEnd/>
                                  <a:tailEnd/>
                                </a:ln>
                              </wps:spPr>
                              <wps:txbx>
                                <w:txbxContent>
                                  <w:p w14:paraId="5EF5BD89" w14:textId="77777777" w:rsidR="003C2722" w:rsidRDefault="003C2722" w:rsidP="00ED0BCB"/>
                                </w:txbxContent>
                              </wps:txbx>
                              <wps:bodyPr rot="0" vert="horz" wrap="square" lIns="91440" tIns="45720" rIns="91440" bIns="45720" anchor="t" anchorCtr="0" upright="1">
                                <a:noAutofit/>
                              </wps:bodyPr>
                            </wps:wsp>
                            <wps:wsp>
                              <wps:cNvPr id="157" name="Text Box 157"/>
                              <wps:cNvSpPr txBox="1">
                                <a:spLocks noChangeArrowheads="1"/>
                              </wps:cNvSpPr>
                              <wps:spPr bwMode="auto">
                                <a:xfrm>
                                  <a:off x="323850" y="0"/>
                                  <a:ext cx="327025" cy="293370"/>
                                </a:xfrm>
                                <a:prstGeom prst="rect">
                                  <a:avLst/>
                                </a:prstGeom>
                                <a:solidFill>
                                  <a:srgbClr val="FFFFFF"/>
                                </a:solidFill>
                                <a:ln w="9525">
                                  <a:solidFill>
                                    <a:srgbClr val="000000"/>
                                  </a:solidFill>
                                  <a:miter lim="800000"/>
                                  <a:headEnd/>
                                  <a:tailEnd/>
                                </a:ln>
                              </wps:spPr>
                              <wps:txbx>
                                <w:txbxContent>
                                  <w:p w14:paraId="14750BF6" w14:textId="77777777" w:rsidR="003C2722" w:rsidRDefault="003C2722" w:rsidP="00ED0BCB"/>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E67F65" id="Group 155" o:spid="_x0000_s1048" style="position:absolute;left:0;text-align:left;margin-left:11.05pt;margin-top:-10.45pt;width:51.25pt;height:23.1pt;z-index:251729920;mso-width-relative:margin;mso-height-relative:margin" coordsize="65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VhogIAAFsIAAAOAAAAZHJzL2Uyb0RvYy54bWzslttq3DAQhu8LfQeh+8Zeb/YQE29Ic6LQ&#10;QyDpA2hl2RaVJXWkXTt9+o7kjROyIZQUWgr1hVfH0T/fjEd7fNK3imwFOGl0QScHKSVCc1NKXRf0&#10;6+3luyUlzjNdMmW0KOidcPRk9fbNcWdzkZnGqFIAQSPa5Z0taOO9zZPE8Ua0zB0YKzROVgZa5rEL&#10;dVIC69B6q5IsTedJZ6C0YLhwDkfPh0m6ivarSnD/paqc8EQVFLX5+Ib4Xod3sjpmeQ3MNpLvZLBX&#10;qGiZ1HjoaOqceUY2IPdMtZKDcabyB9y0iakqyUX0Ab2ZpE+8uQKzsdGXOu9qO2JCtE84vdos/7y9&#10;BiJLjN1sRolmLQYpnkvCAOLpbJ3jqiuwN/YadgP10Ase9xW04Rd9IX0EezeCFb0nHAfns3S5QPMc&#10;p7Kj6XSxA88bjM7eLt5cvLgvuT80CdpGKZ3FFHIPlNzvUbppmBURvgv+j5Tm95Rug3fvTY+g5gOo&#10;uDBQIr7HCWQac8LZj4Z/c0Sbs4bpWpwCmK4RrESFk7AT/Ri3BuAud8HIuvtkSgwH23gTDf0K6mm2&#10;SLM91CMylltw/kqYloRGQQE/kWicbT86H8Q8LAlhdUbJ8lIqFTtQr88UkC3Dz+kyPlH/k2VKk66g&#10;RzPU8bKJND7PmWilx7qgZFvQ5biI5YHahS5RJss9k2poo2SldxgDuYGh79f9kNljeNamvEOwYIY6&#10;gHULG42BH5R0WAMK6r5vGAhK1AeNwTmaHB6GohE7h7NFhh14PLN+PMM0R1MF9ZQMzTM/FJqNBVk3&#10;eNKQDtqcYkArGWGHYA+qdvoxgwf5fyCVF8+k8uKvpPI0my5nSHe/dPzP5/18HmP0r+RzLNR4g8Xq&#10;srttwxX5uB/z/+E/weonAAAA//8DAFBLAwQUAAYACAAAACEAHp4uSd8AAAAJAQAADwAAAGRycy9k&#10;b3ducmV2LnhtbEyPQWvCQBCF74X+h2UKvekmsUpNsxGRticpVAvF25gdk2B2NmTXJP77rqd6HN7H&#10;e99kq9E0oqfO1ZYVxNMIBHFhdc2lgp/9x+QVhPPIGhvLpOBKDlb540OGqbYDf1O/86UIJexSVFB5&#10;36ZSuqIig25qW+KQnWxn0IezK6XucAjlppFJFC2kwZrDQoUtbSoqzruLUfA54LCexe/99nzaXA/7&#10;+dfvNialnp/G9RsIT6P/h+GmH9QhD05He2HtRKMgSeJAKpgk0RLEDUheFiCOIZnPQOaZvP8g/wMA&#10;AP//AwBQSwECLQAUAAYACAAAACEAtoM4kv4AAADhAQAAEwAAAAAAAAAAAAAAAAAAAAAAW0NvbnRl&#10;bnRfVHlwZXNdLnhtbFBLAQItABQABgAIAAAAIQA4/SH/1gAAAJQBAAALAAAAAAAAAAAAAAAAAC8B&#10;AABfcmVscy8ucmVsc1BLAQItABQABgAIAAAAIQAjvwVhogIAAFsIAAAOAAAAAAAAAAAAAAAAAC4C&#10;AABkcnMvZTJvRG9jLnhtbFBLAQItABQABgAIAAAAIQAeni5J3wAAAAkBAAAPAAAAAAAAAAAAAAAA&#10;APwEAABkcnMvZG93bnJldi54bWxQSwUGAAAAAAQABADzAAAACAYAAAAA&#10;">
                      <v:shape id="Text Box 156" o:spid="_x0000_s1049" type="#_x0000_t202" style="position:absolute;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14:paraId="5EF5BD89" w14:textId="77777777" w:rsidR="003C2722" w:rsidRDefault="003C2722" w:rsidP="00ED0BCB"/>
                          </w:txbxContent>
                        </v:textbox>
                      </v:shape>
                      <v:shape id="Text Box 157" o:spid="_x0000_s1050" type="#_x0000_t202" style="position:absolute;left:3238;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14:paraId="14750BF6" w14:textId="77777777" w:rsidR="003C2722" w:rsidRDefault="003C2722" w:rsidP="00ED0BCB"/>
                          </w:txbxContent>
                        </v:textbox>
                      </v:shape>
                    </v:group>
                  </w:pict>
                </mc:Fallback>
              </mc:AlternateContent>
            </w:r>
          </w:p>
          <w:p w14:paraId="34B4A31C" w14:textId="07676C89" w:rsidR="00DC31E9" w:rsidRPr="00DC31E9" w:rsidRDefault="00DC31E9" w:rsidP="00DC31E9">
            <w:pPr>
              <w:widowControl w:val="0"/>
              <w:autoSpaceDE w:val="0"/>
              <w:autoSpaceDN w:val="0"/>
              <w:adjustRightInd w:val="0"/>
              <w:spacing w:after="58"/>
              <w:jc w:val="center"/>
              <w:rPr>
                <w:rFonts w:ascii="Calibri" w:eastAsia="Times New Roman" w:hAnsi="Calibri"/>
                <w:sz w:val="14"/>
                <w:szCs w:val="14"/>
              </w:rPr>
            </w:pPr>
          </w:p>
        </w:tc>
        <w:tc>
          <w:tcPr>
            <w:tcW w:w="1657" w:type="dxa"/>
            <w:tcBorders>
              <w:left w:val="single" w:sz="7" w:space="0" w:color="000000"/>
              <w:bottom w:val="single" w:sz="8" w:space="0" w:color="000000"/>
              <w:right w:val="single" w:sz="8" w:space="0" w:color="000000"/>
            </w:tcBorders>
            <w:shd w:val="clear" w:color="auto" w:fill="auto"/>
          </w:tcPr>
          <w:p w14:paraId="10E232AE"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tc>
        <w:tc>
          <w:tcPr>
            <w:tcW w:w="174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BEF7F4"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493B3511"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tc>
        <w:tc>
          <w:tcPr>
            <w:tcW w:w="1013" w:type="dxa"/>
            <w:tcBorders>
              <w:left w:val="single" w:sz="8" w:space="0" w:color="000000"/>
              <w:bottom w:val="single" w:sz="7" w:space="0" w:color="000000"/>
              <w:right w:val="single" w:sz="7" w:space="0" w:color="000000"/>
            </w:tcBorders>
            <w:shd w:val="clear" w:color="auto" w:fill="auto"/>
            <w:vAlign w:val="bottom"/>
          </w:tcPr>
          <w:p w14:paraId="7F6F9674"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118" w:type="dxa"/>
            <w:tcBorders>
              <w:left w:val="single" w:sz="7" w:space="0" w:color="000000"/>
              <w:bottom w:val="single" w:sz="7" w:space="0" w:color="000000"/>
              <w:right w:val="single" w:sz="15" w:space="0" w:color="000000"/>
            </w:tcBorders>
            <w:shd w:val="clear" w:color="auto" w:fill="auto"/>
            <w:vAlign w:val="bottom"/>
          </w:tcPr>
          <w:p w14:paraId="76EBD2B4"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4FFF3941"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r>
      <w:tr w:rsidR="00DC31E9" w:rsidRPr="00DC31E9" w14:paraId="349D638C" w14:textId="77777777" w:rsidTr="00DC31E9">
        <w:trPr>
          <w:cantSplit/>
          <w:trHeight w:val="682"/>
        </w:trPr>
        <w:tc>
          <w:tcPr>
            <w:tcW w:w="1197" w:type="dxa"/>
            <w:tcBorders>
              <w:top w:val="single" w:sz="7" w:space="0" w:color="000000"/>
              <w:left w:val="single" w:sz="18" w:space="0" w:color="000000"/>
              <w:bottom w:val="single" w:sz="7" w:space="0" w:color="000000"/>
              <w:right w:val="single" w:sz="7" w:space="0" w:color="000000"/>
            </w:tcBorders>
            <w:shd w:val="clear" w:color="auto" w:fill="auto"/>
            <w:vAlign w:val="center"/>
          </w:tcPr>
          <w:p w14:paraId="0E9DA22E"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FIELD COORDINATOR</w:t>
            </w:r>
          </w:p>
        </w:tc>
        <w:tc>
          <w:tcPr>
            <w:tcW w:w="1381" w:type="dxa"/>
            <w:tcBorders>
              <w:top w:val="single" w:sz="7" w:space="0" w:color="000000"/>
              <w:left w:val="single" w:sz="7" w:space="0" w:color="000000"/>
              <w:bottom w:val="single" w:sz="7" w:space="0" w:color="000000"/>
              <w:right w:val="single" w:sz="8" w:space="0" w:color="000000"/>
            </w:tcBorders>
            <w:shd w:val="clear" w:color="auto" w:fill="auto"/>
            <w:vAlign w:val="center"/>
          </w:tcPr>
          <w:p w14:paraId="50637B7A" w14:textId="77777777" w:rsidR="00DC31E9" w:rsidRPr="00DC31E9" w:rsidRDefault="00DC31E9" w:rsidP="00DC31E9">
            <w:pPr>
              <w:widowControl w:val="0"/>
              <w:autoSpaceDE w:val="0"/>
              <w:autoSpaceDN w:val="0"/>
              <w:adjustRightInd w:val="0"/>
              <w:spacing w:before="120" w:after="120"/>
              <w:jc w:val="center"/>
              <w:rPr>
                <w:rFonts w:ascii="Calibri" w:eastAsia="Times New Roman" w:hAnsi="Calibri"/>
                <w:sz w:val="16"/>
                <w:szCs w:val="16"/>
              </w:rPr>
            </w:pPr>
            <w:r w:rsidRPr="00DC31E9">
              <w:rPr>
                <w:rFonts w:ascii="Calibri" w:eastAsia="Times New Roman" w:hAnsi="Calibri"/>
                <w:sz w:val="16"/>
                <w:szCs w:val="16"/>
              </w:rPr>
              <w:t xml:space="preserve">WHEN SAMPLES ARE PICKED UP IN FIELD </w:t>
            </w:r>
          </w:p>
        </w:tc>
        <w:tc>
          <w:tcPr>
            <w:tcW w:w="1565" w:type="dxa"/>
            <w:tcBorders>
              <w:top w:val="single" w:sz="8" w:space="0" w:color="000000"/>
              <w:left w:val="single" w:sz="8" w:space="0" w:color="000000"/>
              <w:bottom w:val="single" w:sz="8" w:space="0" w:color="000000"/>
              <w:right w:val="single" w:sz="8" w:space="0" w:color="000000"/>
            </w:tcBorders>
            <w:shd w:val="clear" w:color="auto" w:fill="auto"/>
          </w:tcPr>
          <w:p w14:paraId="1384DD13" w14:textId="22F128F5" w:rsidR="00DC31E9" w:rsidRPr="00DC31E9" w:rsidRDefault="00ED0BCB" w:rsidP="00DC31E9">
            <w:pPr>
              <w:widowControl w:val="0"/>
              <w:autoSpaceDE w:val="0"/>
              <w:autoSpaceDN w:val="0"/>
              <w:adjustRightInd w:val="0"/>
              <w:spacing w:after="0" w:line="57" w:lineRule="exact"/>
              <w:jc w:val="center"/>
              <w:rPr>
                <w:rFonts w:ascii="Calibri" w:eastAsia="Times New Roman" w:hAnsi="Calibri"/>
                <w:szCs w:val="24"/>
              </w:rPr>
            </w:pPr>
            <w:r>
              <w:rPr>
                <w:rFonts w:ascii="Calibri" w:eastAsia="Times New Roman" w:hAnsi="Calibri"/>
                <w:noProof/>
                <w:szCs w:val="24"/>
                <w:lang w:val="fr-FR" w:eastAsia="fr-FR"/>
              </w:rPr>
              <mc:AlternateContent>
                <mc:Choice Requires="wpg">
                  <w:drawing>
                    <wp:anchor distT="0" distB="0" distL="114300" distR="114300" simplePos="0" relativeHeight="251705344" behindDoc="0" locked="0" layoutInCell="1" allowOverlap="1" wp14:anchorId="13937E50" wp14:editId="494AAB94">
                      <wp:simplePos x="0" y="0"/>
                      <wp:positionH relativeFrom="column">
                        <wp:posOffset>142875</wp:posOffset>
                      </wp:positionH>
                      <wp:positionV relativeFrom="paragraph">
                        <wp:posOffset>64135</wp:posOffset>
                      </wp:positionV>
                      <wp:extent cx="650875" cy="293370"/>
                      <wp:effectExtent l="0" t="0" r="15875" b="11430"/>
                      <wp:wrapNone/>
                      <wp:docPr id="151" name="Group 151"/>
                      <wp:cNvGraphicFramePr/>
                      <a:graphic xmlns:a="http://schemas.openxmlformats.org/drawingml/2006/main">
                        <a:graphicData uri="http://schemas.microsoft.com/office/word/2010/wordprocessingGroup">
                          <wpg:wgp>
                            <wpg:cNvGrpSpPr/>
                            <wpg:grpSpPr>
                              <a:xfrm>
                                <a:off x="0" y="0"/>
                                <a:ext cx="650875" cy="293370"/>
                                <a:chOff x="0" y="0"/>
                                <a:chExt cx="650875" cy="293370"/>
                              </a:xfrm>
                            </wpg:grpSpPr>
                            <wps:wsp>
                              <wps:cNvPr id="22" name="Text Box 22"/>
                              <wps:cNvSpPr txBox="1">
                                <a:spLocks noChangeArrowheads="1"/>
                              </wps:cNvSpPr>
                              <wps:spPr bwMode="auto">
                                <a:xfrm>
                                  <a:off x="0" y="0"/>
                                  <a:ext cx="327025" cy="293370"/>
                                </a:xfrm>
                                <a:prstGeom prst="rect">
                                  <a:avLst/>
                                </a:prstGeom>
                                <a:solidFill>
                                  <a:srgbClr val="FFFFFF"/>
                                </a:solidFill>
                                <a:ln w="9525">
                                  <a:solidFill>
                                    <a:srgbClr val="000000"/>
                                  </a:solidFill>
                                  <a:miter lim="800000"/>
                                  <a:headEnd/>
                                  <a:tailEnd/>
                                </a:ln>
                              </wps:spPr>
                              <wps:txbx>
                                <w:txbxContent>
                                  <w:p w14:paraId="1DE0B72F" w14:textId="77777777" w:rsidR="003C2722" w:rsidRDefault="003C2722" w:rsidP="00DC31E9"/>
                                </w:txbxContent>
                              </wps:txbx>
                              <wps:bodyPr rot="0" vert="horz" wrap="square" lIns="91440" tIns="45720" rIns="91440" bIns="45720" anchor="t" anchorCtr="0" upright="1">
                                <a:noAutofit/>
                              </wps:bodyPr>
                            </wps:wsp>
                            <wps:wsp>
                              <wps:cNvPr id="23" name="Text Box 23"/>
                              <wps:cNvSpPr txBox="1">
                                <a:spLocks noChangeArrowheads="1"/>
                              </wps:cNvSpPr>
                              <wps:spPr bwMode="auto">
                                <a:xfrm>
                                  <a:off x="323850" y="0"/>
                                  <a:ext cx="327025" cy="293370"/>
                                </a:xfrm>
                                <a:prstGeom prst="rect">
                                  <a:avLst/>
                                </a:prstGeom>
                                <a:solidFill>
                                  <a:srgbClr val="FFFFFF"/>
                                </a:solidFill>
                                <a:ln w="9525">
                                  <a:solidFill>
                                    <a:srgbClr val="000000"/>
                                  </a:solidFill>
                                  <a:miter lim="800000"/>
                                  <a:headEnd/>
                                  <a:tailEnd/>
                                </a:ln>
                              </wps:spPr>
                              <wps:txbx>
                                <w:txbxContent>
                                  <w:p w14:paraId="3E74B215" w14:textId="77777777" w:rsidR="003C2722" w:rsidRDefault="003C2722" w:rsidP="00DC31E9"/>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937E50" id="Group 151" o:spid="_x0000_s1051" style="position:absolute;left:0;text-align:left;margin-left:11.25pt;margin-top:5.05pt;width:51.25pt;height:23.1pt;z-index:251705344;mso-width-relative:margin;mso-height-relative:margin" coordsize="65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KtrQIAAFcIAAAOAAAAZHJzL2Uyb0RvYy54bWzslm1v0zAQx98j8R0sv2dJ03Vto6XT2JOQ&#10;Bkza+ACu4yQWiW3ObpPx6Xd2mmysaEJDICGRF6kfz3e/++fc45OuqclWgJVaZXRyEFMiFNe5VGVG&#10;v9xdvltQYh1TOau1Ehm9F5aerN6+OW5NKhJd6ToXQNCIsmlrMlo5Z9IosrwSDbMH2giFk4WGhjns&#10;QhnlwFq03tRREsdHUashN6C5sBZHz/tJugr2i0Jw97korHCkzij65sIbwnvt39HqmKUlMFNJvnOD&#10;vcKLhkmFh46mzpljZANyz1QjOWirC3fAdRPpopBchBgwmkn8LJor0BsTYinTtjQjJkT7jNOrzfJP&#10;2xsgMsfczSaUKNZgksK5xA8gntaUKa66AnNrbmA3UPY9H3FXQON/MRbSBbD3I1jROcJx8GgWL+Yz&#10;SjhOJcvpdL4DzyvMzt4uXl28uC8aDo28b6MrrUEJ2UdK9vco3VbMiADf+vh3lJJkgHTng3uvO4JD&#10;gUpY5hkR1+E4Eg2KsOZa86+WKH1WMVWKUwDdVoLl6F8AjFGMWz1um1pvZN1+1Dkmg22cDoZ+BfQ0&#10;mcfJHugRGEsNWHcldEN8I6OAH0gwzrbX1mEYuHRY4pNqdS3zS1nXoQPl+qwGsmX4MV2Gx0eOW35Y&#10;VivSZnQ5Qz9eNhGH52cmGumwKtSyyehiXMRST+1C5XgmSx2Tdd/G82uFbgzkeoauW3e9rhdDetY6&#10;v0ewoPsqgFULG5WG75S0WAEyar9tGAhK6g8Kk7OcHB76khE6h7N5gh14OrN+OsMUR1MZdZT0zTPX&#10;l5mNAVlWeFIvB6VPMaGFDLC9y71XO/9Rv737f17I030hTwdSqPe/J+RpMl3MkO1+2fiv5ht4rubl&#10;kKN/Rc2hSOPtFQrF7qb11+PTflD/4/+B1QMAAAD//wMAUEsDBBQABgAIAAAAIQBEUv+r3gAAAAgB&#10;AAAPAAAAZHJzL2Rvd25yZXYueG1sTI9BS8NAEIXvgv9hGcGb3SQlRWI2pRT1VARbQbxNk2kSmp0N&#10;2W2S/nunJz3Oe48338vXs+3USINvHRuIFxEo4tJVLdcGvg5vT8+gfECusHNMBq7kYV3c3+WYVW7i&#10;Txr3oVZSwj5DA00Ifaa1Lxuy6BeuJxbv5AaLQc6h1tWAk5TbTidRtNIWW5YPDfa0bag87y/WwPuE&#10;02YZv46782l7/TmkH9+7mIx5fJg3L6ACzeEvDDd8QYdCmI7uwpVXnYEkSSUpehSDuvlJKtuOBtLV&#10;EnSR6/8Dil8AAAD//wMAUEsBAi0AFAAGAAgAAAAhALaDOJL+AAAA4QEAABMAAAAAAAAAAAAAAAAA&#10;AAAAAFtDb250ZW50X1R5cGVzXS54bWxQSwECLQAUAAYACAAAACEAOP0h/9YAAACUAQAACwAAAAAA&#10;AAAAAAAAAAAvAQAAX3JlbHMvLnJlbHNQSwECLQAUAAYACAAAACEAnAUyra0CAABXCAAADgAAAAAA&#10;AAAAAAAAAAAuAgAAZHJzL2Uyb0RvYy54bWxQSwECLQAUAAYACAAAACEARFL/q94AAAAIAQAADwAA&#10;AAAAAAAAAAAAAAAHBQAAZHJzL2Rvd25yZXYueG1sUEsFBgAAAAAEAAQA8wAAABIGAAAAAA==&#10;">
                      <v:shape id="Text Box 22" o:spid="_x0000_s1052" type="#_x0000_t202" style="position:absolute;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1DE0B72F" w14:textId="77777777" w:rsidR="003C2722" w:rsidRDefault="003C2722" w:rsidP="00DC31E9"/>
                          </w:txbxContent>
                        </v:textbox>
                      </v:shape>
                      <v:shape id="Text Box 23" o:spid="_x0000_s1053" type="#_x0000_t202" style="position:absolute;left:3238;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3E74B215" w14:textId="77777777" w:rsidR="003C2722" w:rsidRDefault="003C2722" w:rsidP="00DC31E9"/>
                          </w:txbxContent>
                        </v:textbox>
                      </v:shape>
                    </v:group>
                  </w:pict>
                </mc:Fallback>
              </mc:AlternateContent>
            </w: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6B21EF00"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tc>
        <w:tc>
          <w:tcPr>
            <w:tcW w:w="1749" w:type="dxa"/>
            <w:tcBorders>
              <w:top w:val="single" w:sz="8" w:space="0" w:color="000000"/>
              <w:left w:val="single" w:sz="8" w:space="0" w:color="000000"/>
              <w:bottom w:val="single" w:sz="7" w:space="0" w:color="000000"/>
              <w:right w:val="single" w:sz="7" w:space="0" w:color="000000"/>
            </w:tcBorders>
            <w:shd w:val="clear" w:color="auto" w:fill="auto"/>
            <w:vAlign w:val="bottom"/>
          </w:tcPr>
          <w:p w14:paraId="0FDACFAF" w14:textId="77777777" w:rsidR="00DC31E9" w:rsidRPr="00DC31E9" w:rsidRDefault="00DC31E9" w:rsidP="00DC31E9">
            <w:pPr>
              <w:widowControl w:val="0"/>
              <w:autoSpaceDE w:val="0"/>
              <w:autoSpaceDN w:val="0"/>
              <w:adjustRightInd w:val="0"/>
              <w:spacing w:after="0"/>
              <w:jc w:val="left"/>
              <w:rPr>
                <w:rFonts w:ascii="Calibri" w:eastAsia="Times New Roman" w:hAnsi="Calibri"/>
                <w:sz w:val="20"/>
                <w:szCs w:val="20"/>
              </w:rPr>
            </w:pPr>
          </w:p>
          <w:p w14:paraId="585E29A4"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tc>
        <w:tc>
          <w:tcPr>
            <w:tcW w:w="1013" w:type="dxa"/>
            <w:tcBorders>
              <w:top w:val="single" w:sz="7" w:space="0" w:color="000000"/>
              <w:left w:val="single" w:sz="7" w:space="0" w:color="000000"/>
              <w:bottom w:val="single" w:sz="7" w:space="0" w:color="000000"/>
              <w:right w:val="single" w:sz="7" w:space="0" w:color="000000"/>
            </w:tcBorders>
            <w:shd w:val="clear" w:color="auto" w:fill="auto"/>
            <w:vAlign w:val="bottom"/>
          </w:tcPr>
          <w:p w14:paraId="2F7053D8"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118" w:type="dxa"/>
            <w:tcBorders>
              <w:top w:val="single" w:sz="7" w:space="0" w:color="000000"/>
              <w:left w:val="single" w:sz="7" w:space="0" w:color="000000"/>
              <w:bottom w:val="single" w:sz="7" w:space="0" w:color="000000"/>
              <w:right w:val="single" w:sz="15" w:space="0" w:color="000000"/>
            </w:tcBorders>
            <w:shd w:val="clear" w:color="auto" w:fill="auto"/>
            <w:vAlign w:val="bottom"/>
          </w:tcPr>
          <w:p w14:paraId="034D4217"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45ED1DCF"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r>
      <w:tr w:rsidR="00DC31E9" w:rsidRPr="00DC31E9" w14:paraId="040CA8A6" w14:textId="77777777" w:rsidTr="00DC31E9">
        <w:trPr>
          <w:cantSplit/>
          <w:trHeight w:val="637"/>
        </w:trPr>
        <w:tc>
          <w:tcPr>
            <w:tcW w:w="1197" w:type="dxa"/>
            <w:tcBorders>
              <w:top w:val="single" w:sz="7" w:space="0" w:color="000000"/>
              <w:left w:val="single" w:sz="18" w:space="0" w:color="000000"/>
              <w:bottom w:val="single" w:sz="7" w:space="0" w:color="000000"/>
              <w:right w:val="single" w:sz="7" w:space="0" w:color="000000"/>
            </w:tcBorders>
            <w:shd w:val="clear" w:color="auto" w:fill="auto"/>
            <w:vAlign w:val="center"/>
          </w:tcPr>
          <w:p w14:paraId="1500B812" w14:textId="77777777" w:rsidR="00DC31E9" w:rsidRPr="00DC31E9" w:rsidRDefault="00DC31E9" w:rsidP="00DC31E9">
            <w:pPr>
              <w:widowControl w:val="0"/>
              <w:autoSpaceDE w:val="0"/>
              <w:autoSpaceDN w:val="0"/>
              <w:adjustRightInd w:val="0"/>
              <w:spacing w:before="120" w:after="120"/>
              <w:jc w:val="center"/>
              <w:rPr>
                <w:rFonts w:ascii="Calibri" w:eastAsia="Times New Roman" w:hAnsi="Calibri"/>
                <w:sz w:val="16"/>
                <w:szCs w:val="16"/>
              </w:rPr>
            </w:pPr>
            <w:r w:rsidRPr="00DC31E9">
              <w:rPr>
                <w:rFonts w:ascii="Calibri" w:eastAsia="Times New Roman" w:hAnsi="Calibri"/>
                <w:sz w:val="16"/>
                <w:szCs w:val="16"/>
              </w:rPr>
              <w:t xml:space="preserve">CENTRAL OFFICE RECEIVER </w:t>
            </w:r>
          </w:p>
        </w:tc>
        <w:tc>
          <w:tcPr>
            <w:tcW w:w="1381"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A24595" w14:textId="77777777" w:rsidR="00DC31E9" w:rsidRPr="00DC31E9" w:rsidRDefault="00DC31E9" w:rsidP="00DC31E9">
            <w:pPr>
              <w:widowControl w:val="0"/>
              <w:autoSpaceDE w:val="0"/>
              <w:autoSpaceDN w:val="0"/>
              <w:adjustRightInd w:val="0"/>
              <w:spacing w:before="120" w:after="120"/>
              <w:jc w:val="center"/>
              <w:rPr>
                <w:rFonts w:ascii="Calibri" w:eastAsia="Times New Roman" w:hAnsi="Calibri"/>
                <w:sz w:val="16"/>
                <w:szCs w:val="16"/>
              </w:rPr>
            </w:pPr>
            <w:r w:rsidRPr="00DC31E9">
              <w:rPr>
                <w:rFonts w:ascii="Calibri" w:eastAsia="Times New Roman" w:hAnsi="Calibri"/>
                <w:sz w:val="16"/>
                <w:szCs w:val="16"/>
              </w:rPr>
              <w:t>UPON ARRIVAL AT [IMPLEMENTING ORGANIZATION]</w:t>
            </w:r>
          </w:p>
        </w:tc>
        <w:tc>
          <w:tcPr>
            <w:tcW w:w="1565" w:type="dxa"/>
            <w:tcBorders>
              <w:top w:val="single" w:sz="8" w:space="0" w:color="000000"/>
              <w:left w:val="single" w:sz="7" w:space="0" w:color="000000"/>
              <w:bottom w:val="single" w:sz="8" w:space="0" w:color="000000"/>
              <w:right w:val="single" w:sz="7" w:space="0" w:color="000000"/>
            </w:tcBorders>
            <w:shd w:val="clear" w:color="auto" w:fill="auto"/>
            <w:vAlign w:val="bottom"/>
          </w:tcPr>
          <w:p w14:paraId="07544411" w14:textId="28868894" w:rsidR="00DC31E9" w:rsidRPr="00DC31E9" w:rsidRDefault="00ED0BCB" w:rsidP="00DC31E9">
            <w:pPr>
              <w:widowControl w:val="0"/>
              <w:autoSpaceDE w:val="0"/>
              <w:autoSpaceDN w:val="0"/>
              <w:adjustRightInd w:val="0"/>
              <w:spacing w:after="0" w:line="57" w:lineRule="exact"/>
              <w:jc w:val="center"/>
              <w:rPr>
                <w:rFonts w:ascii="Calibri" w:eastAsia="Times New Roman" w:hAnsi="Calibri"/>
                <w:sz w:val="14"/>
                <w:szCs w:val="14"/>
              </w:rPr>
            </w:pPr>
            <w:r>
              <w:rPr>
                <w:rFonts w:ascii="Calibri" w:eastAsia="Times New Roman" w:hAnsi="Calibri"/>
                <w:noProof/>
                <w:szCs w:val="24"/>
                <w:lang w:val="fr-FR" w:eastAsia="fr-FR"/>
              </w:rPr>
              <mc:AlternateContent>
                <mc:Choice Requires="wpg">
                  <w:drawing>
                    <wp:anchor distT="0" distB="0" distL="114300" distR="114300" simplePos="0" relativeHeight="251731968" behindDoc="0" locked="0" layoutInCell="1" allowOverlap="1" wp14:anchorId="63922597" wp14:editId="43AF6B33">
                      <wp:simplePos x="0" y="0"/>
                      <wp:positionH relativeFrom="column">
                        <wp:posOffset>136525</wp:posOffset>
                      </wp:positionH>
                      <wp:positionV relativeFrom="paragraph">
                        <wp:posOffset>-238125</wp:posOffset>
                      </wp:positionV>
                      <wp:extent cx="650875" cy="293370"/>
                      <wp:effectExtent l="0" t="0" r="15875" b="11430"/>
                      <wp:wrapNone/>
                      <wp:docPr id="158" name="Group 158"/>
                      <wp:cNvGraphicFramePr/>
                      <a:graphic xmlns:a="http://schemas.openxmlformats.org/drawingml/2006/main">
                        <a:graphicData uri="http://schemas.microsoft.com/office/word/2010/wordprocessingGroup">
                          <wpg:wgp>
                            <wpg:cNvGrpSpPr/>
                            <wpg:grpSpPr>
                              <a:xfrm>
                                <a:off x="0" y="0"/>
                                <a:ext cx="650875" cy="293370"/>
                                <a:chOff x="0" y="0"/>
                                <a:chExt cx="650875" cy="293370"/>
                              </a:xfrm>
                            </wpg:grpSpPr>
                            <wps:wsp>
                              <wps:cNvPr id="159" name="Text Box 159"/>
                              <wps:cNvSpPr txBox="1">
                                <a:spLocks noChangeArrowheads="1"/>
                              </wps:cNvSpPr>
                              <wps:spPr bwMode="auto">
                                <a:xfrm>
                                  <a:off x="0" y="0"/>
                                  <a:ext cx="327025" cy="293370"/>
                                </a:xfrm>
                                <a:prstGeom prst="rect">
                                  <a:avLst/>
                                </a:prstGeom>
                                <a:solidFill>
                                  <a:srgbClr val="FFFFFF"/>
                                </a:solidFill>
                                <a:ln w="9525">
                                  <a:solidFill>
                                    <a:srgbClr val="000000"/>
                                  </a:solidFill>
                                  <a:miter lim="800000"/>
                                  <a:headEnd/>
                                  <a:tailEnd/>
                                </a:ln>
                              </wps:spPr>
                              <wps:txbx>
                                <w:txbxContent>
                                  <w:p w14:paraId="06CC4009" w14:textId="77777777" w:rsidR="003C2722" w:rsidRDefault="003C2722" w:rsidP="00ED0BCB"/>
                                </w:txbxContent>
                              </wps:txbx>
                              <wps:bodyPr rot="0" vert="horz" wrap="square" lIns="91440" tIns="45720" rIns="91440" bIns="45720" anchor="t" anchorCtr="0" upright="1">
                                <a:noAutofit/>
                              </wps:bodyPr>
                            </wps:wsp>
                            <wps:wsp>
                              <wps:cNvPr id="160" name="Text Box 160"/>
                              <wps:cNvSpPr txBox="1">
                                <a:spLocks noChangeArrowheads="1"/>
                              </wps:cNvSpPr>
                              <wps:spPr bwMode="auto">
                                <a:xfrm>
                                  <a:off x="323850" y="0"/>
                                  <a:ext cx="327025" cy="293370"/>
                                </a:xfrm>
                                <a:prstGeom prst="rect">
                                  <a:avLst/>
                                </a:prstGeom>
                                <a:solidFill>
                                  <a:srgbClr val="FFFFFF"/>
                                </a:solidFill>
                                <a:ln w="9525">
                                  <a:solidFill>
                                    <a:srgbClr val="000000"/>
                                  </a:solidFill>
                                  <a:miter lim="800000"/>
                                  <a:headEnd/>
                                  <a:tailEnd/>
                                </a:ln>
                              </wps:spPr>
                              <wps:txbx>
                                <w:txbxContent>
                                  <w:p w14:paraId="64C15523" w14:textId="77777777" w:rsidR="003C2722" w:rsidRDefault="003C2722" w:rsidP="00ED0BCB"/>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922597" id="Group 158" o:spid="_x0000_s1054" style="position:absolute;left:0;text-align:left;margin-left:10.75pt;margin-top:-18.75pt;width:51.25pt;height:23.1pt;z-index:251731968;mso-width-relative:margin;mso-height-relative:margin" coordsize="65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LFrQIAAFsIAAAOAAAAZHJzL2Uyb0RvYy54bWzsVl1v0zAUfUfiP1h+Z0nbdW2jpdPYl5AG&#10;TNr4Aa7jJBaOba7dJuPXc+106dSiCQ2BeCAPqT+Pzz33+KanZ12jyEaAk0bndHSUUiI0N4XUVU6/&#10;PFy/m1PiPNMFU0aLnD4KR8+Wb9+ctjYTY1MbVQggCKJd1tqc1t7bLEkcr0XD3JGxQuNkaaBhHrtQ&#10;JQWwFtEblYzT9CRpDRQWDBfO4ehlP0mXEb8sBfefy9IJT1ROkZuPb4jvVXgny1OWVcBsLfmWBnsF&#10;i4ZJjYcOUJfMM7IGeQDVSA7GmdIfcdMkpiwlFzEGjGaU7kVzA2ZtYyxV1lZ2kAml3dPp1bD80+YO&#10;iCwwd1NMlWYNJimeS8IAytPaKsNVN2Dv7R1sB6q+FyLuSmjCL8ZCuijs4yCs6DzhOHgyTeezKSUc&#10;p8aLyWS2FZ7XmJ2DXby+enFf8nRoErgNVFqLFnI7ldzvqXRfMyui+C7EP6i0eFLpIUT33nQo1KIX&#10;Ki4MKhHf4QRqGj3h7K3hXx3R5qJmuhLnAKatBSuQ4SjsxDiGrUFwl7kAsmo/mgLTwdbeRKBfkXoy&#10;nqXjA6kHyVhmwfkbYRoSGjkFvCIRnG1unQ9kdktCWp1RsriWSsUOVKsLBWTD8Dpdxyfy31umNGlz&#10;upgij5ch0vj8DKKRHuuCkk1O58MilgXVrnSBNFnmmVR9GykrvZUxKNdr6LtVF509jm4Lsq5M8YjC&#10;gunrANYtbNQGvlPSYg3Iqfu2ZiAoUR80JmcxOj4ORSN2jqczBCLwfGb1fIZpjlA59ZT0zQvfF5q1&#10;BVnVeFJvB23OMaGljGLvWG35o4N7+n/eyicYTn/hd1bGsXjFBz/+HStPxpP5FOkclo7/fj70cywa&#10;O+f8+36OhRq/YLG6bL+24RP5vB/9v/tPsPwBAAD//wMAUEsDBBQABgAIAAAAIQDhWWFQ3wAAAAgB&#10;AAAPAAAAZHJzL2Rvd25yZXYueG1sTI/BasJAEIbvhb7DMoXedJNYq8RMRKTtSQrVQvG2ZsckmJ0N&#10;2TWJb9/11N5mmI9/vj9bj6YRPXWutowQTyMQxIXVNZcI34f3yRKE84q1aiwTwo0crPPHh0yl2g78&#10;Rf3elyKEsEsVQuV9m0rpioqMclPbEofb2XZG+bB2pdSdGkK4aWQSRa/SqJrDh0q1tK2ouOyvBuFj&#10;UMNmFr/1u8t5ezse5p8/u5gQn5/GzQqEp9H/wXDXD+qQB6eTvbJ2okFI4nkgESazRRjuQPISyp0Q&#10;lguQeSb/F8h/AQAA//8DAFBLAQItABQABgAIAAAAIQC2gziS/gAAAOEBAAATAAAAAAAAAAAAAAAA&#10;AAAAAABbQ29udGVudF9UeXBlc10ueG1sUEsBAi0AFAAGAAgAAAAhADj9If/WAAAAlAEAAAsAAAAA&#10;AAAAAAAAAAAALwEAAF9yZWxzLy5yZWxzUEsBAi0AFAAGAAgAAAAhAMNNcsWtAgAAWwgAAA4AAAAA&#10;AAAAAAAAAAAALgIAAGRycy9lMm9Eb2MueG1sUEsBAi0AFAAGAAgAAAAhAOFZYVDfAAAACAEAAA8A&#10;AAAAAAAAAAAAAAAABwUAAGRycy9kb3ducmV2LnhtbFBLBQYAAAAABAAEAPMAAAATBgAAAAA=&#10;">
                      <v:shape id="Text Box 159" o:spid="_x0000_s1055" type="#_x0000_t202" style="position:absolute;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14:paraId="06CC4009" w14:textId="77777777" w:rsidR="003C2722" w:rsidRDefault="003C2722" w:rsidP="00ED0BCB"/>
                          </w:txbxContent>
                        </v:textbox>
                      </v:shape>
                      <v:shape id="Text Box 160" o:spid="_x0000_s1056" type="#_x0000_t202" style="position:absolute;left:3238;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14:paraId="64C15523" w14:textId="77777777" w:rsidR="003C2722" w:rsidRDefault="003C2722" w:rsidP="00ED0BCB"/>
                          </w:txbxContent>
                        </v:textbox>
                      </v:shape>
                    </v:group>
                  </w:pict>
                </mc:Fallback>
              </mc:AlternateContent>
            </w:r>
          </w:p>
          <w:p w14:paraId="46C3F8F9" w14:textId="26ECAA9E" w:rsidR="00DC31E9" w:rsidRPr="00DC31E9" w:rsidRDefault="00DC31E9" w:rsidP="00DC31E9">
            <w:pPr>
              <w:widowControl w:val="0"/>
              <w:autoSpaceDE w:val="0"/>
              <w:autoSpaceDN w:val="0"/>
              <w:adjustRightInd w:val="0"/>
              <w:spacing w:after="58"/>
              <w:jc w:val="center"/>
              <w:rPr>
                <w:rFonts w:ascii="Calibri" w:eastAsia="Times New Roman" w:hAnsi="Calibri"/>
                <w:sz w:val="14"/>
                <w:szCs w:val="14"/>
              </w:rPr>
            </w:pPr>
          </w:p>
        </w:tc>
        <w:tc>
          <w:tcPr>
            <w:tcW w:w="1657" w:type="dxa"/>
            <w:tcBorders>
              <w:top w:val="single" w:sz="8" w:space="0" w:color="000000"/>
              <w:left w:val="single" w:sz="7" w:space="0" w:color="000000"/>
              <w:bottom w:val="single" w:sz="8" w:space="0" w:color="000000"/>
              <w:right w:val="single" w:sz="8" w:space="0" w:color="000000"/>
            </w:tcBorders>
            <w:shd w:val="clear" w:color="auto" w:fill="auto"/>
          </w:tcPr>
          <w:p w14:paraId="67333628"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tc>
        <w:tc>
          <w:tcPr>
            <w:tcW w:w="174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B1843C"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5F2AB442"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tc>
        <w:tc>
          <w:tcPr>
            <w:tcW w:w="1013" w:type="dxa"/>
            <w:tcBorders>
              <w:top w:val="single" w:sz="7" w:space="0" w:color="000000"/>
              <w:left w:val="single" w:sz="8" w:space="0" w:color="000000"/>
              <w:bottom w:val="single" w:sz="7" w:space="0" w:color="000000"/>
              <w:right w:val="single" w:sz="7" w:space="0" w:color="000000"/>
            </w:tcBorders>
            <w:shd w:val="clear" w:color="auto" w:fill="auto"/>
            <w:vAlign w:val="bottom"/>
          </w:tcPr>
          <w:p w14:paraId="0452263E"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118" w:type="dxa"/>
            <w:tcBorders>
              <w:top w:val="single" w:sz="7" w:space="0" w:color="000000"/>
              <w:left w:val="single" w:sz="7" w:space="0" w:color="000000"/>
              <w:bottom w:val="single" w:sz="7" w:space="0" w:color="000000"/>
              <w:right w:val="single" w:sz="15" w:space="0" w:color="000000"/>
            </w:tcBorders>
            <w:shd w:val="clear" w:color="auto" w:fill="auto"/>
            <w:vAlign w:val="bottom"/>
          </w:tcPr>
          <w:p w14:paraId="5E91B8F7"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1771CE86"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r>
      <w:tr w:rsidR="00DC31E9" w:rsidRPr="00DC31E9" w14:paraId="1528C18E" w14:textId="77777777" w:rsidTr="00DC31E9">
        <w:trPr>
          <w:cantSplit/>
          <w:trHeight w:val="520"/>
        </w:trPr>
        <w:tc>
          <w:tcPr>
            <w:tcW w:w="1197" w:type="dxa"/>
            <w:tcBorders>
              <w:top w:val="single" w:sz="7" w:space="0" w:color="000000"/>
              <w:left w:val="single" w:sz="18" w:space="0" w:color="000000"/>
              <w:bottom w:val="single" w:sz="7" w:space="0" w:color="000000"/>
              <w:right w:val="single" w:sz="7" w:space="0" w:color="000000"/>
            </w:tcBorders>
            <w:shd w:val="clear" w:color="auto" w:fill="auto"/>
            <w:vAlign w:val="center"/>
          </w:tcPr>
          <w:p w14:paraId="74AEA418" w14:textId="77777777" w:rsidR="00DC31E9" w:rsidRPr="00DC31E9" w:rsidRDefault="00DC31E9" w:rsidP="00DC31E9">
            <w:pPr>
              <w:widowControl w:val="0"/>
              <w:autoSpaceDE w:val="0"/>
              <w:autoSpaceDN w:val="0"/>
              <w:adjustRightInd w:val="0"/>
              <w:spacing w:before="120" w:after="120"/>
              <w:jc w:val="center"/>
              <w:rPr>
                <w:rFonts w:ascii="Calibri" w:eastAsia="Times New Roman" w:hAnsi="Calibri"/>
                <w:sz w:val="16"/>
                <w:szCs w:val="16"/>
              </w:rPr>
            </w:pPr>
            <w:r w:rsidRPr="00DC31E9">
              <w:rPr>
                <w:rFonts w:ascii="Calibri" w:eastAsia="Times New Roman" w:hAnsi="Calibri"/>
                <w:sz w:val="16"/>
                <w:szCs w:val="16"/>
              </w:rPr>
              <w:t xml:space="preserve">LAB </w:t>
            </w:r>
          </w:p>
        </w:tc>
        <w:tc>
          <w:tcPr>
            <w:tcW w:w="1381"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DA2AF8" w14:textId="77777777" w:rsidR="00DC31E9" w:rsidRPr="00DC31E9" w:rsidRDefault="00DC31E9" w:rsidP="00DC31E9">
            <w:pPr>
              <w:widowControl w:val="0"/>
              <w:autoSpaceDE w:val="0"/>
              <w:autoSpaceDN w:val="0"/>
              <w:adjustRightInd w:val="0"/>
              <w:spacing w:before="120" w:after="120"/>
              <w:jc w:val="center"/>
              <w:rPr>
                <w:rFonts w:ascii="Calibri" w:eastAsia="Times New Roman" w:hAnsi="Calibri"/>
                <w:sz w:val="16"/>
                <w:szCs w:val="16"/>
              </w:rPr>
            </w:pPr>
            <w:r w:rsidRPr="00DC31E9">
              <w:rPr>
                <w:rFonts w:ascii="Calibri" w:eastAsia="Times New Roman" w:hAnsi="Calibri"/>
                <w:sz w:val="16"/>
                <w:szCs w:val="16"/>
              </w:rPr>
              <w:t>UPON ARRIVAL AT LAB</w:t>
            </w:r>
          </w:p>
        </w:tc>
        <w:tc>
          <w:tcPr>
            <w:tcW w:w="1565" w:type="dxa"/>
            <w:tcBorders>
              <w:top w:val="single" w:sz="8" w:space="0" w:color="000000"/>
              <w:left w:val="single" w:sz="7" w:space="0" w:color="000000"/>
              <w:bottom w:val="single" w:sz="7" w:space="0" w:color="000000"/>
              <w:right w:val="single" w:sz="7" w:space="0" w:color="000000"/>
            </w:tcBorders>
            <w:shd w:val="clear" w:color="auto" w:fill="auto"/>
            <w:vAlign w:val="bottom"/>
          </w:tcPr>
          <w:p w14:paraId="4EAF6ED8" w14:textId="605A3634" w:rsidR="00DC31E9" w:rsidRPr="00DC31E9" w:rsidRDefault="00ED0BCB" w:rsidP="00DC31E9">
            <w:pPr>
              <w:widowControl w:val="0"/>
              <w:autoSpaceDE w:val="0"/>
              <w:autoSpaceDN w:val="0"/>
              <w:adjustRightInd w:val="0"/>
              <w:spacing w:after="0" w:line="57" w:lineRule="exact"/>
              <w:jc w:val="center"/>
              <w:rPr>
                <w:rFonts w:ascii="Calibri" w:eastAsia="Times New Roman" w:hAnsi="Calibri"/>
                <w:sz w:val="14"/>
                <w:szCs w:val="14"/>
              </w:rPr>
            </w:pPr>
            <w:r>
              <w:rPr>
                <w:rFonts w:ascii="Calibri" w:eastAsia="Times New Roman" w:hAnsi="Calibri"/>
                <w:noProof/>
                <w:szCs w:val="24"/>
                <w:lang w:val="fr-FR" w:eastAsia="fr-FR"/>
              </w:rPr>
              <mc:AlternateContent>
                <mc:Choice Requires="wpg">
                  <w:drawing>
                    <wp:anchor distT="0" distB="0" distL="114300" distR="114300" simplePos="0" relativeHeight="251734016" behindDoc="0" locked="0" layoutInCell="1" allowOverlap="1" wp14:anchorId="2A223F49" wp14:editId="7F13481C">
                      <wp:simplePos x="0" y="0"/>
                      <wp:positionH relativeFrom="column">
                        <wp:posOffset>140335</wp:posOffset>
                      </wp:positionH>
                      <wp:positionV relativeFrom="paragraph">
                        <wp:posOffset>87630</wp:posOffset>
                      </wp:positionV>
                      <wp:extent cx="650875" cy="293370"/>
                      <wp:effectExtent l="0" t="0" r="15875" b="11430"/>
                      <wp:wrapNone/>
                      <wp:docPr id="161" name="Group 161"/>
                      <wp:cNvGraphicFramePr/>
                      <a:graphic xmlns:a="http://schemas.openxmlformats.org/drawingml/2006/main">
                        <a:graphicData uri="http://schemas.microsoft.com/office/word/2010/wordprocessingGroup">
                          <wpg:wgp>
                            <wpg:cNvGrpSpPr/>
                            <wpg:grpSpPr>
                              <a:xfrm>
                                <a:off x="0" y="0"/>
                                <a:ext cx="650875" cy="293370"/>
                                <a:chOff x="0" y="0"/>
                                <a:chExt cx="650875" cy="293370"/>
                              </a:xfrm>
                            </wpg:grpSpPr>
                            <wps:wsp>
                              <wps:cNvPr id="162" name="Text Box 162"/>
                              <wps:cNvSpPr txBox="1">
                                <a:spLocks noChangeArrowheads="1"/>
                              </wps:cNvSpPr>
                              <wps:spPr bwMode="auto">
                                <a:xfrm>
                                  <a:off x="0" y="0"/>
                                  <a:ext cx="327025" cy="293370"/>
                                </a:xfrm>
                                <a:prstGeom prst="rect">
                                  <a:avLst/>
                                </a:prstGeom>
                                <a:solidFill>
                                  <a:srgbClr val="FFFFFF"/>
                                </a:solidFill>
                                <a:ln w="9525">
                                  <a:solidFill>
                                    <a:srgbClr val="000000"/>
                                  </a:solidFill>
                                  <a:miter lim="800000"/>
                                  <a:headEnd/>
                                  <a:tailEnd/>
                                </a:ln>
                              </wps:spPr>
                              <wps:txbx>
                                <w:txbxContent>
                                  <w:p w14:paraId="3BB051D4" w14:textId="77777777" w:rsidR="003C2722" w:rsidRDefault="003C2722" w:rsidP="00ED0BCB"/>
                                </w:txbxContent>
                              </wps:txbx>
                              <wps:bodyPr rot="0" vert="horz" wrap="square" lIns="91440" tIns="45720" rIns="91440" bIns="45720" anchor="t" anchorCtr="0" upright="1">
                                <a:noAutofit/>
                              </wps:bodyPr>
                            </wps:wsp>
                            <wps:wsp>
                              <wps:cNvPr id="163" name="Text Box 163"/>
                              <wps:cNvSpPr txBox="1">
                                <a:spLocks noChangeArrowheads="1"/>
                              </wps:cNvSpPr>
                              <wps:spPr bwMode="auto">
                                <a:xfrm>
                                  <a:off x="323850" y="0"/>
                                  <a:ext cx="327025" cy="293370"/>
                                </a:xfrm>
                                <a:prstGeom prst="rect">
                                  <a:avLst/>
                                </a:prstGeom>
                                <a:solidFill>
                                  <a:srgbClr val="FFFFFF"/>
                                </a:solidFill>
                                <a:ln w="9525">
                                  <a:solidFill>
                                    <a:srgbClr val="000000"/>
                                  </a:solidFill>
                                  <a:miter lim="800000"/>
                                  <a:headEnd/>
                                  <a:tailEnd/>
                                </a:ln>
                              </wps:spPr>
                              <wps:txbx>
                                <w:txbxContent>
                                  <w:p w14:paraId="764004BC" w14:textId="77777777" w:rsidR="003C2722" w:rsidRDefault="003C2722" w:rsidP="00ED0BCB"/>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223F49" id="Group 161" o:spid="_x0000_s1057" style="position:absolute;left:0;text-align:left;margin-left:11.05pt;margin-top:6.9pt;width:51.25pt;height:23.1pt;z-index:251734016;mso-width-relative:margin;mso-height-relative:margin" coordsize="65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kmpwIAAFsIAAAOAAAAZHJzL2Uyb0RvYy54bWzslm1v0zAQgL8j8R8sf2dJk3Vto6XT2JuQ&#10;Bkza+AGu4yQWiW3ObpPx6zk7bTbWaUJDAiGRD6nPL/fy3OXc45O+bchGgJVa5XRyEFMiFNeFVFVO&#10;v9xdvptTYh1TBWu0Ejm9F5aeLN++Oe5MJhJd66YQQFCJsllnclo7Z7IosrwWLbMH2giFi6WGljkU&#10;oYoKYB1qb5soieOjqNNQGNBcWIuz58MiXQb9ZSm4+1yWVjjS5BR9c+EN4b3y72h5zLIKmKkl37rB&#10;XuFFy6RCo6Oqc+YYWYPcU9VKDtrq0h1w3Ua6LCUXIQaMZhI/ieYK9NqEWKqsq8yICdE+4fRqtfzT&#10;5gaILDB3RxNKFGsxScEu8ROIpzNVhruuwNyaG9hOVIPkI+5LaP0vxkL6APZ+BCt6RzhOHk3j+WxK&#10;CcelZJGmsy14XmN29k7x+uLFc9HOaOR9G13pDJaQfaBkf4/Sbc2MCPCtj3+klOwo3fno3useQSUD&#10;qLDRUyKuxwVkGmrCmmvNv1qi9FnNVCVOAXRXC1aghwExxjEe9cBtZr2SVfdRF5gOtnY6KPoV1Gky&#10;i5M91CMylhmw7krolvhBTgE/kaCcba6tw/Ti1t0Wn1arG1lcyqYJAlSrswbIhuHndBkeHzke+Wlb&#10;o0iX08UU/XhZRRye51S00mFfaGSb0/m4iWWe2oUq0CbLHJPNMEb7jUI3duQGhq5f9aGykzE9K13c&#10;I1jQQx/AvoWDWsN3SjrsATm139YMBCXNB4XJWUwOD33TCMLhdJagAI9XVo9XmOKoKqeOkmF45oZG&#10;szYgqxotDeWg9CkmtJQBtnd58GrrP1bw4P4fKOX0mVJO/0opp0k6nyLd/dbxv55v4Gk9jzn6V+o5&#10;NGq8wUKr2N62/op8LIf6f/hPsPwBAAD//wMAUEsDBBQABgAIAAAAIQBS0Gld3gAAAAgBAAAPAAAA&#10;ZHJzL2Rvd25yZXYueG1sTI9BS8NAEIXvgv9hGcGb3U2qQWI2pRT1VARbQbxNs9MkNDsbstsk/fdu&#10;T3qc9x5vvlesZtuJkQbfOtaQLBQI4sqZlmsNX/u3h2cQPiAb7ByThgt5WJW3NwXmxk38SeMu1CKW&#10;sM9RQxNCn0vpq4Ys+oXriaN3dIPFEM+hlmbAKZbbTqZKZdJiy/FDgz1tGqpOu7PV8D7htF4mr+P2&#10;dNxcfvZPH9/bhLS+v5vXLyACzeEvDFf8iA5lZDq4MxsvOg1pmsRk1JdxwdVPHzMQBw2ZUiDLQv4f&#10;UP4CAAD//wMAUEsBAi0AFAAGAAgAAAAhALaDOJL+AAAA4QEAABMAAAAAAAAAAAAAAAAAAAAAAFtD&#10;b250ZW50X1R5cGVzXS54bWxQSwECLQAUAAYACAAAACEAOP0h/9YAAACUAQAACwAAAAAAAAAAAAAA&#10;AAAvAQAAX3JlbHMvLnJlbHNQSwECLQAUAAYACAAAACEA9MBpJqcCAABbCAAADgAAAAAAAAAAAAAA&#10;AAAuAgAAZHJzL2Uyb0RvYy54bWxQSwECLQAUAAYACAAAACEAUtBpXd4AAAAIAQAADwAAAAAAAAAA&#10;AAAAAAABBQAAZHJzL2Rvd25yZXYueG1sUEsFBgAAAAAEAAQA8wAAAAwGAAAAAA==&#10;">
                      <v:shape id="Text Box 162" o:spid="_x0000_s1058" type="#_x0000_t202" style="position:absolute;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14:paraId="3BB051D4" w14:textId="77777777" w:rsidR="003C2722" w:rsidRDefault="003C2722" w:rsidP="00ED0BCB"/>
                          </w:txbxContent>
                        </v:textbox>
                      </v:shape>
                      <v:shape id="Text Box 163" o:spid="_x0000_s1059" type="#_x0000_t202" style="position:absolute;left:3238;width:327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14:paraId="764004BC" w14:textId="77777777" w:rsidR="003C2722" w:rsidRDefault="003C2722" w:rsidP="00ED0BCB"/>
                          </w:txbxContent>
                        </v:textbox>
                      </v:shape>
                    </v:group>
                  </w:pict>
                </mc:Fallback>
              </mc:AlternateContent>
            </w:r>
          </w:p>
        </w:tc>
        <w:tc>
          <w:tcPr>
            <w:tcW w:w="1657" w:type="dxa"/>
            <w:tcBorders>
              <w:top w:val="single" w:sz="8" w:space="0" w:color="000000"/>
              <w:left w:val="single" w:sz="7" w:space="0" w:color="000000"/>
              <w:bottom w:val="single" w:sz="8" w:space="0" w:color="000000"/>
              <w:right w:val="single" w:sz="8" w:space="0" w:color="000000"/>
            </w:tcBorders>
            <w:shd w:val="clear" w:color="auto" w:fill="auto"/>
          </w:tcPr>
          <w:p w14:paraId="3B3C2CF6"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tc>
        <w:tc>
          <w:tcPr>
            <w:tcW w:w="174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95A0B4"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tc>
        <w:tc>
          <w:tcPr>
            <w:tcW w:w="1013" w:type="dxa"/>
            <w:tcBorders>
              <w:top w:val="single" w:sz="7" w:space="0" w:color="000000"/>
              <w:left w:val="single" w:sz="8" w:space="0" w:color="000000"/>
              <w:bottom w:val="single" w:sz="7" w:space="0" w:color="000000"/>
              <w:right w:val="single" w:sz="7" w:space="0" w:color="000000"/>
            </w:tcBorders>
            <w:shd w:val="clear" w:color="auto" w:fill="auto"/>
            <w:vAlign w:val="bottom"/>
          </w:tcPr>
          <w:p w14:paraId="1D42C9DF"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118" w:type="dxa"/>
            <w:tcBorders>
              <w:top w:val="single" w:sz="7" w:space="0" w:color="000000"/>
              <w:left w:val="single" w:sz="7" w:space="0" w:color="000000"/>
              <w:bottom w:val="single" w:sz="7" w:space="0" w:color="000000"/>
              <w:right w:val="single" w:sz="15" w:space="0" w:color="000000"/>
            </w:tcBorders>
            <w:shd w:val="clear" w:color="auto" w:fill="auto"/>
            <w:vAlign w:val="bottom"/>
          </w:tcPr>
          <w:p w14:paraId="2647377F"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tc>
      </w:tr>
    </w:tbl>
    <w:p w14:paraId="579623D3" w14:textId="77777777" w:rsidR="00DC31E9" w:rsidRPr="00DC31E9" w:rsidRDefault="00DC31E9" w:rsidP="00DC31E9">
      <w:pPr>
        <w:widowControl w:val="0"/>
        <w:autoSpaceDE w:val="0"/>
        <w:autoSpaceDN w:val="0"/>
        <w:adjustRightInd w:val="0"/>
        <w:spacing w:after="0"/>
        <w:jc w:val="left"/>
        <w:rPr>
          <w:rFonts w:ascii="Calibri" w:eastAsia="Times New Roman" w:hAnsi="Calibri"/>
          <w:b/>
          <w:bCs/>
          <w:sz w:val="16"/>
          <w:szCs w:val="16"/>
        </w:rPr>
      </w:pPr>
    </w:p>
    <w:p w14:paraId="4F903245" w14:textId="36125C87" w:rsidR="00DC31E9" w:rsidRPr="00DC31E9" w:rsidRDefault="00DC31E9" w:rsidP="00DC31E9">
      <w:pPr>
        <w:widowControl w:val="0"/>
        <w:autoSpaceDE w:val="0"/>
        <w:autoSpaceDN w:val="0"/>
        <w:adjustRightInd w:val="0"/>
        <w:spacing w:after="0"/>
        <w:ind w:left="-360" w:right="-331"/>
        <w:rPr>
          <w:rFonts w:ascii="Calibri" w:eastAsia="Times New Roman" w:hAnsi="Calibri"/>
          <w:sz w:val="20"/>
          <w:szCs w:val="20"/>
        </w:rPr>
      </w:pPr>
      <w:r w:rsidRPr="00DC31E9">
        <w:rPr>
          <w:rFonts w:ascii="Calibri" w:eastAsia="Times New Roman" w:hAnsi="Calibri"/>
          <w:b/>
          <w:bCs/>
          <w:sz w:val="20"/>
          <w:szCs w:val="20"/>
        </w:rPr>
        <w:t>INSTRUCTIONS:</w:t>
      </w:r>
      <w:r w:rsidRPr="00DC31E9">
        <w:rPr>
          <w:rFonts w:ascii="Calibri" w:eastAsia="Times New Roman" w:hAnsi="Calibri"/>
          <w:sz w:val="20"/>
          <w:szCs w:val="20"/>
        </w:rPr>
        <w:t xml:space="preserve"> </w:t>
      </w:r>
      <w:r w:rsidRPr="00DC31E9">
        <w:rPr>
          <w:rFonts w:ascii="Calibri" w:eastAsia="Times New Roman" w:hAnsi="Calibri"/>
          <w:b/>
          <w:sz w:val="20"/>
          <w:szCs w:val="20"/>
        </w:rPr>
        <w:t>GENERAL:</w:t>
      </w:r>
      <w:r w:rsidRPr="00DC31E9">
        <w:rPr>
          <w:rFonts w:ascii="Calibri" w:eastAsia="Times New Roman" w:hAnsi="Calibri"/>
          <w:sz w:val="20"/>
          <w:szCs w:val="20"/>
        </w:rPr>
        <w:t xml:space="preserve"> Count the microscope slides. Count bar codes on the Microscope Slide Transmittal Form. Check both against each other and make sure the counts match.</w:t>
      </w:r>
    </w:p>
    <w:p w14:paraId="69E563BF" w14:textId="77777777" w:rsidR="00DC31E9" w:rsidRPr="00DC31E9" w:rsidRDefault="00DC31E9" w:rsidP="00DC31E9">
      <w:pPr>
        <w:widowControl w:val="0"/>
        <w:autoSpaceDE w:val="0"/>
        <w:autoSpaceDN w:val="0"/>
        <w:adjustRightInd w:val="0"/>
        <w:spacing w:after="0"/>
        <w:ind w:left="-360" w:right="-331"/>
        <w:rPr>
          <w:rFonts w:ascii="Calibri" w:eastAsia="Times New Roman" w:hAnsi="Calibri"/>
          <w:b/>
          <w:bCs/>
          <w:sz w:val="20"/>
          <w:szCs w:val="20"/>
        </w:rPr>
      </w:pPr>
    </w:p>
    <w:p w14:paraId="203078B2" w14:textId="77777777" w:rsidR="00DC31E9" w:rsidRPr="00DC31E9" w:rsidRDefault="00DC31E9" w:rsidP="00DC31E9">
      <w:pPr>
        <w:widowControl w:val="0"/>
        <w:autoSpaceDE w:val="0"/>
        <w:autoSpaceDN w:val="0"/>
        <w:adjustRightInd w:val="0"/>
        <w:spacing w:after="0"/>
        <w:ind w:left="-360" w:right="-331"/>
        <w:rPr>
          <w:rFonts w:ascii="Calibri" w:eastAsia="Times New Roman" w:hAnsi="Calibri"/>
          <w:bCs/>
          <w:sz w:val="20"/>
          <w:szCs w:val="20"/>
        </w:rPr>
      </w:pPr>
      <w:r w:rsidRPr="00DC31E9">
        <w:rPr>
          <w:rFonts w:ascii="Calibri" w:eastAsia="Times New Roman" w:hAnsi="Calibri"/>
          <w:b/>
          <w:bCs/>
          <w:sz w:val="20"/>
          <w:szCs w:val="20"/>
        </w:rPr>
        <w:t>Technician:</w:t>
      </w:r>
      <w:r w:rsidRPr="00DC31E9">
        <w:rPr>
          <w:rFonts w:ascii="Calibri" w:eastAsia="Times New Roman" w:hAnsi="Calibri"/>
          <w:bCs/>
          <w:sz w:val="20"/>
          <w:szCs w:val="20"/>
        </w:rPr>
        <w:t xml:space="preserve">  Upon completion of a cluster, verify that the unique bar code (identification) number on each slide collected in that cluster number corresponds to a bar code number pasted to the back of this transmittal form and vice-versa.  Note any discrepancies in Column (7).  Count and record the total number of slides in Column (3).  Sign your name in Column (4) and record your name in Column (5). Write the date in Column (6).  Fold and store this transmittal form in the box containing the slides.</w:t>
      </w:r>
    </w:p>
    <w:p w14:paraId="7E930420" w14:textId="77777777" w:rsidR="00DC31E9" w:rsidRPr="00DC31E9" w:rsidRDefault="00DC31E9" w:rsidP="00DC31E9">
      <w:pPr>
        <w:spacing w:after="0"/>
        <w:ind w:left="-360" w:right="-331"/>
        <w:rPr>
          <w:rFonts w:ascii="Calibri" w:eastAsia="Times New Roman" w:hAnsi="Calibri"/>
          <w:bCs/>
          <w:sz w:val="20"/>
          <w:szCs w:val="20"/>
          <w:lang w:val="en-GB"/>
        </w:rPr>
      </w:pPr>
      <w:r w:rsidRPr="00DC31E9">
        <w:rPr>
          <w:rFonts w:ascii="Calibri" w:eastAsia="Times New Roman" w:hAnsi="Calibri"/>
          <w:b/>
          <w:bCs/>
          <w:sz w:val="20"/>
          <w:szCs w:val="20"/>
          <w:lang w:val="en-GB"/>
        </w:rPr>
        <w:t>Team Supervisor:</w:t>
      </w:r>
      <w:r w:rsidRPr="00DC31E9">
        <w:rPr>
          <w:rFonts w:ascii="Calibri" w:eastAsia="Times New Roman" w:hAnsi="Calibri"/>
          <w:bCs/>
          <w:sz w:val="20"/>
          <w:szCs w:val="20"/>
          <w:lang w:val="en-GB"/>
        </w:rPr>
        <w:t xml:space="preserve">  After the technician has verified the slides, you will conduct a second verification. Verify that the unique bar code (identification) number on each slide collected in that cluster number corresponds to a bar code number pasted to the back of this transmittal form and vice-versa.  Note any discrepancies in Column (7).  Count and record the total number of slides in Column (3).  </w:t>
      </w:r>
      <w:r w:rsidRPr="00DC31E9">
        <w:rPr>
          <w:rFonts w:ascii="Calibri" w:eastAsia="Times New Roman" w:hAnsi="Calibri"/>
          <w:bCs/>
          <w:sz w:val="20"/>
          <w:szCs w:val="20"/>
        </w:rPr>
        <w:t xml:space="preserve">Sign your name in Column (4) and record your name in Column (5). Write the date in Column (6). </w:t>
      </w:r>
      <w:r w:rsidRPr="00DC31E9">
        <w:rPr>
          <w:rFonts w:ascii="Calibri" w:eastAsia="Times New Roman" w:hAnsi="Calibri"/>
          <w:bCs/>
          <w:sz w:val="20"/>
          <w:szCs w:val="20"/>
          <w:lang w:val="en-GB"/>
        </w:rPr>
        <w:t xml:space="preserve"> Fold and store this transmittal form in the box containing the slides.</w:t>
      </w:r>
    </w:p>
    <w:p w14:paraId="69123A0E" w14:textId="77777777" w:rsidR="00DC31E9" w:rsidRPr="00DC31E9" w:rsidRDefault="00DC31E9" w:rsidP="00DC31E9">
      <w:pPr>
        <w:widowControl w:val="0"/>
        <w:autoSpaceDE w:val="0"/>
        <w:autoSpaceDN w:val="0"/>
        <w:adjustRightInd w:val="0"/>
        <w:spacing w:after="0"/>
        <w:ind w:left="-360" w:right="-331"/>
        <w:rPr>
          <w:rFonts w:ascii="Calibri" w:eastAsia="Times New Roman" w:hAnsi="Calibri"/>
          <w:bCs/>
          <w:sz w:val="20"/>
          <w:szCs w:val="20"/>
        </w:rPr>
      </w:pPr>
      <w:r w:rsidRPr="00DC31E9">
        <w:rPr>
          <w:rFonts w:ascii="Calibri" w:eastAsia="Times New Roman" w:hAnsi="Calibri"/>
          <w:b/>
          <w:bCs/>
          <w:sz w:val="20"/>
          <w:szCs w:val="20"/>
        </w:rPr>
        <w:t>Field Coordinator:</w:t>
      </w:r>
      <w:r w:rsidRPr="00DC31E9">
        <w:rPr>
          <w:rFonts w:ascii="Calibri" w:eastAsia="Times New Roman" w:hAnsi="Calibri"/>
          <w:bCs/>
          <w:sz w:val="20"/>
          <w:szCs w:val="20"/>
        </w:rPr>
        <w:t xml:space="preserve">  Before returning to the Central Office after visiting a team in the field, you will count and record the total number of thick and thin slides in Column (3).  Sign your name in Column (4) and record the date in Column (6).  Note any discrepancies in Column (7).  Fold and store this transmittal form in the box containing the slides. </w:t>
      </w:r>
    </w:p>
    <w:p w14:paraId="7B4A23CB" w14:textId="77777777" w:rsidR="00DC31E9" w:rsidRPr="00DC31E9" w:rsidRDefault="00DC31E9" w:rsidP="00DC31E9">
      <w:pPr>
        <w:widowControl w:val="0"/>
        <w:autoSpaceDE w:val="0"/>
        <w:autoSpaceDN w:val="0"/>
        <w:adjustRightInd w:val="0"/>
        <w:spacing w:after="0"/>
        <w:ind w:left="-360" w:right="-331"/>
        <w:rPr>
          <w:rFonts w:ascii="Calibri" w:eastAsia="Times New Roman" w:hAnsi="Calibri"/>
          <w:bCs/>
          <w:sz w:val="20"/>
          <w:szCs w:val="20"/>
        </w:rPr>
      </w:pPr>
      <w:r w:rsidRPr="00DC31E9">
        <w:rPr>
          <w:rFonts w:ascii="Calibri" w:eastAsia="Times New Roman" w:hAnsi="Calibri"/>
          <w:b/>
          <w:bCs/>
          <w:sz w:val="20"/>
          <w:szCs w:val="20"/>
        </w:rPr>
        <w:t>[IMPLEMENTING AGENCY]:</w:t>
      </w:r>
      <w:r w:rsidRPr="00DC31E9">
        <w:rPr>
          <w:rFonts w:ascii="Calibri" w:eastAsia="Times New Roman" w:hAnsi="Calibri"/>
          <w:bCs/>
          <w:sz w:val="20"/>
          <w:szCs w:val="20"/>
        </w:rPr>
        <w:t xml:space="preserve">  For each cluster arriving from the field, verify that the unique bar code (identification) number on each slide collected in that cluster number corresponds to a bar code number pasted to the back of this transmittal form and vice-versa.  Note any discrepancies in Column (7).  Count and record the total number of slides in Column (3).  Sign your name in Column (4) and record your name in Column (5). Write the date in Column (6).  Make a photocopy of the Microscope Slide Transmittal Form. Fold and store this transmittal form in the box containing the slides and send them to the Malaria Lab [NAME].</w:t>
      </w:r>
    </w:p>
    <w:p w14:paraId="664C147C" w14:textId="77777777" w:rsidR="00DC31E9" w:rsidRPr="00DC31E9" w:rsidRDefault="00DC31E9" w:rsidP="00DC31E9">
      <w:pPr>
        <w:widowControl w:val="0"/>
        <w:autoSpaceDE w:val="0"/>
        <w:autoSpaceDN w:val="0"/>
        <w:adjustRightInd w:val="0"/>
        <w:spacing w:after="0"/>
        <w:ind w:left="-360" w:right="-331"/>
        <w:rPr>
          <w:rFonts w:ascii="Calibri" w:eastAsia="Times New Roman" w:hAnsi="Calibri"/>
          <w:bCs/>
          <w:sz w:val="20"/>
          <w:szCs w:val="20"/>
        </w:rPr>
      </w:pPr>
      <w:r w:rsidRPr="00DC31E9">
        <w:rPr>
          <w:rFonts w:ascii="Calibri" w:eastAsia="Times New Roman" w:hAnsi="Calibri"/>
          <w:b/>
          <w:bCs/>
          <w:sz w:val="20"/>
          <w:szCs w:val="20"/>
        </w:rPr>
        <w:t>Laboratory</w:t>
      </w:r>
      <w:r w:rsidRPr="00DC31E9">
        <w:rPr>
          <w:rFonts w:ascii="Calibri" w:eastAsia="Times New Roman" w:hAnsi="Calibri"/>
          <w:bCs/>
          <w:sz w:val="20"/>
          <w:szCs w:val="20"/>
        </w:rPr>
        <w:t>:  Upon receiving slides from [CENTRAL OFFICE], verify that the unique bar code (identification) number on each slide collected in that cluster number corresponds to a bar code number pasted on the back of this transmittal form and vice-versa. Count and record the total number of slides in Column (3).  Sign your name in Column (4) and record your name in Column (5). Write the date in Column (6). Note any discrepancies in Column (7) and inform the [CENTRAL OFFICE].  Follow the [NAME OF COUNTRY] MIS protocol for storing and reading the slides.</w:t>
      </w:r>
    </w:p>
    <w:p w14:paraId="0FBACF10" w14:textId="77777777" w:rsidR="00DC31E9" w:rsidRPr="00DC31E9" w:rsidRDefault="00DC31E9" w:rsidP="00DC31E9">
      <w:pPr>
        <w:tabs>
          <w:tab w:val="left" w:pos="-450"/>
          <w:tab w:val="left" w:pos="-375"/>
          <w:tab w:val="left" w:pos="8550"/>
          <w:tab w:val="left" w:pos="8730"/>
          <w:tab w:val="left" w:pos="9360"/>
        </w:tabs>
        <w:spacing w:after="120"/>
        <w:ind w:hanging="540"/>
        <w:jc w:val="center"/>
        <w:rPr>
          <w:rFonts w:ascii="Calibri" w:eastAsia="Times New Roman" w:hAnsi="Calibri"/>
          <w:b/>
          <w:bCs/>
          <w:sz w:val="20"/>
          <w:szCs w:val="20"/>
        </w:rPr>
        <w:sectPr w:rsidR="00DC31E9" w:rsidRPr="00DC31E9" w:rsidSect="00065269">
          <w:pgSz w:w="11909" w:h="16834" w:code="9"/>
          <w:pgMar w:top="1152" w:right="1440" w:bottom="720" w:left="1440" w:header="720" w:footer="720" w:gutter="0"/>
          <w:cols w:space="720"/>
          <w:docGrid w:linePitch="360"/>
        </w:sectPr>
      </w:pPr>
    </w:p>
    <w:p w14:paraId="0CA64F83" w14:textId="57DA4A60" w:rsidR="00DC31E9" w:rsidRPr="00DC31E9" w:rsidRDefault="00DC31E9" w:rsidP="00DC31E9">
      <w:pPr>
        <w:tabs>
          <w:tab w:val="left" w:pos="-450"/>
          <w:tab w:val="left" w:pos="-375"/>
          <w:tab w:val="left" w:pos="8550"/>
          <w:tab w:val="left" w:pos="8730"/>
          <w:tab w:val="left" w:pos="9360"/>
        </w:tabs>
        <w:spacing w:after="120"/>
        <w:ind w:hanging="547"/>
        <w:jc w:val="center"/>
        <w:rPr>
          <w:rFonts w:ascii="Calibri" w:eastAsia="Times New Roman" w:hAnsi="Calibri"/>
          <w:b/>
          <w:sz w:val="22"/>
          <w:lang w:val="en-GB"/>
        </w:rPr>
      </w:pPr>
      <w:r w:rsidRPr="00DC31E9">
        <w:rPr>
          <w:rFonts w:ascii="Calibri" w:eastAsia="Times New Roman" w:hAnsi="Calibri"/>
          <w:b/>
          <w:sz w:val="22"/>
          <w:lang w:val="en-GB"/>
        </w:rPr>
        <w:lastRenderedPageBreak/>
        <w:t>[YEAR] [COUNTRY] [MALARIA INDICATOR] SURVEY</w:t>
      </w:r>
    </w:p>
    <w:p w14:paraId="63451EFE" w14:textId="6C643557" w:rsidR="00DC31E9" w:rsidRPr="00DC31E9" w:rsidRDefault="0025040F" w:rsidP="00DC31E9">
      <w:pPr>
        <w:tabs>
          <w:tab w:val="left" w:pos="-450"/>
          <w:tab w:val="left" w:pos="-375"/>
          <w:tab w:val="left" w:pos="8550"/>
          <w:tab w:val="left" w:pos="8730"/>
          <w:tab w:val="left" w:pos="9360"/>
        </w:tabs>
        <w:spacing w:after="120"/>
        <w:ind w:hanging="540"/>
        <w:jc w:val="center"/>
        <w:rPr>
          <w:rFonts w:ascii="Calibri" w:eastAsia="Times New Roman" w:hAnsi="Calibri"/>
          <w:b/>
          <w:sz w:val="22"/>
          <w:lang w:val="en-GB"/>
        </w:rPr>
      </w:pPr>
      <w:r w:rsidRPr="00DC31E9">
        <w:rPr>
          <w:rFonts w:ascii="Calibri" w:eastAsia="Times New Roman" w:hAnsi="Calibri"/>
          <w:b/>
          <w:bCs/>
          <w:noProof/>
          <w:sz w:val="22"/>
          <w:lang w:val="fr-FR" w:eastAsia="fr-FR"/>
        </w:rPr>
        <mc:AlternateContent>
          <mc:Choice Requires="wps">
            <w:drawing>
              <wp:anchor distT="0" distB="0" distL="114300" distR="114300" simplePos="0" relativeHeight="251707392" behindDoc="0" locked="0" layoutInCell="1" allowOverlap="1" wp14:anchorId="50C6078F" wp14:editId="118B1C3B">
                <wp:simplePos x="0" y="0"/>
                <wp:positionH relativeFrom="column">
                  <wp:posOffset>6042660</wp:posOffset>
                </wp:positionH>
                <wp:positionV relativeFrom="paragraph">
                  <wp:posOffset>102235</wp:posOffset>
                </wp:positionV>
                <wp:extent cx="327660" cy="288925"/>
                <wp:effectExtent l="7620" t="6350" r="762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8925"/>
                        </a:xfrm>
                        <a:prstGeom prst="rect">
                          <a:avLst/>
                        </a:prstGeom>
                        <a:solidFill>
                          <a:srgbClr val="FFFFFF"/>
                        </a:solidFill>
                        <a:ln w="9525">
                          <a:solidFill>
                            <a:srgbClr val="000000"/>
                          </a:solidFill>
                          <a:miter lim="800000"/>
                          <a:headEnd/>
                          <a:tailEnd/>
                        </a:ln>
                      </wps:spPr>
                      <wps:txbx>
                        <w:txbxContent>
                          <w:p w14:paraId="71046364" w14:textId="77777777" w:rsidR="003C2722" w:rsidRDefault="003C2722" w:rsidP="002504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078F" id="Text Box 7" o:spid="_x0000_s1060" type="#_x0000_t202" style="position:absolute;left:0;text-align:left;margin-left:475.8pt;margin-top:8.05pt;width:25.8pt;height:2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ODKgIAAFc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ReUGKax&#10;RY+iD+QN9GQR2emsL9DpwaJb6PEau5wq9fYe+FdPDGxbZvbi1jnoWsFqzG4SX2ZXTwccH0Gq7gPU&#10;GIYdAiSgvnE6UodkEETHLp0unYmpcLx8nS/mc7RwNOXL5SqfpQiseHpsnQ/vBGgShZI6bHwCZ8d7&#10;H2IyrHhyibE8KFnvpFJJcftqqxw5MhySXfrO6D+5KUO6kq5mGPvvEOP0/QlCy4DTrqQu6fLixIrI&#10;2ltTp1kMTKpBxpSVOdMYmRs4DH3Vp37l0xghclxBfUJiHQzTjduIQgvuOyUdTnZJ/bcDc4IS9d5g&#10;c1aT6TSuQlKms0WOiru2VNcWZjhClTRQMojbMKzPwTq5bzHSMA4GbrGhjUxkP2d1zh+nN/XgvGlx&#10;Pa715PX8P9j8AAAA//8DAFBLAwQUAAYACAAAACEA+Yn86t4AAAAKAQAADwAAAGRycy9kb3ducmV2&#10;LnhtbEyPwU7DMBBE70j8g7VIXBC104JpQ5wKIYHgBgXB1Y23SYS9Drabhr/HPcFx9UYzb6v15Cwb&#10;McTek4JiJoAhNd701Cp4f3u4XAKLSZPR1hMq+MEI6/r0pNKl8Qd6xXGTWpZLKJZaQZfSUHIemw6d&#10;jjM/IGW288HplM/QchP0IZc7y+dCSO50T3mh0wPed9h8bfZOwfLqafyMz4uXj0bu7Cpd3IyP30Gp&#10;87Pp7hZYwin9heGon9Whzk5bvycTmVWwui5kjmYgC2DHgBCLObCtApkJryv+/4X6FwAA//8DAFBL&#10;AQItABQABgAIAAAAIQC2gziS/gAAAOEBAAATAAAAAAAAAAAAAAAAAAAAAABbQ29udGVudF9UeXBl&#10;c10ueG1sUEsBAi0AFAAGAAgAAAAhADj9If/WAAAAlAEAAAsAAAAAAAAAAAAAAAAALwEAAF9yZWxz&#10;Ly5yZWxzUEsBAi0AFAAGAAgAAAAhAKf284MqAgAAVwQAAA4AAAAAAAAAAAAAAAAALgIAAGRycy9l&#10;Mm9Eb2MueG1sUEsBAi0AFAAGAAgAAAAhAPmJ/OreAAAACgEAAA8AAAAAAAAAAAAAAAAAhAQAAGRy&#10;cy9kb3ducmV2LnhtbFBLBQYAAAAABAAEAPMAAACPBQAAAAA=&#10;">
                <v:textbox>
                  <w:txbxContent>
                    <w:p w14:paraId="71046364" w14:textId="77777777" w:rsidR="003C2722" w:rsidRDefault="003C2722" w:rsidP="0025040F"/>
                  </w:txbxContent>
                </v:textbox>
              </v:shape>
            </w:pict>
          </mc:Fallback>
        </mc:AlternateContent>
      </w:r>
      <w:r w:rsidR="00DC31E9" w:rsidRPr="00DC31E9">
        <w:rPr>
          <w:rFonts w:ascii="Calibri" w:eastAsia="Times New Roman" w:hAnsi="Calibri"/>
          <w:b/>
          <w:bCs/>
          <w:noProof/>
          <w:sz w:val="22"/>
          <w:lang w:val="fr-FR" w:eastAsia="fr-FR"/>
        </w:rPr>
        <mc:AlternateContent>
          <mc:Choice Requires="wps">
            <w:drawing>
              <wp:anchor distT="0" distB="0" distL="114300" distR="114300" simplePos="0" relativeHeight="251697152" behindDoc="0" locked="0" layoutInCell="1" allowOverlap="1" wp14:anchorId="0847FBC5" wp14:editId="20C6AB13">
                <wp:simplePos x="0" y="0"/>
                <wp:positionH relativeFrom="column">
                  <wp:posOffset>5713095</wp:posOffset>
                </wp:positionH>
                <wp:positionV relativeFrom="paragraph">
                  <wp:posOffset>101600</wp:posOffset>
                </wp:positionV>
                <wp:extent cx="327660" cy="288925"/>
                <wp:effectExtent l="7620" t="6350" r="762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8925"/>
                        </a:xfrm>
                        <a:prstGeom prst="rect">
                          <a:avLst/>
                        </a:prstGeom>
                        <a:solidFill>
                          <a:srgbClr val="FFFFFF"/>
                        </a:solidFill>
                        <a:ln w="9525">
                          <a:solidFill>
                            <a:srgbClr val="000000"/>
                          </a:solidFill>
                          <a:miter lim="800000"/>
                          <a:headEnd/>
                          <a:tailEnd/>
                        </a:ln>
                      </wps:spPr>
                      <wps:txbx>
                        <w:txbxContent>
                          <w:p w14:paraId="6B76CCFA" w14:textId="77777777" w:rsidR="003C2722" w:rsidRDefault="003C2722" w:rsidP="00DC31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7FBC5" id="Text Box 10" o:spid="_x0000_s1061" type="#_x0000_t202" style="position:absolute;left:0;text-align:left;margin-left:449.85pt;margin-top:8pt;width:25.8pt;height:2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jeKgIAAFkEAAAOAAAAZHJzL2Uyb0RvYy54bWysVNuO2yAQfa/Uf0C8N07cJJtYcVbbbFNV&#10;2l6k3X4AxthGBYYCib39+g44m00v6kNVPyCGGc4czsx4cz1oRY7CeQmmpLPJlBJhONTStCX98rB/&#10;taLEB2ZqpsCIkj4KT6+3L19seluIHDpQtXAEQYwvelvSLgRbZJnnndDMT8AKg84GnGYBTddmtWM9&#10;omuV5dPpMuvB1dYBF97j6e3opNuE3zSCh09N40UgqqTILaTVpbWKa7bdsKJ1zHaSn2iwf2ChmTSY&#10;9Ax1ywIjByd/g9KSO/DQhAkHnUHTSC7SG/A1s+kvr7nvmBXpLSiOt2eZ/P+D5R+Pnx2RNdYO5TFM&#10;Y40exBDIGxgIHqE+vfUFht1bDAwDnmNsequ3d8C/emJg1zHTihvnoO8Eq5HfLN7MLq6OOD6CVP0H&#10;qDEPOwRIQEPjdBQP5SCIjkQez7WJXDgevs6vlkv0cHTlq9U6X6QMrHi6bJ0P7wRoEjcldVj6BM6O&#10;dz5EMqx4Com5PChZ76VSyXBttVOOHBm2yT59J/SfwpQhfUnXC8z9d4hp+v4EoWXAfldSl3R1DmJF&#10;VO2tqVM3BibVuEfKypxkjMqNGoahGlLFRgmixhXUjyisg7G/cR5x04H7TkmPvV1S/+3AnKBEvTdY&#10;nPVsPo/DkIz54ipHw116qksPMxyhShooGbe7MA7QwTrZdphpbAcDN1jQRiaxn1md+GP/phqcZi0O&#10;yKWdop7/CNsfAAAA//8DAFBLAwQUAAYACAAAACEAUT+k998AAAAJAQAADwAAAGRycy9kb3ducmV2&#10;LnhtbEyPwU7DMBBE70j8g7VIXBB1QmnahDgVQgLBDdoKrm68TSLidbDdNPw9ywmOqxm9fVOuJ9uL&#10;EX3oHClIZwkIpNqZjhoFu+3j9QpEiJqM7h2hgm8MsK7Oz0pdGHeiNxw3sREMoVBoBW2MQyFlqFu0&#10;OszcgMTZwXmrI5++kcbrE8NtL2+SJJNWd8QfWj3gQ4v15+ZoFaxun8eP8DJ/fa+zQ5/Hq+X49OWV&#10;uryY7u9ARJziXxl+9VkdKnbauyOZIHpm5PmSqxxkvIkL+SKdg9gryNIFyKqU/xdUPwAAAP//AwBQ&#10;SwECLQAUAAYACAAAACEAtoM4kv4AAADhAQAAEwAAAAAAAAAAAAAAAAAAAAAAW0NvbnRlbnRfVHlw&#10;ZXNdLnhtbFBLAQItABQABgAIAAAAIQA4/SH/1gAAAJQBAAALAAAAAAAAAAAAAAAAAC8BAABfcmVs&#10;cy8ucmVsc1BLAQItABQABgAIAAAAIQD3qWjeKgIAAFkEAAAOAAAAAAAAAAAAAAAAAC4CAABkcnMv&#10;ZTJvRG9jLnhtbFBLAQItABQABgAIAAAAIQBRP6T33wAAAAkBAAAPAAAAAAAAAAAAAAAAAIQEAABk&#10;cnMvZG93bnJldi54bWxQSwUGAAAAAAQABADzAAAAkAUAAAAA&#10;">
                <v:textbox>
                  <w:txbxContent>
                    <w:p w14:paraId="6B76CCFA" w14:textId="77777777" w:rsidR="003C2722" w:rsidRDefault="003C2722" w:rsidP="00DC31E9"/>
                  </w:txbxContent>
                </v:textbox>
              </v:shape>
            </w:pict>
          </mc:Fallback>
        </mc:AlternateContent>
      </w:r>
      <w:r w:rsidR="00DC31E9" w:rsidRPr="00DC31E9">
        <w:rPr>
          <w:rFonts w:ascii="Calibri" w:eastAsia="Times New Roman" w:hAnsi="Calibri"/>
          <w:b/>
          <w:bCs/>
          <w:noProof/>
          <w:sz w:val="22"/>
          <w:lang w:val="fr-FR" w:eastAsia="fr-FR"/>
        </w:rPr>
        <mc:AlternateContent>
          <mc:Choice Requires="wps">
            <w:drawing>
              <wp:anchor distT="0" distB="0" distL="114300" distR="114300" simplePos="0" relativeHeight="251696128" behindDoc="0" locked="0" layoutInCell="1" allowOverlap="1" wp14:anchorId="28A294AD" wp14:editId="009DAEC1">
                <wp:simplePos x="0" y="0"/>
                <wp:positionH relativeFrom="column">
                  <wp:posOffset>5385435</wp:posOffset>
                </wp:positionH>
                <wp:positionV relativeFrom="paragraph">
                  <wp:posOffset>101600</wp:posOffset>
                </wp:positionV>
                <wp:extent cx="327660" cy="288925"/>
                <wp:effectExtent l="13335" t="6350" r="1143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8925"/>
                        </a:xfrm>
                        <a:prstGeom prst="rect">
                          <a:avLst/>
                        </a:prstGeom>
                        <a:solidFill>
                          <a:srgbClr val="FFFFFF"/>
                        </a:solidFill>
                        <a:ln w="9525">
                          <a:solidFill>
                            <a:srgbClr val="000000"/>
                          </a:solidFill>
                          <a:miter lim="800000"/>
                          <a:headEnd/>
                          <a:tailEnd/>
                        </a:ln>
                      </wps:spPr>
                      <wps:txbx>
                        <w:txbxContent>
                          <w:p w14:paraId="47A2713B" w14:textId="77777777" w:rsidR="003C2722" w:rsidRDefault="003C2722" w:rsidP="00DC31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94AD" id="Text Box 5" o:spid="_x0000_s1062" type="#_x0000_t202" style="position:absolute;left:0;text-align:left;margin-left:424.05pt;margin-top:8pt;width:25.8pt;height:2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43KwIAAFcEAAAOAAAAZHJzL2Uyb0RvYy54bWysVNuO2yAQfa/Uf0C8N07cJJtYcVbbbFNV&#10;2l6k3X4AxjhGBYYCiZ1+/Q44SaNt1YeqfkDADIfDOTNe3fZakYNwXoIp6WQ0pkQYDrU0u5J+e9q+&#10;WVDiAzM1U2BESY/C09v161erzhYihxZULRxBEOOLzpa0DcEWWeZ5KzTzI7DCYLABp1nApdtltWMd&#10;omuV5ePxPOvA1dYBF97j7v0QpOuE3zSChy9N40UgqqTILaTRpbGKY7ZesWLnmG0lP9Fg/8BCM2nw&#10;0gvUPQuM7J38DUpL7sBDE0YcdAZNI7lIb8DXTMYvXvPYMivSW1Acby8y+f8Hyz8fvjoi65LOKDFM&#10;o0VPog/kHfRkFtXprC8w6dFiWuhxG11OL/X2Afh3TwxsWmZ24s456FrBamQ3iSezq6MDjo8gVfcJ&#10;aryG7QMkoL5xOkqHYhBER5eOF2ciFY6bb/Ob+RwjHEP5YrHME7eMFefD1vnwQYAmcVJSh8YncHZ4&#10;8CGSYcU5Jd7lQcl6K5VKC7erNsqRA8Mi2aYv8X+RpgzpSrqc4d1/hxin708QWgasdiV1SReXJFZE&#10;1d6bOtViYFINc6SszEnGqNygYeirPvmVz8/2VFAfUVgHQ3VjN+KkBfeTkg4ru6T+x545QYn6aNCc&#10;5WQ6ja2QFtPZTY4Ldx2priPMcIQqaaBkmG7C0D576+SuxZuGcjBwh4Y2MokdnR9Ynfhj9SYPTp0W&#10;2+N6nbJ+/Q/WzwAAAP//AwBQSwMEFAAGAAgAAAAhAANizhLeAAAACQEAAA8AAABkcnMvZG93bnJl&#10;di54bWxMj8tOwzAQRfdI/IM1SGwQdcIjTUKcCiGB6A4Kgq0bT5OIeBxsNw1/z3QFy9G9OnNutZrt&#10;ICb0oXekIF0kIJAaZ3pqFby/PV7mIELUZPTgCBX8YIBVfXpS6dK4A73itImtYAiFUivoYhxLKUPT&#10;odVh4UYkznbOWx359K00Xh8Ybgd5lSSZtLon/tDpER86bL42e6sgv3mePsP6+uWjyXZDES+W09O3&#10;V+r8bL6/AxFxjn9lOOqzOtTstHV7MkEMR0aecpWDjDdxIS+KJYitgiy9BVlX8v+C+hcAAP//AwBQ&#10;SwECLQAUAAYACAAAACEAtoM4kv4AAADhAQAAEwAAAAAAAAAAAAAAAAAAAAAAW0NvbnRlbnRfVHlw&#10;ZXNdLnhtbFBLAQItABQABgAIAAAAIQA4/SH/1gAAAJQBAAALAAAAAAAAAAAAAAAAAC8BAABfcmVs&#10;cy8ucmVsc1BLAQItABQABgAIAAAAIQDvEu43KwIAAFcEAAAOAAAAAAAAAAAAAAAAAC4CAABkcnMv&#10;ZTJvRG9jLnhtbFBLAQItABQABgAIAAAAIQADYs4S3gAAAAkBAAAPAAAAAAAAAAAAAAAAAIUEAABk&#10;cnMvZG93bnJldi54bWxQSwUGAAAAAAQABADzAAAAkAUAAAAA&#10;">
                <v:textbox>
                  <w:txbxContent>
                    <w:p w14:paraId="47A2713B" w14:textId="77777777" w:rsidR="003C2722" w:rsidRDefault="003C2722" w:rsidP="00DC31E9"/>
                  </w:txbxContent>
                </v:textbox>
              </v:shape>
            </w:pict>
          </mc:Fallback>
        </mc:AlternateContent>
      </w:r>
      <w:r w:rsidR="00DC31E9" w:rsidRPr="00DC31E9">
        <w:rPr>
          <w:rFonts w:ascii="Calibri" w:eastAsia="Times New Roman" w:hAnsi="Calibri"/>
          <w:b/>
          <w:bCs/>
          <w:noProof/>
          <w:sz w:val="22"/>
          <w:lang w:val="fr-FR" w:eastAsia="fr-FR"/>
        </w:rPr>
        <mc:AlternateContent>
          <mc:Choice Requires="wps">
            <w:drawing>
              <wp:anchor distT="0" distB="0" distL="114300" distR="114300" simplePos="0" relativeHeight="251695104" behindDoc="0" locked="0" layoutInCell="1" allowOverlap="1" wp14:anchorId="13B97D0E" wp14:editId="3C45D417">
                <wp:simplePos x="0" y="0"/>
                <wp:positionH relativeFrom="column">
                  <wp:posOffset>5057775</wp:posOffset>
                </wp:positionH>
                <wp:positionV relativeFrom="paragraph">
                  <wp:posOffset>101600</wp:posOffset>
                </wp:positionV>
                <wp:extent cx="327660" cy="288925"/>
                <wp:effectExtent l="9525" t="6350" r="571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8925"/>
                        </a:xfrm>
                        <a:prstGeom prst="rect">
                          <a:avLst/>
                        </a:prstGeom>
                        <a:solidFill>
                          <a:srgbClr val="FFFFFF"/>
                        </a:solidFill>
                        <a:ln w="9525">
                          <a:solidFill>
                            <a:srgbClr val="000000"/>
                          </a:solidFill>
                          <a:miter lim="800000"/>
                          <a:headEnd/>
                          <a:tailEnd/>
                        </a:ln>
                      </wps:spPr>
                      <wps:txbx>
                        <w:txbxContent>
                          <w:p w14:paraId="3DDEB92E" w14:textId="77777777" w:rsidR="003C2722" w:rsidRDefault="003C2722" w:rsidP="00DC31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7D0E" id="Text Box 4" o:spid="_x0000_s1063" type="#_x0000_t202" style="position:absolute;left:0;text-align:left;margin-left:398.25pt;margin-top:8pt;width:25.8pt;height:2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BtKgIAAFc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aeUGKax&#10;RY+iD+QN9GQa2emsL9DpwaJb6PEau5wq9fYe+FdPDGxbZvbi1jnoWsFqzG4SX2ZXTwccH0Gq7gPU&#10;GIYdAiSgvnE6UodkEETHLp0unYmpcLx8nS/mc7RwNOXL5SqfpQiseHpsnQ/vBGgShZI6bHwCZ8d7&#10;H2IyrHhyibE8KFnvpFJJcftqqxw5MhySXfrO6D+5KUO6kq5mGPvvEOP0/QlCy4DTrqQu6fLixIrI&#10;2ltTp1kMTKpBxpSVOdMYmRs4DH3Vp37lixghclxBfUJiHQzTjduIQgvuOyUdTnZJ/bcDc4IS9d5g&#10;c1aT6TSuQlKms0WOiru2VNcWZjhClTRQMojbMKzPwTq5bzHSMA4GbrGhjUxkP2d1zh+nN/XgvGlx&#10;Pa715PX8P9j8AAAA//8DAFBLAwQUAAYACAAAACEA37ND1d8AAAAJAQAADwAAAGRycy9kb3ducmV2&#10;LnhtbEyPwU7DMBBE70j8g7VIXBB1Aq2bhjgVQgLBDdoKrm7sJhH2OthuGv6e5QTH1TzNvqnWk7Ns&#10;NCH2HiXkswyYwcbrHlsJu+3jdQEsJoVaWY9GwreJsK7PzypVan/CNzNuUsuoBGOpJHQpDSXnsemM&#10;U3HmB4OUHXxwKtEZWq6DOlG5s/wmywR3qkf60KnBPHSm+dwcnYRi/jx+xJfb1/dGHOwqXS3Hp68g&#10;5eXFdH8HLJkp/cHwq0/qUJPT3h9RR2YlLFdiQSgFgjYRUMyLHNhegsgXwOuK/19Q/wAAAP//AwBQ&#10;SwECLQAUAAYACAAAACEAtoM4kv4AAADhAQAAEwAAAAAAAAAAAAAAAAAAAAAAW0NvbnRlbnRfVHlw&#10;ZXNdLnhtbFBLAQItABQABgAIAAAAIQA4/SH/1gAAAJQBAAALAAAAAAAAAAAAAAAAAC8BAABfcmVs&#10;cy8ucmVsc1BLAQItABQABgAIAAAAIQDL4OBtKgIAAFcEAAAOAAAAAAAAAAAAAAAAAC4CAABkcnMv&#10;ZTJvRG9jLnhtbFBLAQItABQABgAIAAAAIQDfs0PV3wAAAAkBAAAPAAAAAAAAAAAAAAAAAIQEAABk&#10;cnMvZG93bnJldi54bWxQSwUGAAAAAAQABADzAAAAkAUAAAAA&#10;">
                <v:textbox>
                  <w:txbxContent>
                    <w:p w14:paraId="3DDEB92E" w14:textId="77777777" w:rsidR="003C2722" w:rsidRDefault="003C2722" w:rsidP="00DC31E9"/>
                  </w:txbxContent>
                </v:textbox>
              </v:shape>
            </w:pict>
          </mc:Fallback>
        </mc:AlternateContent>
      </w:r>
      <w:r w:rsidR="00DC31E9" w:rsidRPr="00DC31E9">
        <w:rPr>
          <w:rFonts w:ascii="Calibri" w:eastAsia="Times New Roman" w:hAnsi="Calibri"/>
          <w:b/>
          <w:sz w:val="22"/>
          <w:lang w:val="en-GB"/>
        </w:rPr>
        <w:t>MICROSCOPE SLIDE TRANSMITTAL FORM (BACK SIDE)</w:t>
      </w:r>
    </w:p>
    <w:p w14:paraId="6DC2DE45" w14:textId="77777777" w:rsidR="00DC31E9" w:rsidRPr="00DC31E9" w:rsidRDefault="00DC31E9" w:rsidP="00DC31E9">
      <w:pPr>
        <w:widowControl w:val="0"/>
        <w:autoSpaceDE w:val="0"/>
        <w:autoSpaceDN w:val="0"/>
        <w:adjustRightInd w:val="0"/>
        <w:spacing w:after="0"/>
        <w:ind w:right="-691" w:hanging="630"/>
        <w:jc w:val="left"/>
        <w:rPr>
          <w:rFonts w:ascii="Calibri" w:eastAsia="Times New Roman" w:hAnsi="Calibri"/>
          <w:b/>
          <w:bCs/>
          <w:sz w:val="22"/>
        </w:rPr>
      </w:pP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r>
      <w:r w:rsidRPr="00DC31E9">
        <w:rPr>
          <w:rFonts w:ascii="Calibri" w:eastAsia="Times New Roman" w:hAnsi="Calibri"/>
          <w:b/>
          <w:bCs/>
          <w:sz w:val="22"/>
        </w:rPr>
        <w:tab/>
        <w:t xml:space="preserve">              </w:t>
      </w:r>
      <w:r w:rsidRPr="00DC31E9">
        <w:rPr>
          <w:rFonts w:ascii="Calibri" w:eastAsia="Times New Roman" w:hAnsi="Calibri"/>
          <w:b/>
          <w:bCs/>
          <w:sz w:val="22"/>
        </w:rPr>
        <w:tab/>
      </w:r>
      <w:r w:rsidRPr="00DC31E9">
        <w:rPr>
          <w:rFonts w:ascii="Calibri" w:eastAsia="Times New Roman" w:hAnsi="Calibri"/>
          <w:b/>
          <w:bCs/>
          <w:sz w:val="22"/>
        </w:rPr>
        <w:tab/>
        <w:t xml:space="preserve">       CLUSTER NUMBER</w:t>
      </w:r>
      <w:r w:rsidRPr="00DC31E9">
        <w:rPr>
          <w:rFonts w:ascii="Calibri" w:eastAsia="Times New Roman" w:hAnsi="Calibri"/>
          <w:b/>
          <w:bCs/>
          <w:sz w:val="22"/>
        </w:rPr>
        <w:tab/>
      </w:r>
      <w:r w:rsidRPr="00DC31E9">
        <w:rPr>
          <w:rFonts w:ascii="Calibri" w:eastAsia="Times New Roman" w:hAnsi="Calibri"/>
          <w:b/>
          <w:bCs/>
          <w:sz w:val="22"/>
        </w:rPr>
        <w:tab/>
      </w:r>
    </w:p>
    <w:p w14:paraId="67D601C3" w14:textId="77777777" w:rsidR="00DC31E9" w:rsidRPr="00DC31E9" w:rsidRDefault="00DC31E9" w:rsidP="00DC31E9">
      <w:pPr>
        <w:widowControl w:val="0"/>
        <w:autoSpaceDE w:val="0"/>
        <w:autoSpaceDN w:val="0"/>
        <w:adjustRightInd w:val="0"/>
        <w:spacing w:after="0"/>
        <w:ind w:right="-691" w:hanging="630"/>
        <w:jc w:val="left"/>
        <w:rPr>
          <w:rFonts w:ascii="Calibri" w:eastAsia="Times New Roman" w:hAnsi="Calibri"/>
          <w:sz w:val="22"/>
        </w:rPr>
      </w:pPr>
      <w:r w:rsidRPr="00DC31E9">
        <w:rPr>
          <w:rFonts w:ascii="Calibri" w:eastAsia="Times New Roman" w:hAnsi="Calibri"/>
          <w:b/>
          <w:bCs/>
          <w:sz w:val="22"/>
        </w:rPr>
        <w:tab/>
      </w:r>
    </w:p>
    <w:tbl>
      <w:tblPr>
        <w:tblW w:w="5748" w:type="pct"/>
        <w:jc w:val="center"/>
        <w:tblLayout w:type="fixed"/>
        <w:tblCellMar>
          <w:left w:w="72" w:type="dxa"/>
          <w:right w:w="72" w:type="dxa"/>
        </w:tblCellMar>
        <w:tblLook w:val="0000" w:firstRow="0" w:lastRow="0" w:firstColumn="0" w:lastColumn="0" w:noHBand="0" w:noVBand="0"/>
      </w:tblPr>
      <w:tblGrid>
        <w:gridCol w:w="460"/>
        <w:gridCol w:w="1800"/>
        <w:gridCol w:w="174"/>
        <w:gridCol w:w="468"/>
        <w:gridCol w:w="174"/>
        <w:gridCol w:w="466"/>
        <w:gridCol w:w="174"/>
        <w:gridCol w:w="466"/>
        <w:gridCol w:w="448"/>
        <w:gridCol w:w="206"/>
        <w:gridCol w:w="217"/>
        <w:gridCol w:w="697"/>
        <w:gridCol w:w="459"/>
        <w:gridCol w:w="1875"/>
        <w:gridCol w:w="307"/>
        <w:gridCol w:w="172"/>
        <w:gridCol w:w="223"/>
        <w:gridCol w:w="478"/>
        <w:gridCol w:w="161"/>
        <w:gridCol w:w="478"/>
        <w:gridCol w:w="176"/>
        <w:gridCol w:w="450"/>
        <w:gridCol w:w="197"/>
      </w:tblGrid>
      <w:tr w:rsidR="00DC31E9" w:rsidRPr="00DC31E9" w14:paraId="1F2D76DC" w14:textId="77777777" w:rsidTr="00DC31E9">
        <w:trPr>
          <w:cantSplit/>
          <w:jc w:val="center"/>
        </w:trPr>
        <w:tc>
          <w:tcPr>
            <w:tcW w:w="215" w:type="pct"/>
            <w:tcBorders>
              <w:top w:val="single" w:sz="12" w:space="0" w:color="000000"/>
              <w:left w:val="single" w:sz="12" w:space="0" w:color="000000"/>
              <w:bottom w:val="single" w:sz="12" w:space="0" w:color="000000"/>
              <w:right w:val="single" w:sz="4" w:space="0" w:color="000000"/>
            </w:tcBorders>
            <w:tcMar>
              <w:left w:w="43" w:type="dxa"/>
              <w:right w:w="14" w:type="dxa"/>
            </w:tcMar>
          </w:tcPr>
          <w:p w14:paraId="180E8A0E" w14:textId="77777777" w:rsidR="00DC31E9" w:rsidRPr="00DC31E9" w:rsidRDefault="00DC31E9" w:rsidP="00DC31E9">
            <w:pPr>
              <w:widowControl w:val="0"/>
              <w:autoSpaceDE w:val="0"/>
              <w:autoSpaceDN w:val="0"/>
              <w:adjustRightInd w:val="0"/>
              <w:spacing w:after="0" w:line="120" w:lineRule="exact"/>
              <w:jc w:val="center"/>
              <w:rPr>
                <w:rFonts w:ascii="Calibri" w:eastAsia="Times New Roman" w:hAnsi="Calibri"/>
                <w:sz w:val="16"/>
                <w:szCs w:val="16"/>
              </w:rPr>
            </w:pPr>
          </w:p>
          <w:p w14:paraId="00D30A5D"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NO.</w:t>
            </w:r>
          </w:p>
        </w:tc>
        <w:tc>
          <w:tcPr>
            <w:tcW w:w="839" w:type="pct"/>
            <w:tcBorders>
              <w:top w:val="single" w:sz="12" w:space="0" w:color="000000"/>
              <w:left w:val="single" w:sz="4" w:space="0" w:color="000000"/>
              <w:bottom w:val="single" w:sz="12" w:space="0" w:color="000000"/>
              <w:right w:val="single" w:sz="4" w:space="0" w:color="000000"/>
            </w:tcBorders>
          </w:tcPr>
          <w:p w14:paraId="3B414C01" w14:textId="77777777" w:rsidR="00DC31E9" w:rsidRPr="00DC31E9" w:rsidRDefault="00DC31E9" w:rsidP="00DC31E9">
            <w:pPr>
              <w:widowControl w:val="0"/>
              <w:autoSpaceDE w:val="0"/>
              <w:autoSpaceDN w:val="0"/>
              <w:adjustRightInd w:val="0"/>
              <w:spacing w:after="0" w:line="120" w:lineRule="exact"/>
              <w:jc w:val="center"/>
              <w:rPr>
                <w:rFonts w:ascii="Calibri" w:eastAsia="Times New Roman" w:hAnsi="Calibri"/>
                <w:sz w:val="16"/>
                <w:szCs w:val="16"/>
              </w:rPr>
            </w:pPr>
          </w:p>
          <w:p w14:paraId="530DA15F"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SLIDE BAR CODE</w:t>
            </w:r>
          </w:p>
        </w:tc>
        <w:tc>
          <w:tcPr>
            <w:tcW w:w="299" w:type="pct"/>
            <w:gridSpan w:val="2"/>
            <w:tcBorders>
              <w:top w:val="single" w:sz="12" w:space="0" w:color="000000"/>
              <w:left w:val="single" w:sz="4" w:space="0" w:color="000000"/>
              <w:bottom w:val="single" w:sz="12" w:space="0" w:color="000000"/>
              <w:right w:val="single" w:sz="4" w:space="0" w:color="000000"/>
            </w:tcBorders>
            <w:vAlign w:val="center"/>
          </w:tcPr>
          <w:p w14:paraId="4CF4AB1A" w14:textId="77777777" w:rsidR="00DC31E9" w:rsidRPr="00DC31E9" w:rsidRDefault="00DC31E9" w:rsidP="00DC31E9">
            <w:pPr>
              <w:widowControl w:val="0"/>
              <w:autoSpaceDE w:val="0"/>
              <w:autoSpaceDN w:val="0"/>
              <w:adjustRightInd w:val="0"/>
              <w:spacing w:after="0" w:line="120" w:lineRule="exact"/>
              <w:jc w:val="center"/>
              <w:rPr>
                <w:rFonts w:ascii="Calibri" w:eastAsia="Times New Roman" w:hAnsi="Calibri"/>
                <w:sz w:val="16"/>
                <w:szCs w:val="16"/>
              </w:rPr>
            </w:pPr>
            <w:r w:rsidRPr="00DC31E9">
              <w:rPr>
                <w:rFonts w:ascii="Calibri" w:eastAsia="Times New Roman" w:hAnsi="Calibri"/>
                <w:sz w:val="16"/>
                <w:szCs w:val="16"/>
              </w:rPr>
              <w:t>THICK SLIDE</w:t>
            </w:r>
          </w:p>
        </w:tc>
        <w:tc>
          <w:tcPr>
            <w:tcW w:w="298" w:type="pct"/>
            <w:gridSpan w:val="2"/>
            <w:tcBorders>
              <w:top w:val="single" w:sz="12" w:space="0" w:color="000000"/>
              <w:left w:val="single" w:sz="4" w:space="0" w:color="000000"/>
              <w:bottom w:val="single" w:sz="12" w:space="0" w:color="000000"/>
              <w:right w:val="single" w:sz="4" w:space="0" w:color="000000"/>
            </w:tcBorders>
            <w:vAlign w:val="center"/>
          </w:tcPr>
          <w:p w14:paraId="6154EC5F" w14:textId="77777777" w:rsidR="00DC31E9" w:rsidRPr="00DC31E9" w:rsidRDefault="00DC31E9" w:rsidP="00DC31E9">
            <w:pPr>
              <w:widowControl w:val="0"/>
              <w:autoSpaceDE w:val="0"/>
              <w:autoSpaceDN w:val="0"/>
              <w:adjustRightInd w:val="0"/>
              <w:spacing w:after="0" w:line="120" w:lineRule="exact"/>
              <w:jc w:val="center"/>
              <w:rPr>
                <w:rFonts w:ascii="Calibri" w:eastAsia="Times New Roman" w:hAnsi="Calibri"/>
                <w:sz w:val="16"/>
                <w:szCs w:val="16"/>
              </w:rPr>
            </w:pPr>
            <w:r w:rsidRPr="00DC31E9">
              <w:rPr>
                <w:rFonts w:ascii="Calibri" w:eastAsia="Times New Roman" w:hAnsi="Calibri"/>
                <w:sz w:val="16"/>
                <w:szCs w:val="16"/>
              </w:rPr>
              <w:t>THIN SLIDE</w:t>
            </w:r>
          </w:p>
        </w:tc>
        <w:tc>
          <w:tcPr>
            <w:tcW w:w="298" w:type="pct"/>
            <w:gridSpan w:val="2"/>
            <w:tcBorders>
              <w:top w:val="single" w:sz="12" w:space="0" w:color="000000"/>
              <w:left w:val="single" w:sz="4" w:space="0" w:color="000000"/>
              <w:bottom w:val="single" w:sz="12" w:space="0" w:color="000000"/>
              <w:right w:val="single" w:sz="4" w:space="0" w:color="000000"/>
            </w:tcBorders>
            <w:tcMar>
              <w:left w:w="43" w:type="dxa"/>
              <w:right w:w="14" w:type="dxa"/>
            </w:tcMar>
          </w:tcPr>
          <w:p w14:paraId="11FCCFE2" w14:textId="77777777" w:rsidR="00DC31E9" w:rsidRPr="00DC31E9" w:rsidRDefault="00DC31E9" w:rsidP="00DC31E9">
            <w:pPr>
              <w:widowControl w:val="0"/>
              <w:autoSpaceDE w:val="0"/>
              <w:autoSpaceDN w:val="0"/>
              <w:adjustRightInd w:val="0"/>
              <w:spacing w:after="0" w:line="120" w:lineRule="exact"/>
              <w:jc w:val="center"/>
              <w:rPr>
                <w:rFonts w:ascii="Calibri" w:eastAsia="Times New Roman" w:hAnsi="Calibri"/>
                <w:sz w:val="16"/>
                <w:szCs w:val="16"/>
              </w:rPr>
            </w:pPr>
          </w:p>
          <w:p w14:paraId="2ABFBCA3"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TECH.</w:t>
            </w:r>
          </w:p>
        </w:tc>
        <w:tc>
          <w:tcPr>
            <w:tcW w:w="305" w:type="pct"/>
            <w:gridSpan w:val="2"/>
            <w:tcBorders>
              <w:top w:val="single" w:sz="12" w:space="0" w:color="000000"/>
              <w:left w:val="single" w:sz="4" w:space="0" w:color="000000"/>
              <w:bottom w:val="single" w:sz="12" w:space="0" w:color="000000"/>
              <w:right w:val="single" w:sz="12" w:space="0" w:color="000000"/>
            </w:tcBorders>
          </w:tcPr>
          <w:p w14:paraId="18B48126" w14:textId="77777777" w:rsidR="00DC31E9" w:rsidRPr="00DC31E9" w:rsidRDefault="00DC31E9" w:rsidP="00DC31E9">
            <w:pPr>
              <w:widowControl w:val="0"/>
              <w:autoSpaceDE w:val="0"/>
              <w:autoSpaceDN w:val="0"/>
              <w:adjustRightInd w:val="0"/>
              <w:spacing w:after="0" w:line="120" w:lineRule="exact"/>
              <w:jc w:val="center"/>
              <w:rPr>
                <w:rFonts w:ascii="Calibri" w:eastAsia="Times New Roman" w:hAnsi="Calibri"/>
                <w:sz w:val="16"/>
                <w:szCs w:val="16"/>
              </w:rPr>
            </w:pPr>
          </w:p>
          <w:p w14:paraId="5FCB50AA"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LAB</w:t>
            </w:r>
          </w:p>
        </w:tc>
        <w:tc>
          <w:tcPr>
            <w:tcW w:w="426" w:type="pct"/>
            <w:gridSpan w:val="2"/>
            <w:tcBorders>
              <w:left w:val="single" w:sz="12" w:space="0" w:color="000000"/>
              <w:right w:val="single" w:sz="12" w:space="0" w:color="auto"/>
            </w:tcBorders>
            <w:vAlign w:val="center"/>
          </w:tcPr>
          <w:p w14:paraId="15E27D00"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p>
          <w:p w14:paraId="2CE22A6A"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p>
        </w:tc>
        <w:tc>
          <w:tcPr>
            <w:tcW w:w="214" w:type="pct"/>
            <w:tcBorders>
              <w:top w:val="single" w:sz="12" w:space="0" w:color="auto"/>
              <w:left w:val="single" w:sz="12" w:space="0" w:color="auto"/>
              <w:bottom w:val="single" w:sz="12" w:space="0" w:color="auto"/>
              <w:right w:val="single" w:sz="4" w:space="0" w:color="auto"/>
            </w:tcBorders>
            <w:tcMar>
              <w:left w:w="43" w:type="dxa"/>
              <w:right w:w="43" w:type="dxa"/>
            </w:tcMar>
            <w:vAlign w:val="center"/>
          </w:tcPr>
          <w:p w14:paraId="7B81EDEF" w14:textId="77777777" w:rsidR="00DC31E9" w:rsidRPr="00DC31E9" w:rsidRDefault="00DC31E9" w:rsidP="00DC31E9">
            <w:pPr>
              <w:widowControl w:val="0"/>
              <w:autoSpaceDE w:val="0"/>
              <w:autoSpaceDN w:val="0"/>
              <w:adjustRightInd w:val="0"/>
              <w:spacing w:after="0" w:line="120" w:lineRule="exact"/>
              <w:jc w:val="center"/>
              <w:rPr>
                <w:rFonts w:ascii="Calibri" w:eastAsia="Times New Roman" w:hAnsi="Calibri"/>
                <w:sz w:val="16"/>
                <w:szCs w:val="16"/>
              </w:rPr>
            </w:pPr>
          </w:p>
          <w:p w14:paraId="4291EA54"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NO.</w:t>
            </w:r>
          </w:p>
        </w:tc>
        <w:tc>
          <w:tcPr>
            <w:tcW w:w="874" w:type="pct"/>
            <w:tcBorders>
              <w:top w:val="single" w:sz="12" w:space="0" w:color="auto"/>
              <w:left w:val="single" w:sz="4" w:space="0" w:color="auto"/>
              <w:bottom w:val="single" w:sz="12" w:space="0" w:color="auto"/>
              <w:right w:val="single" w:sz="4" w:space="0" w:color="auto"/>
            </w:tcBorders>
            <w:vAlign w:val="center"/>
          </w:tcPr>
          <w:p w14:paraId="72D75FC5"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SLIDE BAR CODE</w:t>
            </w:r>
          </w:p>
        </w:tc>
        <w:tc>
          <w:tcPr>
            <w:tcW w:w="327" w:type="pct"/>
            <w:gridSpan w:val="3"/>
            <w:tcBorders>
              <w:top w:val="single" w:sz="12" w:space="0" w:color="auto"/>
              <w:left w:val="single" w:sz="4" w:space="0" w:color="auto"/>
              <w:bottom w:val="single" w:sz="12" w:space="0" w:color="000000"/>
              <w:right w:val="single" w:sz="4" w:space="0" w:color="auto"/>
            </w:tcBorders>
            <w:vAlign w:val="center"/>
          </w:tcPr>
          <w:p w14:paraId="4B81FECE"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THICK SLIDE</w:t>
            </w:r>
          </w:p>
        </w:tc>
        <w:tc>
          <w:tcPr>
            <w:tcW w:w="298" w:type="pct"/>
            <w:gridSpan w:val="2"/>
            <w:tcBorders>
              <w:top w:val="single" w:sz="12" w:space="0" w:color="auto"/>
              <w:left w:val="single" w:sz="4" w:space="0" w:color="auto"/>
              <w:bottom w:val="single" w:sz="12" w:space="0" w:color="000000"/>
              <w:right w:val="single" w:sz="4" w:space="0" w:color="auto"/>
            </w:tcBorders>
            <w:vAlign w:val="center"/>
          </w:tcPr>
          <w:p w14:paraId="5518F096"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THIN SLIDE</w:t>
            </w:r>
          </w:p>
        </w:tc>
        <w:tc>
          <w:tcPr>
            <w:tcW w:w="305" w:type="pct"/>
            <w:gridSpan w:val="2"/>
            <w:tcBorders>
              <w:top w:val="single" w:sz="12" w:space="0" w:color="auto"/>
              <w:left w:val="single" w:sz="4" w:space="0" w:color="auto"/>
              <w:bottom w:val="single" w:sz="12" w:space="0" w:color="000000"/>
              <w:right w:val="single" w:sz="4" w:space="0" w:color="auto"/>
            </w:tcBorders>
            <w:tcMar>
              <w:left w:w="43" w:type="dxa"/>
              <w:right w:w="14" w:type="dxa"/>
            </w:tcMar>
            <w:vAlign w:val="center"/>
          </w:tcPr>
          <w:p w14:paraId="38D29CD5"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TECH.</w:t>
            </w:r>
          </w:p>
        </w:tc>
        <w:tc>
          <w:tcPr>
            <w:tcW w:w="302" w:type="pct"/>
            <w:gridSpan w:val="2"/>
            <w:tcBorders>
              <w:top w:val="single" w:sz="12" w:space="0" w:color="auto"/>
              <w:left w:val="single" w:sz="4" w:space="0" w:color="auto"/>
              <w:bottom w:val="single" w:sz="12" w:space="0" w:color="000000"/>
              <w:right w:val="single" w:sz="12" w:space="0" w:color="auto"/>
            </w:tcBorders>
            <w:vAlign w:val="center"/>
          </w:tcPr>
          <w:p w14:paraId="02D77844" w14:textId="77777777" w:rsidR="00DC31E9" w:rsidRPr="00DC31E9" w:rsidRDefault="00DC31E9" w:rsidP="00DC31E9">
            <w:pPr>
              <w:widowControl w:val="0"/>
              <w:autoSpaceDE w:val="0"/>
              <w:autoSpaceDN w:val="0"/>
              <w:adjustRightInd w:val="0"/>
              <w:spacing w:after="0"/>
              <w:jc w:val="center"/>
              <w:rPr>
                <w:rFonts w:ascii="Calibri" w:eastAsia="Times New Roman" w:hAnsi="Calibri"/>
                <w:sz w:val="16"/>
                <w:szCs w:val="16"/>
              </w:rPr>
            </w:pPr>
            <w:r w:rsidRPr="00DC31E9">
              <w:rPr>
                <w:rFonts w:ascii="Calibri" w:eastAsia="Times New Roman" w:hAnsi="Calibri"/>
                <w:sz w:val="16"/>
                <w:szCs w:val="16"/>
              </w:rPr>
              <w:t>LAB</w:t>
            </w:r>
          </w:p>
        </w:tc>
      </w:tr>
      <w:tr w:rsidR="00DC31E9" w:rsidRPr="00DC31E9" w14:paraId="6A1AD1A4" w14:textId="77777777" w:rsidTr="00DC31E9">
        <w:trPr>
          <w:cantSplit/>
          <w:trHeight w:hRule="exact" w:val="792"/>
          <w:jc w:val="center"/>
        </w:trPr>
        <w:tc>
          <w:tcPr>
            <w:tcW w:w="215" w:type="pct"/>
            <w:tcBorders>
              <w:top w:val="single" w:sz="12" w:space="0" w:color="000000"/>
              <w:left w:val="single" w:sz="15" w:space="0" w:color="000000"/>
              <w:bottom w:val="single" w:sz="7" w:space="0" w:color="000000"/>
              <w:right w:val="single" w:sz="7" w:space="0" w:color="000000"/>
            </w:tcBorders>
            <w:vAlign w:val="center"/>
          </w:tcPr>
          <w:p w14:paraId="2E35AB92"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w:t>
            </w:r>
          </w:p>
        </w:tc>
        <w:tc>
          <w:tcPr>
            <w:tcW w:w="839" w:type="pct"/>
            <w:tcBorders>
              <w:top w:val="single" w:sz="12" w:space="0" w:color="000000"/>
              <w:left w:val="single" w:sz="7" w:space="0" w:color="000000"/>
              <w:bottom w:val="single" w:sz="7" w:space="0" w:color="000000"/>
              <w:right w:val="single" w:sz="4" w:space="0" w:color="000000"/>
            </w:tcBorders>
            <w:vAlign w:val="bottom"/>
          </w:tcPr>
          <w:p w14:paraId="5C03BBC1"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tc>
        <w:tc>
          <w:tcPr>
            <w:tcW w:w="299" w:type="pct"/>
            <w:gridSpan w:val="2"/>
            <w:tcBorders>
              <w:top w:val="single" w:sz="12" w:space="0" w:color="000000"/>
              <w:left w:val="single" w:sz="4" w:space="0" w:color="000000"/>
              <w:bottom w:val="single" w:sz="4" w:space="0" w:color="000000"/>
              <w:right w:val="single" w:sz="4" w:space="0" w:color="000000"/>
            </w:tcBorders>
          </w:tcPr>
          <w:p w14:paraId="1646D26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12" w:space="0" w:color="000000"/>
              <w:left w:val="single" w:sz="4" w:space="0" w:color="000000"/>
              <w:bottom w:val="single" w:sz="4" w:space="0" w:color="000000"/>
              <w:right w:val="single" w:sz="4" w:space="0" w:color="000000"/>
            </w:tcBorders>
          </w:tcPr>
          <w:p w14:paraId="3602737D"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12" w:space="0" w:color="000000"/>
              <w:left w:val="single" w:sz="4" w:space="0" w:color="000000"/>
              <w:bottom w:val="single" w:sz="4" w:space="0" w:color="000000"/>
              <w:right w:val="single" w:sz="4" w:space="0" w:color="000000"/>
            </w:tcBorders>
          </w:tcPr>
          <w:p w14:paraId="1715537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12" w:space="0" w:color="000000"/>
              <w:left w:val="single" w:sz="4" w:space="0" w:color="000000"/>
              <w:bottom w:val="single" w:sz="4" w:space="0" w:color="000000"/>
              <w:right w:val="single" w:sz="12" w:space="0" w:color="000000"/>
            </w:tcBorders>
          </w:tcPr>
          <w:p w14:paraId="2830840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6846D5EA"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00896121"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315FF0C7"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12" w:space="0" w:color="auto"/>
              <w:left w:val="single" w:sz="12" w:space="0" w:color="000000"/>
              <w:bottom w:val="single" w:sz="7" w:space="0" w:color="000000"/>
              <w:right w:val="single" w:sz="8" w:space="0" w:color="000000"/>
            </w:tcBorders>
            <w:vAlign w:val="center"/>
          </w:tcPr>
          <w:p w14:paraId="48A4C834"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74A143EC"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17</w:t>
            </w:r>
          </w:p>
        </w:tc>
        <w:tc>
          <w:tcPr>
            <w:tcW w:w="874" w:type="pct"/>
            <w:tcBorders>
              <w:top w:val="single" w:sz="12" w:space="0" w:color="auto"/>
              <w:left w:val="single" w:sz="7" w:space="0" w:color="000000"/>
              <w:bottom w:val="single" w:sz="7" w:space="0" w:color="000000"/>
              <w:right w:val="single" w:sz="4" w:space="0" w:color="000000"/>
            </w:tcBorders>
          </w:tcPr>
          <w:p w14:paraId="69B7B2C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12" w:space="0" w:color="000000"/>
              <w:left w:val="single" w:sz="4" w:space="0" w:color="000000"/>
              <w:bottom w:val="single" w:sz="4" w:space="0" w:color="000000"/>
              <w:right w:val="single" w:sz="4" w:space="0" w:color="000000"/>
            </w:tcBorders>
          </w:tcPr>
          <w:p w14:paraId="4751D0C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12" w:space="0" w:color="000000"/>
              <w:left w:val="single" w:sz="4" w:space="0" w:color="000000"/>
              <w:bottom w:val="single" w:sz="4" w:space="0" w:color="000000"/>
              <w:right w:val="single" w:sz="4" w:space="0" w:color="000000"/>
            </w:tcBorders>
          </w:tcPr>
          <w:p w14:paraId="28C28E3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12" w:space="0" w:color="000000"/>
              <w:left w:val="single" w:sz="4" w:space="0" w:color="000000"/>
              <w:bottom w:val="single" w:sz="4" w:space="0" w:color="000000"/>
              <w:right w:val="single" w:sz="4" w:space="0" w:color="000000"/>
            </w:tcBorders>
          </w:tcPr>
          <w:p w14:paraId="4AD7023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12" w:space="0" w:color="000000"/>
              <w:left w:val="single" w:sz="4" w:space="0" w:color="000000"/>
              <w:bottom w:val="single" w:sz="4" w:space="0" w:color="000000"/>
              <w:right w:val="single" w:sz="12" w:space="0" w:color="000000"/>
            </w:tcBorders>
          </w:tcPr>
          <w:p w14:paraId="357BD15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1349D7A0"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21E97505"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w:t>
            </w:r>
          </w:p>
        </w:tc>
        <w:tc>
          <w:tcPr>
            <w:tcW w:w="839" w:type="pct"/>
            <w:tcBorders>
              <w:top w:val="single" w:sz="7" w:space="0" w:color="000000"/>
              <w:left w:val="single" w:sz="7" w:space="0" w:color="000000"/>
              <w:bottom w:val="single" w:sz="7" w:space="0" w:color="000000"/>
              <w:right w:val="single" w:sz="4" w:space="0" w:color="000000"/>
            </w:tcBorders>
            <w:vAlign w:val="bottom"/>
          </w:tcPr>
          <w:p w14:paraId="143AFEA3"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3647611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B63CFAB"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F22D50B"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2654060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00770359"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70C81C89"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47FB9E3E"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1AF29A40"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6814480A"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18</w:t>
            </w:r>
          </w:p>
        </w:tc>
        <w:tc>
          <w:tcPr>
            <w:tcW w:w="874" w:type="pct"/>
            <w:tcBorders>
              <w:top w:val="single" w:sz="7" w:space="0" w:color="000000"/>
              <w:left w:val="single" w:sz="7" w:space="0" w:color="000000"/>
              <w:bottom w:val="single" w:sz="7" w:space="0" w:color="000000"/>
              <w:right w:val="single" w:sz="4" w:space="0" w:color="000000"/>
            </w:tcBorders>
          </w:tcPr>
          <w:p w14:paraId="6D1C89B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7ADC026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55509D9"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0A67C159"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49711BF1"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291AD7DE"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12E1DE42"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3</w:t>
            </w:r>
          </w:p>
        </w:tc>
        <w:tc>
          <w:tcPr>
            <w:tcW w:w="839" w:type="pct"/>
            <w:tcBorders>
              <w:top w:val="single" w:sz="7" w:space="0" w:color="000000"/>
              <w:left w:val="single" w:sz="7" w:space="0" w:color="000000"/>
              <w:bottom w:val="single" w:sz="7" w:space="0" w:color="000000"/>
              <w:right w:val="single" w:sz="4" w:space="0" w:color="000000"/>
            </w:tcBorders>
            <w:vAlign w:val="bottom"/>
          </w:tcPr>
          <w:p w14:paraId="7E18483D"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04984A3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163015B"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2E37EBC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325E1F5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5FE44C54"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54510D8D"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4481CEA9"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42E20D93"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752F949E"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19</w:t>
            </w:r>
          </w:p>
        </w:tc>
        <w:tc>
          <w:tcPr>
            <w:tcW w:w="874" w:type="pct"/>
            <w:tcBorders>
              <w:top w:val="single" w:sz="7" w:space="0" w:color="000000"/>
              <w:left w:val="single" w:sz="7" w:space="0" w:color="000000"/>
              <w:bottom w:val="single" w:sz="7" w:space="0" w:color="000000"/>
              <w:right w:val="single" w:sz="4" w:space="0" w:color="000000"/>
            </w:tcBorders>
          </w:tcPr>
          <w:p w14:paraId="3D6577E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78B567D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25D0F79"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27277EA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3133BE5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7E2315EA"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05D83093"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4</w:t>
            </w:r>
          </w:p>
        </w:tc>
        <w:tc>
          <w:tcPr>
            <w:tcW w:w="839" w:type="pct"/>
            <w:tcBorders>
              <w:top w:val="single" w:sz="7" w:space="0" w:color="000000"/>
              <w:left w:val="single" w:sz="7" w:space="0" w:color="000000"/>
              <w:bottom w:val="single" w:sz="7" w:space="0" w:color="000000"/>
              <w:right w:val="single" w:sz="4" w:space="0" w:color="000000"/>
            </w:tcBorders>
            <w:vAlign w:val="bottom"/>
          </w:tcPr>
          <w:p w14:paraId="51CC3179"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2192C008"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15DDBAE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76586BD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392DDFDD"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2FF1E326"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6DA3F5AE"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4614FBFD"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2E13E26B"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4BE1DD9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20</w:t>
            </w:r>
          </w:p>
        </w:tc>
        <w:tc>
          <w:tcPr>
            <w:tcW w:w="874" w:type="pct"/>
            <w:tcBorders>
              <w:top w:val="single" w:sz="7" w:space="0" w:color="000000"/>
              <w:left w:val="single" w:sz="7" w:space="0" w:color="000000"/>
              <w:bottom w:val="single" w:sz="7" w:space="0" w:color="000000"/>
              <w:right w:val="single" w:sz="4" w:space="0" w:color="000000"/>
            </w:tcBorders>
          </w:tcPr>
          <w:p w14:paraId="32FFB97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177AAD2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58515701"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4383B72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2F161B5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2F74B169"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230CBF40"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5</w:t>
            </w:r>
          </w:p>
        </w:tc>
        <w:tc>
          <w:tcPr>
            <w:tcW w:w="839" w:type="pct"/>
            <w:tcBorders>
              <w:top w:val="single" w:sz="7" w:space="0" w:color="000000"/>
              <w:left w:val="single" w:sz="7" w:space="0" w:color="000000"/>
              <w:bottom w:val="single" w:sz="7" w:space="0" w:color="000000"/>
              <w:right w:val="single" w:sz="4" w:space="0" w:color="000000"/>
            </w:tcBorders>
            <w:vAlign w:val="bottom"/>
          </w:tcPr>
          <w:p w14:paraId="3B11BCD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3287301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074DD3D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4FC43931"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35D2EA1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776B2D4C"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65B5BE9C"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085E4636"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23B8296F"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6B1A5A6B"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21</w:t>
            </w:r>
          </w:p>
        </w:tc>
        <w:tc>
          <w:tcPr>
            <w:tcW w:w="874" w:type="pct"/>
            <w:tcBorders>
              <w:top w:val="single" w:sz="7" w:space="0" w:color="000000"/>
              <w:left w:val="single" w:sz="7" w:space="0" w:color="000000"/>
              <w:bottom w:val="single" w:sz="7" w:space="0" w:color="000000"/>
              <w:right w:val="single" w:sz="4" w:space="0" w:color="000000"/>
            </w:tcBorders>
          </w:tcPr>
          <w:p w14:paraId="6D0BA591"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72DB9EB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E63BF3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03ACB0B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1304852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5AA7A94F"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2AC6E23C"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6</w:t>
            </w:r>
          </w:p>
        </w:tc>
        <w:tc>
          <w:tcPr>
            <w:tcW w:w="839" w:type="pct"/>
            <w:tcBorders>
              <w:top w:val="single" w:sz="7" w:space="0" w:color="000000"/>
              <w:left w:val="single" w:sz="7" w:space="0" w:color="000000"/>
              <w:bottom w:val="single" w:sz="7" w:space="0" w:color="000000"/>
              <w:right w:val="single" w:sz="4" w:space="0" w:color="000000"/>
            </w:tcBorders>
            <w:vAlign w:val="bottom"/>
          </w:tcPr>
          <w:p w14:paraId="2AE1F083"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38D4ADD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521D687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4D3E98B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75768B3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5FC8714F"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27AFCEEC"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1EA20ACE"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498536DC"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22</w:t>
            </w:r>
          </w:p>
        </w:tc>
        <w:tc>
          <w:tcPr>
            <w:tcW w:w="874" w:type="pct"/>
            <w:tcBorders>
              <w:top w:val="single" w:sz="7" w:space="0" w:color="000000"/>
              <w:left w:val="single" w:sz="7" w:space="0" w:color="000000"/>
              <w:bottom w:val="single" w:sz="7" w:space="0" w:color="000000"/>
              <w:right w:val="single" w:sz="4" w:space="0" w:color="000000"/>
            </w:tcBorders>
          </w:tcPr>
          <w:p w14:paraId="16966E5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2413BFF9"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24B8680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517CCE8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3C0D05E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59E0BCE6"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6D171F5A"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7</w:t>
            </w:r>
          </w:p>
        </w:tc>
        <w:tc>
          <w:tcPr>
            <w:tcW w:w="839" w:type="pct"/>
            <w:tcBorders>
              <w:top w:val="single" w:sz="7" w:space="0" w:color="000000"/>
              <w:left w:val="single" w:sz="7" w:space="0" w:color="000000"/>
              <w:bottom w:val="single" w:sz="7" w:space="0" w:color="000000"/>
              <w:right w:val="single" w:sz="4" w:space="0" w:color="000000"/>
            </w:tcBorders>
            <w:vAlign w:val="bottom"/>
          </w:tcPr>
          <w:p w14:paraId="2B1AAFD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39D987F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94261B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32AC0998"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0CF8CAB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3F856E53"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7CE6478E"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295417E3"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1A251857"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23</w:t>
            </w:r>
          </w:p>
        </w:tc>
        <w:tc>
          <w:tcPr>
            <w:tcW w:w="874" w:type="pct"/>
            <w:tcBorders>
              <w:top w:val="single" w:sz="7" w:space="0" w:color="000000"/>
              <w:left w:val="single" w:sz="7" w:space="0" w:color="000000"/>
              <w:bottom w:val="single" w:sz="7" w:space="0" w:color="000000"/>
              <w:right w:val="single" w:sz="4" w:space="0" w:color="000000"/>
            </w:tcBorders>
          </w:tcPr>
          <w:p w14:paraId="1C236FE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1689213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25CC70E9"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2F144F0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39284B6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3F7F8BFA"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1DBBBCA4"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8</w:t>
            </w:r>
          </w:p>
        </w:tc>
        <w:tc>
          <w:tcPr>
            <w:tcW w:w="839" w:type="pct"/>
            <w:tcBorders>
              <w:top w:val="single" w:sz="7" w:space="0" w:color="000000"/>
              <w:left w:val="single" w:sz="7" w:space="0" w:color="000000"/>
              <w:bottom w:val="single" w:sz="7" w:space="0" w:color="000000"/>
              <w:right w:val="single" w:sz="4" w:space="0" w:color="000000"/>
            </w:tcBorders>
            <w:vAlign w:val="bottom"/>
          </w:tcPr>
          <w:p w14:paraId="4640A76F"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39642E9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535BDB2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05F24208"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39DBD37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414D7785"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53EEEEA0"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tc>
        <w:tc>
          <w:tcPr>
            <w:tcW w:w="214" w:type="pct"/>
            <w:tcBorders>
              <w:top w:val="single" w:sz="7" w:space="0" w:color="000000"/>
              <w:left w:val="single" w:sz="12" w:space="0" w:color="000000"/>
              <w:bottom w:val="single" w:sz="7" w:space="0" w:color="000000"/>
              <w:right w:val="single" w:sz="8" w:space="0" w:color="000000"/>
            </w:tcBorders>
            <w:vAlign w:val="center"/>
          </w:tcPr>
          <w:p w14:paraId="10454AA4"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4D4D393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24</w:t>
            </w:r>
          </w:p>
        </w:tc>
        <w:tc>
          <w:tcPr>
            <w:tcW w:w="874" w:type="pct"/>
            <w:tcBorders>
              <w:top w:val="single" w:sz="7" w:space="0" w:color="000000"/>
              <w:left w:val="single" w:sz="7" w:space="0" w:color="000000"/>
              <w:bottom w:val="single" w:sz="7" w:space="0" w:color="000000"/>
              <w:right w:val="single" w:sz="4" w:space="0" w:color="000000"/>
            </w:tcBorders>
          </w:tcPr>
          <w:p w14:paraId="2699B3D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7194773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7AFA4AB"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584D2CD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23BDB2C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3446BEB9" w14:textId="77777777" w:rsidTr="00DC31E9">
        <w:trPr>
          <w:gridAfter w:val="1"/>
          <w:wAfter w:w="91" w:type="pct"/>
          <w:cantSplit/>
          <w:trHeight w:hRule="exact" w:val="504"/>
          <w:jc w:val="center"/>
        </w:trPr>
        <w:tc>
          <w:tcPr>
            <w:tcW w:w="1054" w:type="pct"/>
            <w:gridSpan w:val="2"/>
            <w:tcBorders>
              <w:top w:val="single" w:sz="7" w:space="0" w:color="000000"/>
              <w:bottom w:val="single" w:sz="7" w:space="0" w:color="000000"/>
            </w:tcBorders>
            <w:vAlign w:val="center"/>
          </w:tcPr>
          <w:p w14:paraId="1B29C4F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r w:rsidRPr="00DC31E9">
              <w:rPr>
                <w:rFonts w:ascii="Calibri" w:eastAsia="Times New Roman" w:hAnsi="Calibri"/>
                <w:sz w:val="16"/>
                <w:szCs w:val="16"/>
              </w:rPr>
              <w:t>-----------------------------------------</w:t>
            </w:r>
          </w:p>
        </w:tc>
        <w:tc>
          <w:tcPr>
            <w:tcW w:w="81" w:type="pct"/>
            <w:tcBorders>
              <w:top w:val="single" w:sz="4" w:space="0" w:color="000000"/>
              <w:bottom w:val="single" w:sz="4" w:space="0" w:color="000000"/>
            </w:tcBorders>
            <w:vAlign w:val="center"/>
          </w:tcPr>
          <w:p w14:paraId="2C754A9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9" w:type="pct"/>
            <w:gridSpan w:val="2"/>
            <w:tcBorders>
              <w:top w:val="single" w:sz="4" w:space="0" w:color="000000"/>
              <w:bottom w:val="single" w:sz="4" w:space="0" w:color="000000"/>
            </w:tcBorders>
          </w:tcPr>
          <w:p w14:paraId="2ABA373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bottom w:val="single" w:sz="4" w:space="0" w:color="000000"/>
            </w:tcBorders>
          </w:tcPr>
          <w:p w14:paraId="44E484E8"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top w:val="single" w:sz="4" w:space="0" w:color="000000"/>
              <w:bottom w:val="single" w:sz="4" w:space="0" w:color="000000"/>
            </w:tcBorders>
            <w:vAlign w:val="center"/>
          </w:tcPr>
          <w:p w14:paraId="0DCB88E8"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r w:rsidRPr="00DC31E9">
              <w:rPr>
                <w:rFonts w:ascii="Calibri" w:eastAsia="Times New Roman" w:hAnsi="Calibri"/>
                <w:sz w:val="16"/>
                <w:szCs w:val="16"/>
              </w:rPr>
              <w:t>--------</w:t>
            </w:r>
          </w:p>
        </w:tc>
        <w:tc>
          <w:tcPr>
            <w:tcW w:w="197" w:type="pct"/>
            <w:gridSpan w:val="2"/>
            <w:tcMar>
              <w:left w:w="29" w:type="dxa"/>
              <w:right w:w="14" w:type="dxa"/>
            </w:tcMar>
            <w:vAlign w:val="center"/>
          </w:tcPr>
          <w:p w14:paraId="544FF0D7" w14:textId="77777777" w:rsidR="00DC31E9" w:rsidRPr="00DC31E9" w:rsidRDefault="00DC31E9" w:rsidP="00DC31E9">
            <w:pPr>
              <w:widowControl w:val="0"/>
              <w:tabs>
                <w:tab w:val="left" w:pos="240"/>
                <w:tab w:val="right" w:leader="dot" w:pos="1468"/>
              </w:tabs>
              <w:autoSpaceDE w:val="0"/>
              <w:autoSpaceDN w:val="0"/>
              <w:adjustRightInd w:val="0"/>
              <w:spacing w:after="58"/>
              <w:jc w:val="center"/>
              <w:rPr>
                <w:rFonts w:ascii="Calibri" w:eastAsia="Times New Roman" w:hAnsi="Calibri"/>
                <w:sz w:val="16"/>
                <w:szCs w:val="16"/>
              </w:rPr>
            </w:pPr>
          </w:p>
        </w:tc>
        <w:tc>
          <w:tcPr>
            <w:tcW w:w="539" w:type="pct"/>
            <w:gridSpan w:val="2"/>
            <w:vAlign w:val="center"/>
          </w:tcPr>
          <w:p w14:paraId="19D749AA"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7331C543"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r w:rsidRPr="00DC31E9">
              <w:rPr>
                <w:rFonts w:ascii="Calibri" w:eastAsia="Times New Roman" w:hAnsi="Calibri"/>
                <w:sz w:val="16"/>
                <w:szCs w:val="16"/>
              </w:rPr>
              <w:t>Fold here</w:t>
            </w:r>
          </w:p>
          <w:p w14:paraId="5769989E"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0910DA37"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66902A46"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43B2A568"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378068CA"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5440D756"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5691E2CB"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35B67CCF"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p>
          <w:p w14:paraId="34DEDCBA" w14:textId="77777777" w:rsidR="00DC31E9" w:rsidRPr="00DC31E9" w:rsidRDefault="00DC31E9" w:rsidP="00DC31E9">
            <w:pPr>
              <w:widowControl w:val="0"/>
              <w:autoSpaceDE w:val="0"/>
              <w:autoSpaceDN w:val="0"/>
              <w:adjustRightInd w:val="0"/>
              <w:spacing w:after="58"/>
              <w:jc w:val="left"/>
              <w:rPr>
                <w:rFonts w:ascii="Calibri" w:eastAsia="Times New Roman" w:hAnsi="Calibri"/>
                <w:sz w:val="16"/>
                <w:szCs w:val="16"/>
              </w:rPr>
            </w:pPr>
            <w:r w:rsidRPr="00DC31E9">
              <w:rPr>
                <w:rFonts w:ascii="Calibri" w:eastAsia="Times New Roman" w:hAnsi="Calibri"/>
                <w:sz w:val="16"/>
                <w:szCs w:val="16"/>
              </w:rPr>
              <w:t>e</w:t>
            </w:r>
            <w:r w:rsidRPr="00DC31E9">
              <w:rPr>
                <w:rFonts w:ascii="Calibri" w:eastAsia="Times New Roman" w:hAnsi="Calibri"/>
                <w:sz w:val="16"/>
                <w:szCs w:val="16"/>
              </w:rPr>
              <w:sym w:font="Symbol" w:char="F0AF"/>
            </w:r>
          </w:p>
        </w:tc>
        <w:tc>
          <w:tcPr>
            <w:tcW w:w="1017" w:type="pct"/>
            <w:gridSpan w:val="2"/>
            <w:tcBorders>
              <w:top w:val="single" w:sz="7" w:space="0" w:color="000000"/>
              <w:bottom w:val="single" w:sz="7" w:space="0" w:color="000000"/>
            </w:tcBorders>
            <w:vAlign w:val="center"/>
          </w:tcPr>
          <w:p w14:paraId="64C6A901"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r w:rsidRPr="00DC31E9">
              <w:rPr>
                <w:rFonts w:ascii="Calibri" w:eastAsia="Times New Roman" w:hAnsi="Calibri"/>
                <w:sz w:val="16"/>
                <w:szCs w:val="16"/>
              </w:rPr>
              <w:t>----------------------------------------</w:t>
            </w:r>
          </w:p>
        </w:tc>
        <w:tc>
          <w:tcPr>
            <w:tcW w:w="80" w:type="pct"/>
            <w:tcBorders>
              <w:top w:val="single" w:sz="4" w:space="0" w:color="000000"/>
              <w:bottom w:val="single" w:sz="4" w:space="0" w:color="000000"/>
            </w:tcBorders>
          </w:tcPr>
          <w:p w14:paraId="344E789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2"/>
            <w:tcBorders>
              <w:top w:val="single" w:sz="4" w:space="0" w:color="000000"/>
              <w:bottom w:val="single" w:sz="4" w:space="0" w:color="000000"/>
            </w:tcBorders>
          </w:tcPr>
          <w:p w14:paraId="4175CC11"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bottom w:val="single" w:sz="4" w:space="0" w:color="000000"/>
            </w:tcBorders>
            <w:vAlign w:val="center"/>
          </w:tcPr>
          <w:p w14:paraId="5F22886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r w:rsidRPr="00DC31E9">
              <w:rPr>
                <w:rFonts w:ascii="Calibri" w:eastAsia="Times New Roman" w:hAnsi="Calibri"/>
                <w:sz w:val="16"/>
                <w:szCs w:val="16"/>
              </w:rPr>
              <w:t>--------</w:t>
            </w:r>
          </w:p>
        </w:tc>
        <w:tc>
          <w:tcPr>
            <w:tcW w:w="292" w:type="pct"/>
            <w:gridSpan w:val="2"/>
            <w:tcBorders>
              <w:top w:val="single" w:sz="4" w:space="0" w:color="000000"/>
              <w:bottom w:val="single" w:sz="4" w:space="0" w:color="000000"/>
            </w:tcBorders>
            <w:vAlign w:val="center"/>
          </w:tcPr>
          <w:p w14:paraId="4AD6FA2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r w:rsidRPr="00DC31E9">
              <w:rPr>
                <w:rFonts w:ascii="Calibri" w:eastAsia="Times New Roman" w:hAnsi="Calibri"/>
                <w:sz w:val="16"/>
                <w:szCs w:val="16"/>
              </w:rPr>
              <w:t>--------</w:t>
            </w:r>
          </w:p>
        </w:tc>
      </w:tr>
      <w:tr w:rsidR="00DC31E9" w:rsidRPr="00DC31E9" w14:paraId="12B5C332"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190F86EB"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9</w:t>
            </w:r>
          </w:p>
        </w:tc>
        <w:tc>
          <w:tcPr>
            <w:tcW w:w="839" w:type="pct"/>
            <w:tcBorders>
              <w:top w:val="single" w:sz="7" w:space="0" w:color="000000"/>
              <w:left w:val="single" w:sz="7" w:space="0" w:color="000000"/>
              <w:bottom w:val="single" w:sz="7" w:space="0" w:color="000000"/>
              <w:right w:val="single" w:sz="4" w:space="0" w:color="000000"/>
            </w:tcBorders>
            <w:vAlign w:val="bottom"/>
          </w:tcPr>
          <w:p w14:paraId="03B79255"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347579C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19CCC7C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0187E3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26AE35C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0451150B"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35A0F800"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tc>
        <w:tc>
          <w:tcPr>
            <w:tcW w:w="214" w:type="pct"/>
            <w:tcBorders>
              <w:top w:val="single" w:sz="8" w:space="0" w:color="000000"/>
              <w:left w:val="single" w:sz="12" w:space="0" w:color="000000"/>
              <w:bottom w:val="single" w:sz="8" w:space="0" w:color="000000"/>
              <w:right w:val="single" w:sz="8" w:space="0" w:color="000000"/>
            </w:tcBorders>
            <w:vAlign w:val="center"/>
          </w:tcPr>
          <w:p w14:paraId="7B56E9E5"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5057E47C"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25</w:t>
            </w:r>
          </w:p>
        </w:tc>
        <w:tc>
          <w:tcPr>
            <w:tcW w:w="874" w:type="pct"/>
            <w:tcBorders>
              <w:top w:val="single" w:sz="7" w:space="0" w:color="000000"/>
              <w:left w:val="single" w:sz="7" w:space="0" w:color="000000"/>
              <w:bottom w:val="single" w:sz="7" w:space="0" w:color="000000"/>
              <w:right w:val="single" w:sz="4" w:space="0" w:color="000000"/>
            </w:tcBorders>
          </w:tcPr>
          <w:p w14:paraId="56E5514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366BB74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5D64131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633E08F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5DEAC5D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6BC7C9F8"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620E1E11"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10</w:t>
            </w:r>
          </w:p>
        </w:tc>
        <w:tc>
          <w:tcPr>
            <w:tcW w:w="839" w:type="pct"/>
            <w:tcBorders>
              <w:top w:val="single" w:sz="7" w:space="0" w:color="000000"/>
              <w:left w:val="single" w:sz="7" w:space="0" w:color="000000"/>
              <w:bottom w:val="single" w:sz="7" w:space="0" w:color="000000"/>
              <w:right w:val="single" w:sz="4" w:space="0" w:color="000000"/>
            </w:tcBorders>
            <w:vAlign w:val="bottom"/>
          </w:tcPr>
          <w:p w14:paraId="52A46843"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0840B65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35A120C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0173F42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5869241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5499CC70"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2B44BA55"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06AD19F6"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39C9A5FE"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07F1E0E3"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26</w:t>
            </w:r>
          </w:p>
        </w:tc>
        <w:tc>
          <w:tcPr>
            <w:tcW w:w="874" w:type="pct"/>
            <w:tcBorders>
              <w:top w:val="single" w:sz="7" w:space="0" w:color="000000"/>
              <w:left w:val="single" w:sz="7" w:space="0" w:color="000000"/>
              <w:bottom w:val="single" w:sz="7" w:space="0" w:color="000000"/>
              <w:right w:val="single" w:sz="4" w:space="0" w:color="000000"/>
            </w:tcBorders>
          </w:tcPr>
          <w:p w14:paraId="654D0F3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584ED939"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3F04AC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1471A3C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66A53AA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63BE9998"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6A9C1CD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11</w:t>
            </w:r>
          </w:p>
        </w:tc>
        <w:tc>
          <w:tcPr>
            <w:tcW w:w="839" w:type="pct"/>
            <w:tcBorders>
              <w:top w:val="single" w:sz="7" w:space="0" w:color="000000"/>
              <w:left w:val="single" w:sz="7" w:space="0" w:color="000000"/>
              <w:bottom w:val="single" w:sz="7" w:space="0" w:color="000000"/>
              <w:right w:val="single" w:sz="4" w:space="0" w:color="000000"/>
            </w:tcBorders>
            <w:tcMar>
              <w:right w:w="14" w:type="dxa"/>
            </w:tcMar>
            <w:vAlign w:val="bottom"/>
          </w:tcPr>
          <w:p w14:paraId="020C282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276DEA51"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3EC2E019"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551BF22D"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2C26930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5EE40002"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6BE145F5"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3C45C429"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5B8331FC"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53216943"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27</w:t>
            </w:r>
          </w:p>
        </w:tc>
        <w:tc>
          <w:tcPr>
            <w:tcW w:w="874" w:type="pct"/>
            <w:tcBorders>
              <w:top w:val="single" w:sz="7" w:space="0" w:color="000000"/>
              <w:left w:val="single" w:sz="7" w:space="0" w:color="000000"/>
              <w:bottom w:val="single" w:sz="7" w:space="0" w:color="000000"/>
              <w:right w:val="single" w:sz="4" w:space="0" w:color="000000"/>
            </w:tcBorders>
          </w:tcPr>
          <w:p w14:paraId="43D00B9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1F58F73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3311F47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52DD5FF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11B83B1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5E2F50E8"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221752AF"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12</w:t>
            </w:r>
          </w:p>
        </w:tc>
        <w:tc>
          <w:tcPr>
            <w:tcW w:w="839" w:type="pct"/>
            <w:tcBorders>
              <w:top w:val="single" w:sz="7" w:space="0" w:color="000000"/>
              <w:left w:val="single" w:sz="7" w:space="0" w:color="000000"/>
              <w:bottom w:val="single" w:sz="7" w:space="0" w:color="000000"/>
              <w:right w:val="single" w:sz="4" w:space="0" w:color="000000"/>
            </w:tcBorders>
            <w:vAlign w:val="bottom"/>
          </w:tcPr>
          <w:p w14:paraId="73CBBDB7"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6A3A13E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5119AF6D"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16BB8C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7C9C450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12118AEB"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460B1DA1"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337C9589"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4D817FC3"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7C0F3141"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28</w:t>
            </w:r>
          </w:p>
        </w:tc>
        <w:tc>
          <w:tcPr>
            <w:tcW w:w="874" w:type="pct"/>
            <w:tcBorders>
              <w:top w:val="single" w:sz="7" w:space="0" w:color="000000"/>
              <w:left w:val="single" w:sz="7" w:space="0" w:color="000000"/>
              <w:bottom w:val="single" w:sz="7" w:space="0" w:color="000000"/>
              <w:right w:val="single" w:sz="4" w:space="0" w:color="000000"/>
            </w:tcBorders>
          </w:tcPr>
          <w:p w14:paraId="6DE18D8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00FEC10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483F9BFB"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4B4FCAB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4F21C92B"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4B5461F9" w14:textId="77777777" w:rsidTr="00DC31E9">
        <w:trPr>
          <w:cantSplit/>
          <w:trHeight w:hRule="exact" w:val="792"/>
          <w:jc w:val="center"/>
        </w:trPr>
        <w:tc>
          <w:tcPr>
            <w:tcW w:w="215" w:type="pct"/>
            <w:tcBorders>
              <w:top w:val="single" w:sz="7" w:space="0" w:color="000000"/>
              <w:left w:val="single" w:sz="15" w:space="0" w:color="000000"/>
              <w:bottom w:val="single" w:sz="7" w:space="0" w:color="000000"/>
              <w:right w:val="single" w:sz="7" w:space="0" w:color="000000"/>
            </w:tcBorders>
            <w:vAlign w:val="center"/>
          </w:tcPr>
          <w:p w14:paraId="583FCFC3"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13</w:t>
            </w:r>
          </w:p>
        </w:tc>
        <w:tc>
          <w:tcPr>
            <w:tcW w:w="839" w:type="pct"/>
            <w:tcBorders>
              <w:top w:val="single" w:sz="7" w:space="0" w:color="000000"/>
              <w:left w:val="single" w:sz="7" w:space="0" w:color="000000"/>
              <w:bottom w:val="single" w:sz="7" w:space="0" w:color="000000"/>
              <w:right w:val="single" w:sz="4" w:space="0" w:color="000000"/>
            </w:tcBorders>
            <w:vAlign w:val="bottom"/>
          </w:tcPr>
          <w:p w14:paraId="231252DE"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1101DF2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0FD9854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26D9ABB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079C44B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11043EA1"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6AE3516B"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2DB77926"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7" w:space="0" w:color="000000"/>
              <w:right w:val="single" w:sz="8" w:space="0" w:color="000000"/>
            </w:tcBorders>
            <w:vAlign w:val="center"/>
          </w:tcPr>
          <w:p w14:paraId="72AF6345"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4D803E4F"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29</w:t>
            </w:r>
          </w:p>
        </w:tc>
        <w:tc>
          <w:tcPr>
            <w:tcW w:w="874" w:type="pct"/>
            <w:tcBorders>
              <w:top w:val="single" w:sz="7" w:space="0" w:color="000000"/>
              <w:left w:val="single" w:sz="7" w:space="0" w:color="000000"/>
              <w:bottom w:val="single" w:sz="7" w:space="0" w:color="000000"/>
              <w:right w:val="single" w:sz="4" w:space="0" w:color="000000"/>
            </w:tcBorders>
          </w:tcPr>
          <w:p w14:paraId="4BE33A6F"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6745971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73C1C389"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6B7766D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5EB11A8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032A91EA" w14:textId="77777777" w:rsidTr="00DC31E9">
        <w:trPr>
          <w:cantSplit/>
          <w:trHeight w:hRule="exact" w:val="792"/>
          <w:jc w:val="center"/>
        </w:trPr>
        <w:tc>
          <w:tcPr>
            <w:tcW w:w="215" w:type="pct"/>
            <w:tcBorders>
              <w:top w:val="single" w:sz="7" w:space="0" w:color="000000"/>
              <w:left w:val="single" w:sz="15" w:space="0" w:color="000000"/>
              <w:bottom w:val="single" w:sz="4" w:space="0" w:color="000000"/>
              <w:right w:val="single" w:sz="7" w:space="0" w:color="000000"/>
            </w:tcBorders>
            <w:vAlign w:val="center"/>
          </w:tcPr>
          <w:p w14:paraId="7F3F639F"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lastRenderedPageBreak/>
              <w:t>14</w:t>
            </w:r>
          </w:p>
        </w:tc>
        <w:tc>
          <w:tcPr>
            <w:tcW w:w="839" w:type="pct"/>
            <w:tcBorders>
              <w:top w:val="single" w:sz="7" w:space="0" w:color="000000"/>
              <w:left w:val="single" w:sz="7" w:space="0" w:color="000000"/>
              <w:bottom w:val="single" w:sz="4" w:space="0" w:color="000000"/>
              <w:right w:val="single" w:sz="4" w:space="0" w:color="000000"/>
            </w:tcBorders>
            <w:vAlign w:val="bottom"/>
          </w:tcPr>
          <w:p w14:paraId="3DDDC69E"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00197EFB"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6D29260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5EA4688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644BF5DC"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5123F6CD"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6BBFF64E"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3E58F464"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7" w:space="0" w:color="000000"/>
              <w:left w:val="single" w:sz="12" w:space="0" w:color="000000"/>
              <w:bottom w:val="single" w:sz="8" w:space="0" w:color="000000"/>
              <w:right w:val="single" w:sz="8" w:space="0" w:color="000000"/>
            </w:tcBorders>
            <w:vAlign w:val="center"/>
          </w:tcPr>
          <w:p w14:paraId="75A46316"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3E7A3D20"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30</w:t>
            </w:r>
          </w:p>
        </w:tc>
        <w:tc>
          <w:tcPr>
            <w:tcW w:w="874" w:type="pct"/>
            <w:tcBorders>
              <w:top w:val="single" w:sz="7" w:space="0" w:color="000000"/>
              <w:left w:val="single" w:sz="7" w:space="0" w:color="000000"/>
              <w:bottom w:val="single" w:sz="8" w:space="0" w:color="000000"/>
              <w:right w:val="single" w:sz="4" w:space="0" w:color="000000"/>
            </w:tcBorders>
          </w:tcPr>
          <w:p w14:paraId="7287D175"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5F7B77BA"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1EAD0F1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702883C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5D54396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1F957D28" w14:textId="77777777" w:rsidTr="00DC31E9">
        <w:trPr>
          <w:cantSplit/>
          <w:trHeight w:hRule="exact" w:val="792"/>
          <w:jc w:val="center"/>
        </w:trPr>
        <w:tc>
          <w:tcPr>
            <w:tcW w:w="215" w:type="pct"/>
            <w:tcBorders>
              <w:top w:val="single" w:sz="7" w:space="0" w:color="000000"/>
              <w:left w:val="single" w:sz="15" w:space="0" w:color="000000"/>
              <w:bottom w:val="single" w:sz="4" w:space="0" w:color="000000"/>
              <w:right w:val="single" w:sz="7" w:space="0" w:color="000000"/>
            </w:tcBorders>
            <w:vAlign w:val="center"/>
          </w:tcPr>
          <w:p w14:paraId="132C76A8"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15</w:t>
            </w:r>
          </w:p>
        </w:tc>
        <w:tc>
          <w:tcPr>
            <w:tcW w:w="839" w:type="pct"/>
            <w:tcBorders>
              <w:top w:val="single" w:sz="7" w:space="0" w:color="000000"/>
              <w:left w:val="single" w:sz="7" w:space="0" w:color="000000"/>
              <w:bottom w:val="single" w:sz="4" w:space="0" w:color="000000"/>
              <w:right w:val="single" w:sz="4" w:space="0" w:color="000000"/>
            </w:tcBorders>
            <w:vAlign w:val="bottom"/>
          </w:tcPr>
          <w:p w14:paraId="2BD0CAC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4" w:space="0" w:color="000000"/>
              <w:right w:val="single" w:sz="4" w:space="0" w:color="000000"/>
            </w:tcBorders>
          </w:tcPr>
          <w:p w14:paraId="0400D4B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2EEC695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3E90E1D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12" w:space="0" w:color="000000"/>
            </w:tcBorders>
          </w:tcPr>
          <w:p w14:paraId="57344B98"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0C44EE4C"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4B76988C"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1FC722E1"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tc>
        <w:tc>
          <w:tcPr>
            <w:tcW w:w="214" w:type="pct"/>
            <w:tcBorders>
              <w:top w:val="single" w:sz="7" w:space="0" w:color="000000"/>
              <w:left w:val="single" w:sz="12" w:space="0" w:color="000000"/>
              <w:bottom w:val="single" w:sz="4" w:space="0" w:color="000000"/>
              <w:right w:val="single" w:sz="8" w:space="0" w:color="000000"/>
            </w:tcBorders>
            <w:vAlign w:val="center"/>
          </w:tcPr>
          <w:p w14:paraId="3591DA6B"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37751C0E"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31</w:t>
            </w:r>
          </w:p>
        </w:tc>
        <w:tc>
          <w:tcPr>
            <w:tcW w:w="874" w:type="pct"/>
            <w:tcBorders>
              <w:top w:val="single" w:sz="7" w:space="0" w:color="000000"/>
              <w:left w:val="single" w:sz="7" w:space="0" w:color="000000"/>
              <w:bottom w:val="single" w:sz="4" w:space="0" w:color="000000"/>
              <w:right w:val="single" w:sz="4" w:space="0" w:color="000000"/>
            </w:tcBorders>
          </w:tcPr>
          <w:p w14:paraId="22C20F1E"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4" w:space="0" w:color="000000"/>
              <w:right w:val="single" w:sz="4" w:space="0" w:color="000000"/>
            </w:tcBorders>
          </w:tcPr>
          <w:p w14:paraId="09CAB71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4" w:space="0" w:color="000000"/>
              <w:right w:val="single" w:sz="4" w:space="0" w:color="000000"/>
            </w:tcBorders>
          </w:tcPr>
          <w:p w14:paraId="40DD870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0D91E373"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4" w:space="0" w:color="000000"/>
              <w:right w:val="single" w:sz="12" w:space="0" w:color="000000"/>
            </w:tcBorders>
          </w:tcPr>
          <w:p w14:paraId="30CF6654"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r w:rsidR="00DC31E9" w:rsidRPr="00DC31E9" w14:paraId="31D19B48" w14:textId="77777777" w:rsidTr="00DC31E9">
        <w:trPr>
          <w:cantSplit/>
          <w:trHeight w:hRule="exact" w:val="792"/>
          <w:jc w:val="center"/>
        </w:trPr>
        <w:tc>
          <w:tcPr>
            <w:tcW w:w="215" w:type="pct"/>
            <w:tcBorders>
              <w:top w:val="single" w:sz="4" w:space="0" w:color="000000"/>
              <w:left w:val="single" w:sz="12" w:space="0" w:color="000000"/>
              <w:bottom w:val="single" w:sz="12" w:space="0" w:color="000000"/>
              <w:right w:val="single" w:sz="4" w:space="0" w:color="000000"/>
            </w:tcBorders>
            <w:vAlign w:val="center"/>
          </w:tcPr>
          <w:p w14:paraId="44EF3CCD"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16</w:t>
            </w:r>
          </w:p>
        </w:tc>
        <w:tc>
          <w:tcPr>
            <w:tcW w:w="839" w:type="pct"/>
            <w:tcBorders>
              <w:top w:val="single" w:sz="4" w:space="0" w:color="000000"/>
              <w:left w:val="single" w:sz="4" w:space="0" w:color="000000"/>
              <w:bottom w:val="single" w:sz="12" w:space="0" w:color="000000"/>
              <w:right w:val="single" w:sz="4" w:space="0" w:color="000000"/>
            </w:tcBorders>
            <w:vAlign w:val="bottom"/>
          </w:tcPr>
          <w:p w14:paraId="28FC5313"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p>
        </w:tc>
        <w:tc>
          <w:tcPr>
            <w:tcW w:w="299" w:type="pct"/>
            <w:gridSpan w:val="2"/>
            <w:tcBorders>
              <w:top w:val="single" w:sz="4" w:space="0" w:color="000000"/>
              <w:left w:val="single" w:sz="4" w:space="0" w:color="000000"/>
              <w:bottom w:val="single" w:sz="12" w:space="0" w:color="000000"/>
              <w:right w:val="single" w:sz="4" w:space="0" w:color="000000"/>
            </w:tcBorders>
          </w:tcPr>
          <w:p w14:paraId="730BC821"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12" w:space="0" w:color="000000"/>
              <w:right w:val="single" w:sz="4" w:space="0" w:color="000000"/>
            </w:tcBorders>
          </w:tcPr>
          <w:p w14:paraId="26099E1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12" w:space="0" w:color="000000"/>
              <w:right w:val="single" w:sz="4" w:space="0" w:color="000000"/>
            </w:tcBorders>
          </w:tcPr>
          <w:p w14:paraId="5A0294D2"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12" w:space="0" w:color="000000"/>
              <w:right w:val="single" w:sz="12" w:space="0" w:color="000000"/>
            </w:tcBorders>
          </w:tcPr>
          <w:p w14:paraId="30142C88"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426" w:type="pct"/>
            <w:gridSpan w:val="2"/>
            <w:tcBorders>
              <w:left w:val="single" w:sz="12" w:space="0" w:color="000000"/>
              <w:right w:val="single" w:sz="12" w:space="0" w:color="000000"/>
            </w:tcBorders>
          </w:tcPr>
          <w:p w14:paraId="10FD3AFF"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r w:rsidRPr="00DC31E9">
              <w:rPr>
                <w:rFonts w:ascii="Calibri" w:eastAsia="Times New Roman" w:hAnsi="Calibri"/>
                <w:b/>
                <w:bCs/>
                <w:sz w:val="16"/>
                <w:szCs w:val="16"/>
              </w:rPr>
              <w:t>:</w:t>
            </w:r>
          </w:p>
          <w:p w14:paraId="5DCCF717"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p w14:paraId="1B301EE0" w14:textId="77777777" w:rsidR="00DC31E9" w:rsidRPr="00DC31E9" w:rsidRDefault="00DC31E9" w:rsidP="00DC31E9">
            <w:pPr>
              <w:widowControl w:val="0"/>
              <w:tabs>
                <w:tab w:val="right" w:leader="dot" w:pos="1468"/>
              </w:tabs>
              <w:autoSpaceDE w:val="0"/>
              <w:autoSpaceDN w:val="0"/>
              <w:adjustRightInd w:val="0"/>
              <w:spacing w:after="58"/>
              <w:jc w:val="center"/>
              <w:rPr>
                <w:rFonts w:ascii="Calibri" w:eastAsia="Times New Roman" w:hAnsi="Calibri"/>
                <w:b/>
                <w:bCs/>
                <w:sz w:val="16"/>
                <w:szCs w:val="16"/>
              </w:rPr>
            </w:pPr>
          </w:p>
        </w:tc>
        <w:tc>
          <w:tcPr>
            <w:tcW w:w="214" w:type="pct"/>
            <w:tcBorders>
              <w:top w:val="single" w:sz="4" w:space="0" w:color="000000"/>
              <w:left w:val="single" w:sz="12" w:space="0" w:color="000000"/>
              <w:bottom w:val="single" w:sz="12" w:space="0" w:color="000000"/>
              <w:right w:val="single" w:sz="8" w:space="0" w:color="000000"/>
            </w:tcBorders>
            <w:vAlign w:val="center"/>
          </w:tcPr>
          <w:p w14:paraId="201D31F9" w14:textId="77777777" w:rsidR="00DC31E9" w:rsidRPr="00DC31E9" w:rsidRDefault="00DC31E9" w:rsidP="00DC31E9">
            <w:pPr>
              <w:widowControl w:val="0"/>
              <w:autoSpaceDE w:val="0"/>
              <w:autoSpaceDN w:val="0"/>
              <w:adjustRightInd w:val="0"/>
              <w:spacing w:after="0" w:line="57" w:lineRule="exact"/>
              <w:jc w:val="left"/>
              <w:rPr>
                <w:rFonts w:ascii="Calibri" w:eastAsia="Times New Roman" w:hAnsi="Calibri"/>
                <w:sz w:val="16"/>
                <w:szCs w:val="16"/>
              </w:rPr>
            </w:pPr>
          </w:p>
          <w:p w14:paraId="1B12D295" w14:textId="77777777" w:rsidR="00DC31E9" w:rsidRPr="00DC31E9" w:rsidRDefault="00DC31E9" w:rsidP="00DC31E9">
            <w:pPr>
              <w:widowControl w:val="0"/>
              <w:autoSpaceDE w:val="0"/>
              <w:autoSpaceDN w:val="0"/>
              <w:adjustRightInd w:val="0"/>
              <w:spacing w:after="58"/>
              <w:jc w:val="center"/>
              <w:rPr>
                <w:rFonts w:ascii="Calibri" w:eastAsia="Times New Roman" w:hAnsi="Calibri"/>
                <w:sz w:val="16"/>
                <w:szCs w:val="16"/>
              </w:rPr>
            </w:pPr>
            <w:r w:rsidRPr="00DC31E9">
              <w:rPr>
                <w:rFonts w:ascii="Calibri" w:eastAsia="Times New Roman" w:hAnsi="Calibri"/>
                <w:sz w:val="16"/>
                <w:szCs w:val="16"/>
              </w:rPr>
              <w:t>32</w:t>
            </w:r>
          </w:p>
        </w:tc>
        <w:tc>
          <w:tcPr>
            <w:tcW w:w="874" w:type="pct"/>
            <w:tcBorders>
              <w:top w:val="single" w:sz="4" w:space="0" w:color="000000"/>
              <w:left w:val="single" w:sz="7" w:space="0" w:color="000000"/>
              <w:bottom w:val="single" w:sz="12" w:space="0" w:color="000000"/>
              <w:right w:val="single" w:sz="4" w:space="0" w:color="000000"/>
            </w:tcBorders>
          </w:tcPr>
          <w:p w14:paraId="3C256FA7"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27" w:type="pct"/>
            <w:gridSpan w:val="3"/>
            <w:tcBorders>
              <w:top w:val="single" w:sz="4" w:space="0" w:color="000000"/>
              <w:left w:val="single" w:sz="4" w:space="0" w:color="000000"/>
              <w:bottom w:val="single" w:sz="12" w:space="0" w:color="000000"/>
              <w:right w:val="single" w:sz="4" w:space="0" w:color="000000"/>
            </w:tcBorders>
          </w:tcPr>
          <w:p w14:paraId="0339252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298" w:type="pct"/>
            <w:gridSpan w:val="2"/>
            <w:tcBorders>
              <w:top w:val="single" w:sz="4" w:space="0" w:color="000000"/>
              <w:left w:val="single" w:sz="4" w:space="0" w:color="000000"/>
              <w:bottom w:val="single" w:sz="12" w:space="0" w:color="000000"/>
              <w:right w:val="single" w:sz="4" w:space="0" w:color="000000"/>
            </w:tcBorders>
          </w:tcPr>
          <w:p w14:paraId="4251ECBB"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5" w:type="pct"/>
            <w:gridSpan w:val="2"/>
            <w:tcBorders>
              <w:top w:val="single" w:sz="4" w:space="0" w:color="000000"/>
              <w:left w:val="single" w:sz="4" w:space="0" w:color="000000"/>
              <w:bottom w:val="single" w:sz="12" w:space="0" w:color="000000"/>
              <w:right w:val="single" w:sz="4" w:space="0" w:color="000000"/>
            </w:tcBorders>
          </w:tcPr>
          <w:p w14:paraId="5BF38CF0"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c>
          <w:tcPr>
            <w:tcW w:w="302" w:type="pct"/>
            <w:gridSpan w:val="2"/>
            <w:tcBorders>
              <w:top w:val="single" w:sz="4" w:space="0" w:color="000000"/>
              <w:left w:val="single" w:sz="4" w:space="0" w:color="000000"/>
              <w:bottom w:val="single" w:sz="12" w:space="0" w:color="000000"/>
              <w:right w:val="single" w:sz="12" w:space="0" w:color="000000"/>
            </w:tcBorders>
          </w:tcPr>
          <w:p w14:paraId="2972BD36" w14:textId="77777777" w:rsidR="00DC31E9" w:rsidRPr="00DC31E9" w:rsidRDefault="00DC31E9" w:rsidP="00DC31E9">
            <w:pPr>
              <w:widowControl w:val="0"/>
              <w:tabs>
                <w:tab w:val="right" w:leader="dot" w:pos="1468"/>
              </w:tabs>
              <w:autoSpaceDE w:val="0"/>
              <w:autoSpaceDN w:val="0"/>
              <w:adjustRightInd w:val="0"/>
              <w:spacing w:after="58"/>
              <w:jc w:val="left"/>
              <w:rPr>
                <w:rFonts w:ascii="Calibri" w:eastAsia="Times New Roman" w:hAnsi="Calibri"/>
                <w:sz w:val="16"/>
                <w:szCs w:val="16"/>
              </w:rPr>
            </w:pPr>
          </w:p>
        </w:tc>
      </w:tr>
    </w:tbl>
    <w:p w14:paraId="513EEAC1" w14:textId="77777777" w:rsidR="00DC31E9" w:rsidRPr="00DC31E9" w:rsidRDefault="00DC31E9" w:rsidP="00DC31E9">
      <w:pPr>
        <w:widowControl w:val="0"/>
        <w:autoSpaceDE w:val="0"/>
        <w:autoSpaceDN w:val="0"/>
        <w:adjustRightInd w:val="0"/>
        <w:spacing w:after="0"/>
        <w:rPr>
          <w:rFonts w:ascii="Calibri" w:eastAsia="Times New Roman" w:hAnsi="Calibri"/>
          <w:sz w:val="8"/>
          <w:szCs w:val="8"/>
        </w:rPr>
      </w:pPr>
    </w:p>
    <w:p w14:paraId="75C0C088" w14:textId="77777777" w:rsidR="00DC31E9" w:rsidRDefault="00DC31E9" w:rsidP="00DC31E9">
      <w:pPr>
        <w:spacing w:after="0"/>
        <w:jc w:val="left"/>
        <w:rPr>
          <w:b/>
          <w:spacing w:val="-2"/>
          <w:sz w:val="22"/>
        </w:rPr>
      </w:pPr>
      <w:r>
        <w:rPr>
          <w:b/>
        </w:rPr>
        <w:br w:type="page"/>
      </w:r>
    </w:p>
    <w:p w14:paraId="64E547A1" w14:textId="1DA53F0B" w:rsidR="00997751" w:rsidRPr="00C26C62" w:rsidRDefault="00997751" w:rsidP="00590BE5">
      <w:pPr>
        <w:pStyle w:val="Heading1"/>
      </w:pPr>
      <w:bookmarkStart w:id="45" w:name="_Toc453146757"/>
      <w:r w:rsidRPr="00C26C62">
        <w:lastRenderedPageBreak/>
        <w:t>ANNEX</w:t>
      </w:r>
      <w:r w:rsidR="00891BED" w:rsidRPr="00C26C62">
        <w:t xml:space="preserve"> </w:t>
      </w:r>
      <w:r w:rsidR="0025040F">
        <w:t>5</w:t>
      </w:r>
      <w:r w:rsidR="0061691E">
        <w:t>: Interviewer Progress Sheet</w:t>
      </w:r>
      <w:bookmarkEnd w:id="45"/>
    </w:p>
    <w:p w14:paraId="4AF9D8A9" w14:textId="343B3541" w:rsidR="00997751" w:rsidRPr="00C26C62" w:rsidRDefault="00ED0BCB" w:rsidP="00C26C62">
      <w:pPr>
        <w:pStyle w:val="BodyText"/>
        <w:spacing w:after="240"/>
        <w:jc w:val="center"/>
        <w:rPr>
          <w:rFonts w:ascii="Arial" w:hAnsi="Arial" w:cs="Arial"/>
          <w:sz w:val="18"/>
          <w:szCs w:val="18"/>
        </w:rPr>
      </w:pPr>
      <w:r>
        <w:rPr>
          <w:noProof/>
          <w:lang w:val="fr-FR" w:eastAsia="fr-FR"/>
        </w:rPr>
        <mc:AlternateContent>
          <mc:Choice Requires="wpg">
            <w:drawing>
              <wp:anchor distT="0" distB="0" distL="114300" distR="114300" simplePos="0" relativeHeight="251736064" behindDoc="0" locked="0" layoutInCell="1" allowOverlap="1" wp14:anchorId="7954CFEC" wp14:editId="0BF3DE83">
                <wp:simplePos x="0" y="0"/>
                <wp:positionH relativeFrom="column">
                  <wp:posOffset>2433955</wp:posOffset>
                </wp:positionH>
                <wp:positionV relativeFrom="paragraph">
                  <wp:posOffset>352425</wp:posOffset>
                </wp:positionV>
                <wp:extent cx="742950" cy="180975"/>
                <wp:effectExtent l="0" t="0" r="19050" b="28575"/>
                <wp:wrapNone/>
                <wp:docPr id="164" name="Group 164"/>
                <wp:cNvGraphicFramePr/>
                <a:graphic xmlns:a="http://schemas.openxmlformats.org/drawingml/2006/main">
                  <a:graphicData uri="http://schemas.microsoft.com/office/word/2010/wordprocessingGroup">
                    <wpg:wgp>
                      <wpg:cNvGrpSpPr/>
                      <wpg:grpSpPr>
                        <a:xfrm>
                          <a:off x="0" y="0"/>
                          <a:ext cx="742950" cy="180975"/>
                          <a:chOff x="0" y="0"/>
                          <a:chExt cx="914400" cy="228600"/>
                        </a:xfrm>
                      </wpg:grpSpPr>
                      <wps:wsp>
                        <wps:cNvPr id="165" name="Rectangle 29"/>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29"/>
                        <wps:cNvSpPr>
                          <a:spLocks noChangeArrowheads="1"/>
                        </wps:cNvSpPr>
                        <wps:spPr bwMode="auto">
                          <a:xfrm>
                            <a:off x="2286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29"/>
                        <wps:cNvSpPr>
                          <a:spLocks noChangeArrowheads="1"/>
                        </wps:cNvSpPr>
                        <wps:spPr bwMode="auto">
                          <a:xfrm>
                            <a:off x="4572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29"/>
                        <wps:cNvSpPr>
                          <a:spLocks noChangeArrowheads="1"/>
                        </wps:cNvSpPr>
                        <wps:spPr bwMode="auto">
                          <a:xfrm>
                            <a:off x="68580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3CD081" id="Group 164" o:spid="_x0000_s1026" style="position:absolute;margin-left:191.65pt;margin-top:27.75pt;width:58.5pt;height:14.25pt;z-index:251736064;mso-width-relative:margin;mso-height-relative:margin"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zyAIAAIcNAAAOAAAAZHJzL2Uyb0RvYy54bWzsV9uO0zAQfUfiHyy/s0mjppdo09Vqb0Ja&#10;YMXCB7iOk1g4trHdpsvXM3bStGwXCS0SlVDzkPo6PnPmeDo5v9g0Aq2ZsVzJHI/OYoyYpKrgssrx&#10;1y+372YYWUdkQYSSLMdPzOKLxds3563OWKJqJQpmEBiRNmt1jmvndBZFltasIfZMaSZhslSmIQ66&#10;pooKQ1qw3ogoieNJ1CpTaKMosxZGr7tJvAj2y5JR96ksLXNI5BiwufA24b3072hxTrLKEF1z2sMg&#10;r0DREC7h0MHUNXEErQw/MNVwapRVpTujqolUWXLKgg/gzSh+5s2dUSsdfKmyttIDTUDtM55ebZZ+&#10;XD8YxAuI3WSMkSQNBCmci/wA0NPqKoNVd0Y/6gfTD1Rdz3u8KU3jf8EXtAnEPg3Eso1DFAan42Se&#10;Av0UpkazeD5NO+JpDdE52EXrm37ffDQex/2+JJlNoA0Aou2hkcc2QGk1SMjuWLJ/x9JjTTQL5Fvv&#10;/8BSumXpM4iLyEowlMw7osJCz5Lnw+p7Rb9ZJNVVDcvYpTGqrRkpANcouOEBg+Vug+9Y2IqW7QdV&#10;QBDIyqkgqT8huCcnEPwCUSTTxro7phrkGzk2gD0YJ+t76zpOt0sCeCV4ccuFCB1TLa+EQWsCl+g2&#10;PH0Y7P4yIVGb43mapMHyL3N230QcnpdMNNxBNhC8yfFsWEQyz9qNLAAmyRzhomuDDIQENWyZ81K1&#10;2VIVT8CiUd1Vh9QEjVqZHxi1cM1zbL+viGEYifcSIhEUBnkhdMbpNAG1mf2Z5f4MkRRM5dhh1DWv&#10;XJdLVtrwqoaTRsF3qS4heiUPzO5Q9WBBpB3Wf6DWyZHVuhXmYU7YzviccJLsSbJDgp0eWbIhC0Aa&#10;OEnWZ9xTlt0rL39XE0CR21VOR6oJJrMU/i9Pkv0fCoNQ1EK1H65e/2XiPyf2+6GQ2H0/LX4CAAD/&#10;/wMAUEsDBBQABgAIAAAAIQDCCk514AAAAAkBAAAPAAAAZHJzL2Rvd25yZXYueG1sTI/BasMwDIbv&#10;g72DUWG31c4yj5BGKaVsO5XB2sHYzY3VJDS2Q+wm6dvPO61HSR+/vr9Yz6ZjIw2+dRYhWQpgZCun&#10;W1sjfB3eHjNgPiirVecsIVzJw7q8vytUrt1kP2nch5rFEOtzhdCE0Oec+6oho/zS9WTj7eQGo0Ic&#10;h5rrQU0x3HT8SYgXblRr44dG9bRtqDrvLwbhfVLTJk1ex935tL3+HOTH9y4hxIfFvFkBCzSHfxj+&#10;9KM6lNHp6C5We9YhpFmaRhRBSgksAlKIuDgiZM8CeFnw2wblLwAAAP//AwBQSwECLQAUAAYACAAA&#10;ACEAtoM4kv4AAADhAQAAEwAAAAAAAAAAAAAAAAAAAAAAW0NvbnRlbnRfVHlwZXNdLnhtbFBLAQIt&#10;ABQABgAIAAAAIQA4/SH/1gAAAJQBAAALAAAAAAAAAAAAAAAAAC8BAABfcmVscy8ucmVsc1BLAQIt&#10;ABQABgAIAAAAIQCE+42zyAIAAIcNAAAOAAAAAAAAAAAAAAAAAC4CAABkcnMvZTJvRG9jLnhtbFBL&#10;AQItABQABgAIAAAAIQDCCk514AAAAAkBAAAPAAAAAAAAAAAAAAAAACIFAABkcnMvZG93bnJldi54&#10;bWxQSwUGAAAAAAQABADzAAAALwYAAAAA&#10;">
                <v:rect id="Rectangle 29" o:spid="_x0000_s1027" style="position:absolute;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29" o:spid="_x0000_s1028"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29" o:spid="_x0000_s1029" style="position:absolute;left: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29" o:spid="_x0000_s1030" style="position:absolute;left:685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group>
            </w:pict>
          </mc:Fallback>
        </mc:AlternateContent>
      </w:r>
      <w:r w:rsidR="00997751" w:rsidRPr="00C26C62">
        <w:rPr>
          <w:rFonts w:ascii="Arial" w:hAnsi="Arial" w:cs="Arial"/>
          <w:sz w:val="20"/>
          <w:szCs w:val="20"/>
        </w:rPr>
        <w:t>MIS INTERVIEWER PROGRESS SHEET</w:t>
      </w:r>
      <w:r w:rsidR="00C26C62" w:rsidRPr="00C26C62">
        <w:rPr>
          <w:rFonts w:ascii="Arial" w:hAnsi="Arial" w:cs="Arial"/>
          <w:sz w:val="20"/>
          <w:szCs w:val="20"/>
        </w:rPr>
        <w:br/>
      </w:r>
      <w:r w:rsidRPr="00C26C62">
        <w:rPr>
          <w:rFonts w:ascii="Arial" w:hAnsi="Arial" w:cs="Arial"/>
          <w:sz w:val="18"/>
          <w:szCs w:val="18"/>
        </w:rPr>
        <w:t xml:space="preserve"> </w:t>
      </w:r>
      <w:r w:rsidR="00997751" w:rsidRPr="00C26C62">
        <w:rPr>
          <w:rFonts w:ascii="Arial" w:hAnsi="Arial" w:cs="Arial"/>
          <w:sz w:val="18"/>
          <w:szCs w:val="18"/>
        </w:rPr>
        <w:t>(USE A SEPARATE SHEET FOR EACH INTERVIEWER)</w:t>
      </w:r>
    </w:p>
    <w:tbl>
      <w:tblPr>
        <w:tblW w:w="5000" w:type="pct"/>
        <w:jc w:val="center"/>
        <w:tblLayout w:type="fixed"/>
        <w:tblCellMar>
          <w:left w:w="25" w:type="dxa"/>
          <w:right w:w="25" w:type="dxa"/>
        </w:tblCellMar>
        <w:tblLook w:val="0000" w:firstRow="0" w:lastRow="0" w:firstColumn="0" w:lastColumn="0" w:noHBand="0" w:noVBand="0"/>
      </w:tblPr>
      <w:tblGrid>
        <w:gridCol w:w="900"/>
        <w:gridCol w:w="900"/>
        <w:gridCol w:w="1080"/>
        <w:gridCol w:w="90"/>
        <w:gridCol w:w="990"/>
        <w:gridCol w:w="1080"/>
        <w:gridCol w:w="270"/>
        <w:gridCol w:w="900"/>
        <w:gridCol w:w="1080"/>
        <w:gridCol w:w="90"/>
        <w:gridCol w:w="900"/>
        <w:gridCol w:w="1080"/>
      </w:tblGrid>
      <w:tr w:rsidR="00997751" w:rsidRPr="00C26C62" w14:paraId="0BEF2B87" w14:textId="77777777" w:rsidTr="00065269">
        <w:trPr>
          <w:cantSplit/>
          <w:jc w:val="center"/>
        </w:trPr>
        <w:tc>
          <w:tcPr>
            <w:tcW w:w="5040" w:type="dxa"/>
            <w:gridSpan w:val="6"/>
            <w:tcBorders>
              <w:top w:val="nil"/>
              <w:left w:val="nil"/>
              <w:bottom w:val="single" w:sz="6" w:space="0" w:color="000000"/>
              <w:right w:val="nil"/>
            </w:tcBorders>
            <w:vAlign w:val="bottom"/>
          </w:tcPr>
          <w:p w14:paraId="6DF997D2" w14:textId="7514A642" w:rsidR="00997751" w:rsidRPr="00C26C62" w:rsidRDefault="00997751" w:rsidP="00C92AFE">
            <w:pPr>
              <w:pStyle w:val="BodyText"/>
              <w:spacing w:before="20" w:after="120"/>
              <w:rPr>
                <w:rFonts w:ascii="Arial" w:hAnsi="Arial" w:cs="Arial"/>
                <w:sz w:val="14"/>
                <w:szCs w:val="14"/>
              </w:rPr>
            </w:pPr>
            <w:r w:rsidRPr="00C26C62">
              <w:rPr>
                <w:rFonts w:ascii="Arial" w:hAnsi="Arial" w:cs="Arial"/>
                <w:sz w:val="14"/>
                <w:szCs w:val="14"/>
              </w:rPr>
              <w:t>INTERVIEWER NAME _________________________________</w:t>
            </w:r>
          </w:p>
        </w:tc>
        <w:tc>
          <w:tcPr>
            <w:tcW w:w="270" w:type="dxa"/>
            <w:vMerge w:val="restart"/>
            <w:tcBorders>
              <w:top w:val="nil"/>
              <w:left w:val="nil"/>
              <w:bottom w:val="nil"/>
              <w:right w:val="nil"/>
            </w:tcBorders>
            <w:vAlign w:val="bottom"/>
          </w:tcPr>
          <w:p w14:paraId="1B42379F" w14:textId="00B65602" w:rsidR="00997751" w:rsidRPr="00C26C62" w:rsidRDefault="00997751" w:rsidP="00C26C62">
            <w:pPr>
              <w:pStyle w:val="BodyText"/>
              <w:spacing w:before="20" w:after="20"/>
              <w:rPr>
                <w:rFonts w:ascii="Arial" w:hAnsi="Arial" w:cs="Arial"/>
                <w:sz w:val="14"/>
                <w:szCs w:val="14"/>
              </w:rPr>
            </w:pPr>
          </w:p>
          <w:p w14:paraId="565C8AA1" w14:textId="77777777" w:rsidR="00997751" w:rsidRPr="00C26C62" w:rsidRDefault="00997751" w:rsidP="00C26C62">
            <w:pPr>
              <w:pStyle w:val="BodyText"/>
              <w:spacing w:before="20" w:after="20"/>
              <w:rPr>
                <w:rFonts w:ascii="Arial" w:hAnsi="Arial" w:cs="Arial"/>
                <w:sz w:val="14"/>
                <w:szCs w:val="14"/>
              </w:rPr>
            </w:pPr>
          </w:p>
        </w:tc>
        <w:tc>
          <w:tcPr>
            <w:tcW w:w="4050" w:type="dxa"/>
            <w:gridSpan w:val="5"/>
            <w:tcBorders>
              <w:top w:val="nil"/>
              <w:left w:val="nil"/>
              <w:bottom w:val="single" w:sz="6" w:space="0" w:color="000000"/>
              <w:right w:val="nil"/>
            </w:tcBorders>
            <w:vAlign w:val="bottom"/>
          </w:tcPr>
          <w:p w14:paraId="373F2159" w14:textId="00BE85DF" w:rsidR="00997751" w:rsidRPr="00C26C62" w:rsidRDefault="00997751" w:rsidP="00C26C62">
            <w:pPr>
              <w:pStyle w:val="BodyText"/>
              <w:spacing w:before="20" w:after="20"/>
              <w:rPr>
                <w:rFonts w:ascii="Arial" w:hAnsi="Arial" w:cs="Arial"/>
                <w:sz w:val="14"/>
                <w:szCs w:val="14"/>
              </w:rPr>
            </w:pPr>
          </w:p>
        </w:tc>
      </w:tr>
      <w:tr w:rsidR="00C26C62" w:rsidRPr="00C26C62" w14:paraId="2459C0D7" w14:textId="77777777" w:rsidTr="00065269">
        <w:trPr>
          <w:cantSplit/>
          <w:jc w:val="center"/>
        </w:trPr>
        <w:tc>
          <w:tcPr>
            <w:tcW w:w="900" w:type="dxa"/>
            <w:vMerge w:val="restart"/>
            <w:tcBorders>
              <w:top w:val="single" w:sz="6" w:space="0" w:color="000000"/>
              <w:left w:val="single" w:sz="6" w:space="0" w:color="000000"/>
              <w:right w:val="single" w:sz="6" w:space="0" w:color="000000"/>
            </w:tcBorders>
            <w:vAlign w:val="bottom"/>
          </w:tcPr>
          <w:p w14:paraId="71658580"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CLUSTER</w:t>
            </w:r>
            <w:r>
              <w:rPr>
                <w:rFonts w:ascii="Arial" w:hAnsi="Arial" w:cs="Arial"/>
                <w:sz w:val="14"/>
                <w:szCs w:val="14"/>
              </w:rPr>
              <w:t xml:space="preserve"> </w:t>
            </w:r>
            <w:r w:rsidRPr="00C26C62">
              <w:rPr>
                <w:rFonts w:ascii="Arial" w:hAnsi="Arial" w:cs="Arial"/>
                <w:sz w:val="14"/>
                <w:szCs w:val="14"/>
              </w:rPr>
              <w:t>NUMBER</w:t>
            </w:r>
            <w:r>
              <w:rPr>
                <w:rFonts w:ascii="Arial" w:hAnsi="Arial" w:cs="Arial"/>
                <w:sz w:val="14"/>
                <w:szCs w:val="14"/>
              </w:rPr>
              <w:br/>
            </w:r>
            <w:r w:rsidRPr="00C26C62">
              <w:rPr>
                <w:rFonts w:ascii="Arial" w:hAnsi="Arial" w:cs="Arial"/>
                <w:sz w:val="14"/>
                <w:szCs w:val="14"/>
              </w:rPr>
              <w:t>(1)</w:t>
            </w:r>
          </w:p>
        </w:tc>
        <w:tc>
          <w:tcPr>
            <w:tcW w:w="4140" w:type="dxa"/>
            <w:gridSpan w:val="5"/>
            <w:tcBorders>
              <w:top w:val="single" w:sz="6" w:space="0" w:color="000000"/>
              <w:left w:val="single" w:sz="6" w:space="0" w:color="000000"/>
              <w:bottom w:val="single" w:sz="6" w:space="0" w:color="000000"/>
              <w:right w:val="nil"/>
            </w:tcBorders>
            <w:vAlign w:val="bottom"/>
          </w:tcPr>
          <w:p w14:paraId="5EBF66D3"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HOUSEHOLD QUESTIONNAIRES</w:t>
            </w:r>
          </w:p>
        </w:tc>
        <w:tc>
          <w:tcPr>
            <w:tcW w:w="270" w:type="dxa"/>
            <w:vMerge/>
            <w:tcBorders>
              <w:top w:val="nil"/>
              <w:left w:val="single" w:sz="6" w:space="0" w:color="000000"/>
              <w:bottom w:val="nil"/>
              <w:right w:val="single" w:sz="6" w:space="0" w:color="000000"/>
            </w:tcBorders>
            <w:vAlign w:val="bottom"/>
          </w:tcPr>
          <w:p w14:paraId="6FD89912" w14:textId="77777777" w:rsidR="00C26C62" w:rsidRPr="00C26C62" w:rsidRDefault="00C26C62" w:rsidP="00C26C62">
            <w:pPr>
              <w:pStyle w:val="BodyText"/>
              <w:spacing w:before="80" w:after="20"/>
              <w:jc w:val="center"/>
              <w:rPr>
                <w:rFonts w:ascii="Arial" w:hAnsi="Arial" w:cs="Arial"/>
                <w:sz w:val="14"/>
                <w:szCs w:val="14"/>
              </w:rPr>
            </w:pPr>
          </w:p>
        </w:tc>
        <w:tc>
          <w:tcPr>
            <w:tcW w:w="4050" w:type="dxa"/>
            <w:gridSpan w:val="5"/>
            <w:tcBorders>
              <w:top w:val="single" w:sz="6" w:space="0" w:color="000000"/>
              <w:left w:val="single" w:sz="6" w:space="0" w:color="000000"/>
              <w:bottom w:val="single" w:sz="6" w:space="0" w:color="000000"/>
              <w:right w:val="single" w:sz="6" w:space="0" w:color="000000"/>
            </w:tcBorders>
            <w:vAlign w:val="bottom"/>
          </w:tcPr>
          <w:p w14:paraId="6375415F" w14:textId="77777777" w:rsidR="00C26C62" w:rsidRPr="00C26C62" w:rsidRDefault="000E4A8E" w:rsidP="00C26C62">
            <w:pPr>
              <w:pStyle w:val="BodyText"/>
              <w:spacing w:before="80" w:after="20"/>
              <w:jc w:val="center"/>
              <w:rPr>
                <w:rFonts w:ascii="Arial" w:hAnsi="Arial" w:cs="Arial"/>
                <w:sz w:val="14"/>
                <w:szCs w:val="14"/>
              </w:rPr>
            </w:pPr>
            <w:r>
              <w:rPr>
                <w:rFonts w:ascii="Arial" w:hAnsi="Arial" w:cs="Arial"/>
                <w:sz w:val="14"/>
                <w:szCs w:val="14"/>
              </w:rPr>
              <w:t>WOMAN’S</w:t>
            </w:r>
            <w:r w:rsidR="00C26C62" w:rsidRPr="00C26C62">
              <w:rPr>
                <w:rFonts w:ascii="Arial" w:hAnsi="Arial" w:cs="Arial"/>
                <w:sz w:val="14"/>
                <w:szCs w:val="14"/>
              </w:rPr>
              <w:t xml:space="preserve"> QUESTIONNAIRES</w:t>
            </w:r>
          </w:p>
        </w:tc>
      </w:tr>
      <w:tr w:rsidR="00C26C62" w:rsidRPr="00C26C62" w14:paraId="24FEBAA0" w14:textId="77777777" w:rsidTr="00065269">
        <w:trPr>
          <w:cantSplit/>
          <w:jc w:val="center"/>
        </w:trPr>
        <w:tc>
          <w:tcPr>
            <w:tcW w:w="900" w:type="dxa"/>
            <w:vMerge/>
            <w:tcBorders>
              <w:left w:val="single" w:sz="6" w:space="0" w:color="000000"/>
              <w:right w:val="single" w:sz="6" w:space="0" w:color="000000"/>
            </w:tcBorders>
            <w:vAlign w:val="bottom"/>
          </w:tcPr>
          <w:p w14:paraId="2247BE17" w14:textId="77777777" w:rsidR="00C26C62" w:rsidRPr="00C26C62" w:rsidRDefault="00C26C62" w:rsidP="00C26C62">
            <w:pPr>
              <w:pStyle w:val="BodyText"/>
              <w:spacing w:before="80" w:after="20"/>
              <w:jc w:val="center"/>
              <w:rPr>
                <w:rFonts w:ascii="Arial" w:hAnsi="Arial" w:cs="Arial"/>
                <w:sz w:val="14"/>
                <w:szCs w:val="14"/>
              </w:rPr>
            </w:pPr>
          </w:p>
        </w:tc>
        <w:tc>
          <w:tcPr>
            <w:tcW w:w="1980" w:type="dxa"/>
            <w:gridSpan w:val="2"/>
            <w:tcBorders>
              <w:top w:val="single" w:sz="6" w:space="0" w:color="000000"/>
              <w:left w:val="single" w:sz="6" w:space="0" w:color="000000"/>
              <w:bottom w:val="single" w:sz="6" w:space="0" w:color="000000"/>
              <w:right w:val="nil"/>
            </w:tcBorders>
            <w:vAlign w:val="bottom"/>
          </w:tcPr>
          <w:p w14:paraId="355444DC"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NUMBER</w:t>
            </w:r>
            <w:r>
              <w:rPr>
                <w:rFonts w:ascii="Arial" w:hAnsi="Arial" w:cs="Arial"/>
                <w:sz w:val="14"/>
                <w:szCs w:val="14"/>
              </w:rPr>
              <w:br/>
            </w:r>
            <w:r w:rsidRPr="00C26C62">
              <w:rPr>
                <w:rFonts w:ascii="Arial" w:hAnsi="Arial" w:cs="Arial"/>
                <w:sz w:val="14"/>
                <w:szCs w:val="14"/>
              </w:rPr>
              <w:t>COMPLETED</w:t>
            </w:r>
          </w:p>
        </w:tc>
        <w:tc>
          <w:tcPr>
            <w:tcW w:w="90" w:type="dxa"/>
            <w:vMerge w:val="restart"/>
            <w:tcBorders>
              <w:top w:val="single" w:sz="6" w:space="0" w:color="000000"/>
              <w:left w:val="single" w:sz="6" w:space="0" w:color="000000"/>
              <w:bottom w:val="nil"/>
              <w:right w:val="single" w:sz="6" w:space="0" w:color="000000"/>
            </w:tcBorders>
            <w:vAlign w:val="bottom"/>
          </w:tcPr>
          <w:p w14:paraId="7CE270DA" w14:textId="77777777" w:rsidR="00C26C62" w:rsidRPr="00C26C62" w:rsidRDefault="00C26C62" w:rsidP="00C26C62">
            <w:pPr>
              <w:pStyle w:val="BodyText"/>
              <w:spacing w:before="80" w:after="20"/>
              <w:jc w:val="center"/>
              <w:rPr>
                <w:rFonts w:ascii="Arial" w:hAnsi="Arial" w:cs="Arial"/>
                <w:sz w:val="14"/>
                <w:szCs w:val="14"/>
              </w:rPr>
            </w:pPr>
          </w:p>
          <w:p w14:paraId="16105F99" w14:textId="77777777" w:rsidR="00C26C62" w:rsidRPr="00C26C62" w:rsidRDefault="00C26C62" w:rsidP="00C26C62">
            <w:pPr>
              <w:pStyle w:val="BodyText"/>
              <w:spacing w:before="80" w:after="20"/>
              <w:jc w:val="center"/>
              <w:rPr>
                <w:rFonts w:ascii="Arial" w:hAnsi="Arial" w:cs="Arial"/>
                <w:sz w:val="14"/>
                <w:szCs w:val="14"/>
              </w:rPr>
            </w:pPr>
          </w:p>
        </w:tc>
        <w:tc>
          <w:tcPr>
            <w:tcW w:w="2070" w:type="dxa"/>
            <w:gridSpan w:val="2"/>
            <w:tcBorders>
              <w:top w:val="single" w:sz="6" w:space="0" w:color="000000"/>
              <w:left w:val="single" w:sz="6" w:space="0" w:color="000000"/>
              <w:bottom w:val="single" w:sz="6" w:space="0" w:color="000000"/>
              <w:right w:val="nil"/>
            </w:tcBorders>
            <w:vAlign w:val="bottom"/>
          </w:tcPr>
          <w:p w14:paraId="0D302290" w14:textId="77777777" w:rsidR="00C26C62" w:rsidRPr="00C26C62" w:rsidRDefault="00C26C62" w:rsidP="00C26C62">
            <w:pPr>
              <w:pStyle w:val="BodyText"/>
              <w:spacing w:before="80" w:after="20"/>
              <w:jc w:val="center"/>
              <w:rPr>
                <w:rFonts w:ascii="Arial" w:hAnsi="Arial" w:cs="Arial"/>
                <w:sz w:val="14"/>
                <w:szCs w:val="14"/>
              </w:rPr>
            </w:pPr>
            <w:r>
              <w:rPr>
                <w:rFonts w:ascii="Arial" w:hAnsi="Arial" w:cs="Arial"/>
                <w:sz w:val="14"/>
                <w:szCs w:val="14"/>
              </w:rPr>
              <w:t>NUMBER</w:t>
            </w:r>
            <w:r>
              <w:rPr>
                <w:rFonts w:ascii="Arial" w:hAnsi="Arial" w:cs="Arial"/>
                <w:sz w:val="14"/>
                <w:szCs w:val="14"/>
              </w:rPr>
              <w:br/>
            </w:r>
            <w:r w:rsidRPr="00C26C62">
              <w:rPr>
                <w:rFonts w:ascii="Arial" w:hAnsi="Arial" w:cs="Arial"/>
                <w:sz w:val="14"/>
                <w:szCs w:val="14"/>
              </w:rPr>
              <w:t>NOT</w:t>
            </w:r>
            <w:r>
              <w:rPr>
                <w:rFonts w:ascii="Arial" w:hAnsi="Arial" w:cs="Arial"/>
                <w:sz w:val="14"/>
                <w:szCs w:val="14"/>
              </w:rPr>
              <w:t xml:space="preserve"> </w:t>
            </w:r>
            <w:r w:rsidRPr="00C26C62">
              <w:rPr>
                <w:rFonts w:ascii="Arial" w:hAnsi="Arial" w:cs="Arial"/>
                <w:sz w:val="14"/>
                <w:szCs w:val="14"/>
              </w:rPr>
              <w:t>COMPLETED</w:t>
            </w:r>
          </w:p>
        </w:tc>
        <w:tc>
          <w:tcPr>
            <w:tcW w:w="270" w:type="dxa"/>
            <w:vMerge/>
            <w:tcBorders>
              <w:top w:val="nil"/>
              <w:left w:val="single" w:sz="6" w:space="0" w:color="000000"/>
              <w:bottom w:val="nil"/>
              <w:right w:val="single" w:sz="6" w:space="0" w:color="000000"/>
            </w:tcBorders>
            <w:vAlign w:val="bottom"/>
          </w:tcPr>
          <w:p w14:paraId="0AAAA7B6" w14:textId="77777777" w:rsidR="00C26C62" w:rsidRPr="00C26C62" w:rsidRDefault="00C26C62" w:rsidP="00C26C62">
            <w:pPr>
              <w:pStyle w:val="BodyText"/>
              <w:spacing w:before="80" w:after="20"/>
              <w:jc w:val="center"/>
              <w:rPr>
                <w:rFonts w:ascii="Arial" w:hAnsi="Arial" w:cs="Arial"/>
                <w:sz w:val="14"/>
                <w:szCs w:val="14"/>
              </w:rPr>
            </w:pPr>
          </w:p>
        </w:tc>
        <w:tc>
          <w:tcPr>
            <w:tcW w:w="1980" w:type="dxa"/>
            <w:gridSpan w:val="2"/>
            <w:tcBorders>
              <w:top w:val="single" w:sz="6" w:space="0" w:color="000000"/>
              <w:left w:val="single" w:sz="6" w:space="0" w:color="000000"/>
              <w:bottom w:val="single" w:sz="6" w:space="0" w:color="000000"/>
              <w:right w:val="nil"/>
            </w:tcBorders>
            <w:vAlign w:val="bottom"/>
          </w:tcPr>
          <w:p w14:paraId="4FF0A9D6"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NUMBER</w:t>
            </w:r>
            <w:r>
              <w:rPr>
                <w:rFonts w:ascii="Arial" w:hAnsi="Arial" w:cs="Arial"/>
                <w:sz w:val="14"/>
                <w:szCs w:val="14"/>
              </w:rPr>
              <w:br/>
            </w:r>
            <w:r w:rsidRPr="00C26C62">
              <w:rPr>
                <w:rFonts w:ascii="Arial" w:hAnsi="Arial" w:cs="Arial"/>
                <w:sz w:val="14"/>
                <w:szCs w:val="14"/>
              </w:rPr>
              <w:t>COMPLETED</w:t>
            </w:r>
          </w:p>
        </w:tc>
        <w:tc>
          <w:tcPr>
            <w:tcW w:w="90" w:type="dxa"/>
            <w:vMerge w:val="restart"/>
            <w:tcBorders>
              <w:top w:val="single" w:sz="6" w:space="0" w:color="000000"/>
              <w:left w:val="single" w:sz="6" w:space="0" w:color="000000"/>
              <w:bottom w:val="nil"/>
              <w:right w:val="single" w:sz="6" w:space="0" w:color="000000"/>
            </w:tcBorders>
            <w:vAlign w:val="bottom"/>
          </w:tcPr>
          <w:p w14:paraId="5EB063D6" w14:textId="77777777" w:rsidR="00C26C62" w:rsidRPr="00C26C62" w:rsidRDefault="00C26C62" w:rsidP="00C26C62">
            <w:pPr>
              <w:pStyle w:val="BodyText"/>
              <w:spacing w:before="80" w:after="20"/>
              <w:jc w:val="center"/>
              <w:rPr>
                <w:rFonts w:ascii="Arial" w:hAnsi="Arial" w:cs="Arial"/>
                <w:sz w:val="14"/>
                <w:szCs w:val="14"/>
              </w:rPr>
            </w:pPr>
          </w:p>
          <w:p w14:paraId="2FF2F491" w14:textId="77777777" w:rsidR="00C26C62" w:rsidRPr="00C26C62" w:rsidRDefault="00C26C62" w:rsidP="00C26C62">
            <w:pPr>
              <w:pStyle w:val="BodyText"/>
              <w:spacing w:before="80" w:after="20"/>
              <w:jc w:val="center"/>
              <w:rPr>
                <w:rFonts w:ascii="Arial" w:hAnsi="Arial" w:cs="Arial"/>
                <w:sz w:val="14"/>
                <w:szCs w:val="14"/>
              </w:rPr>
            </w:pPr>
          </w:p>
        </w:tc>
        <w:tc>
          <w:tcPr>
            <w:tcW w:w="1980" w:type="dxa"/>
            <w:gridSpan w:val="2"/>
            <w:tcBorders>
              <w:top w:val="single" w:sz="6" w:space="0" w:color="000000"/>
              <w:left w:val="single" w:sz="6" w:space="0" w:color="000000"/>
              <w:bottom w:val="single" w:sz="6" w:space="0" w:color="000000"/>
              <w:right w:val="single" w:sz="6" w:space="0" w:color="000000"/>
            </w:tcBorders>
            <w:vAlign w:val="bottom"/>
          </w:tcPr>
          <w:p w14:paraId="169D20C4" w14:textId="77777777" w:rsidR="00C26C62" w:rsidRPr="00C26C62" w:rsidRDefault="00C26C62" w:rsidP="00C26C62">
            <w:pPr>
              <w:pStyle w:val="BodyText"/>
              <w:spacing w:before="80" w:after="20"/>
              <w:jc w:val="center"/>
              <w:rPr>
                <w:rFonts w:ascii="Arial" w:hAnsi="Arial" w:cs="Arial"/>
                <w:sz w:val="14"/>
                <w:szCs w:val="14"/>
              </w:rPr>
            </w:pPr>
            <w:r>
              <w:rPr>
                <w:rFonts w:ascii="Arial" w:hAnsi="Arial" w:cs="Arial"/>
                <w:sz w:val="14"/>
                <w:szCs w:val="14"/>
              </w:rPr>
              <w:t>NUMBER</w:t>
            </w:r>
            <w:r>
              <w:rPr>
                <w:rFonts w:ascii="Arial" w:hAnsi="Arial" w:cs="Arial"/>
                <w:sz w:val="14"/>
                <w:szCs w:val="14"/>
              </w:rPr>
              <w:br/>
            </w:r>
            <w:r w:rsidRPr="00C26C62">
              <w:rPr>
                <w:rFonts w:ascii="Arial" w:hAnsi="Arial" w:cs="Arial"/>
                <w:sz w:val="14"/>
                <w:szCs w:val="14"/>
              </w:rPr>
              <w:t>NOTCOMPLETED</w:t>
            </w:r>
          </w:p>
        </w:tc>
      </w:tr>
      <w:tr w:rsidR="00C26C62" w:rsidRPr="00C26C62" w14:paraId="7FD15207" w14:textId="77777777" w:rsidTr="00065269">
        <w:trPr>
          <w:cantSplit/>
          <w:jc w:val="center"/>
        </w:trPr>
        <w:tc>
          <w:tcPr>
            <w:tcW w:w="900" w:type="dxa"/>
            <w:vMerge/>
            <w:tcBorders>
              <w:left w:val="single" w:sz="6" w:space="0" w:color="000000"/>
              <w:bottom w:val="double" w:sz="7" w:space="0" w:color="000000"/>
              <w:right w:val="single" w:sz="6" w:space="0" w:color="000000"/>
            </w:tcBorders>
            <w:vAlign w:val="bottom"/>
          </w:tcPr>
          <w:p w14:paraId="5B4A412C" w14:textId="77777777" w:rsidR="00C26C62" w:rsidRPr="00C26C62" w:rsidRDefault="00C26C62" w:rsidP="00C26C62">
            <w:pPr>
              <w:pStyle w:val="BodyText"/>
              <w:spacing w:before="80" w:after="20"/>
              <w:jc w:val="center"/>
              <w:rPr>
                <w:rFonts w:ascii="Arial" w:hAnsi="Arial" w:cs="Arial"/>
                <w:sz w:val="14"/>
                <w:szCs w:val="14"/>
              </w:rPr>
            </w:pPr>
          </w:p>
        </w:tc>
        <w:tc>
          <w:tcPr>
            <w:tcW w:w="900" w:type="dxa"/>
            <w:tcBorders>
              <w:top w:val="single" w:sz="6" w:space="0" w:color="000000"/>
              <w:left w:val="single" w:sz="6" w:space="0" w:color="000000"/>
              <w:bottom w:val="double" w:sz="7" w:space="0" w:color="000000"/>
              <w:right w:val="single" w:sz="6" w:space="0" w:color="000000"/>
            </w:tcBorders>
            <w:vAlign w:val="bottom"/>
          </w:tcPr>
          <w:p w14:paraId="4AB325E7"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PER CLUSTER</w:t>
            </w:r>
            <w:r>
              <w:rPr>
                <w:rFonts w:ascii="Arial" w:hAnsi="Arial" w:cs="Arial"/>
                <w:sz w:val="14"/>
                <w:szCs w:val="14"/>
              </w:rPr>
              <w:br/>
            </w:r>
            <w:r w:rsidRPr="00C26C62">
              <w:rPr>
                <w:rFonts w:ascii="Arial" w:hAnsi="Arial" w:cs="Arial"/>
                <w:sz w:val="14"/>
                <w:szCs w:val="14"/>
              </w:rPr>
              <w:t>(2)</w:t>
            </w:r>
          </w:p>
        </w:tc>
        <w:tc>
          <w:tcPr>
            <w:tcW w:w="1080" w:type="dxa"/>
            <w:tcBorders>
              <w:top w:val="single" w:sz="6" w:space="0" w:color="000000"/>
              <w:left w:val="single" w:sz="6" w:space="0" w:color="000000"/>
              <w:bottom w:val="double" w:sz="7" w:space="0" w:color="000000"/>
              <w:right w:val="single" w:sz="6" w:space="0" w:color="000000"/>
            </w:tcBorders>
            <w:vAlign w:val="bottom"/>
          </w:tcPr>
          <w:p w14:paraId="55C1DE7E"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CUMULATIVE</w:t>
            </w:r>
            <w:r>
              <w:rPr>
                <w:rFonts w:ascii="Arial" w:hAnsi="Arial" w:cs="Arial"/>
                <w:sz w:val="14"/>
                <w:szCs w:val="14"/>
              </w:rPr>
              <w:br/>
            </w:r>
            <w:r w:rsidRPr="00C26C62">
              <w:rPr>
                <w:rFonts w:ascii="Arial" w:hAnsi="Arial" w:cs="Arial"/>
                <w:sz w:val="14"/>
                <w:szCs w:val="14"/>
              </w:rPr>
              <w:t>(3)</w:t>
            </w:r>
          </w:p>
        </w:tc>
        <w:tc>
          <w:tcPr>
            <w:tcW w:w="90" w:type="dxa"/>
            <w:vMerge/>
            <w:tcBorders>
              <w:top w:val="nil"/>
              <w:left w:val="single" w:sz="6" w:space="0" w:color="000000"/>
              <w:bottom w:val="nil"/>
              <w:right w:val="single" w:sz="6" w:space="0" w:color="000000"/>
            </w:tcBorders>
            <w:vAlign w:val="bottom"/>
          </w:tcPr>
          <w:p w14:paraId="09815DDF" w14:textId="77777777" w:rsidR="00C26C62" w:rsidRPr="00C26C62" w:rsidRDefault="00C26C62" w:rsidP="00C26C62">
            <w:pPr>
              <w:pStyle w:val="BodyText"/>
              <w:spacing w:before="80" w:after="20"/>
              <w:jc w:val="center"/>
              <w:rPr>
                <w:rFonts w:ascii="Arial" w:hAnsi="Arial" w:cs="Arial"/>
                <w:sz w:val="14"/>
                <w:szCs w:val="14"/>
              </w:rPr>
            </w:pPr>
          </w:p>
        </w:tc>
        <w:tc>
          <w:tcPr>
            <w:tcW w:w="990" w:type="dxa"/>
            <w:tcBorders>
              <w:top w:val="single" w:sz="6" w:space="0" w:color="000000"/>
              <w:left w:val="single" w:sz="6" w:space="0" w:color="000000"/>
              <w:bottom w:val="double" w:sz="7" w:space="0" w:color="000000"/>
              <w:right w:val="single" w:sz="6" w:space="0" w:color="000000"/>
            </w:tcBorders>
            <w:vAlign w:val="bottom"/>
          </w:tcPr>
          <w:p w14:paraId="42FADC2C"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PER CLUSTER</w:t>
            </w:r>
            <w:r>
              <w:rPr>
                <w:rFonts w:ascii="Arial" w:hAnsi="Arial" w:cs="Arial"/>
                <w:sz w:val="14"/>
                <w:szCs w:val="14"/>
              </w:rPr>
              <w:br/>
            </w:r>
            <w:r w:rsidRPr="00C26C62">
              <w:rPr>
                <w:rFonts w:ascii="Arial" w:hAnsi="Arial" w:cs="Arial"/>
                <w:sz w:val="14"/>
                <w:szCs w:val="14"/>
              </w:rPr>
              <w:t>(4)</w:t>
            </w:r>
          </w:p>
        </w:tc>
        <w:tc>
          <w:tcPr>
            <w:tcW w:w="1080" w:type="dxa"/>
            <w:tcBorders>
              <w:top w:val="single" w:sz="6" w:space="0" w:color="000000"/>
              <w:left w:val="single" w:sz="6" w:space="0" w:color="000000"/>
              <w:bottom w:val="double" w:sz="7" w:space="0" w:color="000000"/>
              <w:right w:val="single" w:sz="6" w:space="0" w:color="000000"/>
            </w:tcBorders>
            <w:vAlign w:val="bottom"/>
          </w:tcPr>
          <w:p w14:paraId="2CDD6B9D"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CUMULATIVE</w:t>
            </w:r>
            <w:r>
              <w:rPr>
                <w:rFonts w:ascii="Arial" w:hAnsi="Arial" w:cs="Arial"/>
                <w:sz w:val="14"/>
                <w:szCs w:val="14"/>
              </w:rPr>
              <w:br/>
            </w:r>
            <w:r w:rsidRPr="00C26C62">
              <w:rPr>
                <w:rFonts w:ascii="Arial" w:hAnsi="Arial" w:cs="Arial"/>
                <w:sz w:val="14"/>
                <w:szCs w:val="14"/>
              </w:rPr>
              <w:t>(5)</w:t>
            </w:r>
          </w:p>
        </w:tc>
        <w:tc>
          <w:tcPr>
            <w:tcW w:w="270" w:type="dxa"/>
            <w:vMerge/>
            <w:tcBorders>
              <w:top w:val="nil"/>
              <w:left w:val="single" w:sz="6" w:space="0" w:color="000000"/>
              <w:bottom w:val="nil"/>
              <w:right w:val="single" w:sz="6" w:space="0" w:color="000000"/>
            </w:tcBorders>
            <w:vAlign w:val="bottom"/>
          </w:tcPr>
          <w:p w14:paraId="45762187" w14:textId="77777777" w:rsidR="00C26C62" w:rsidRPr="00C26C62" w:rsidRDefault="00C26C62" w:rsidP="00C26C62">
            <w:pPr>
              <w:pStyle w:val="BodyText"/>
              <w:spacing w:before="80" w:after="20"/>
              <w:jc w:val="center"/>
              <w:rPr>
                <w:rFonts w:ascii="Arial" w:hAnsi="Arial" w:cs="Arial"/>
                <w:sz w:val="14"/>
                <w:szCs w:val="14"/>
              </w:rPr>
            </w:pPr>
          </w:p>
        </w:tc>
        <w:tc>
          <w:tcPr>
            <w:tcW w:w="900" w:type="dxa"/>
            <w:tcBorders>
              <w:top w:val="single" w:sz="6" w:space="0" w:color="000000"/>
              <w:left w:val="single" w:sz="6" w:space="0" w:color="000000"/>
              <w:bottom w:val="double" w:sz="7" w:space="0" w:color="000000"/>
              <w:right w:val="single" w:sz="6" w:space="0" w:color="000000"/>
            </w:tcBorders>
            <w:vAlign w:val="bottom"/>
          </w:tcPr>
          <w:p w14:paraId="5FF11A6C"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PER CLUSTER</w:t>
            </w:r>
            <w:r>
              <w:rPr>
                <w:rFonts w:ascii="Arial" w:hAnsi="Arial" w:cs="Arial"/>
                <w:sz w:val="14"/>
                <w:szCs w:val="14"/>
              </w:rPr>
              <w:br/>
            </w:r>
            <w:r w:rsidRPr="00C26C62">
              <w:rPr>
                <w:rFonts w:ascii="Arial" w:hAnsi="Arial" w:cs="Arial"/>
                <w:sz w:val="14"/>
                <w:szCs w:val="14"/>
              </w:rPr>
              <w:t>(6)</w:t>
            </w:r>
          </w:p>
        </w:tc>
        <w:tc>
          <w:tcPr>
            <w:tcW w:w="1080" w:type="dxa"/>
            <w:tcBorders>
              <w:top w:val="single" w:sz="6" w:space="0" w:color="000000"/>
              <w:left w:val="single" w:sz="6" w:space="0" w:color="000000"/>
              <w:bottom w:val="double" w:sz="7" w:space="0" w:color="000000"/>
              <w:right w:val="single" w:sz="6" w:space="0" w:color="000000"/>
            </w:tcBorders>
            <w:vAlign w:val="bottom"/>
          </w:tcPr>
          <w:p w14:paraId="3F8F8E08"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CUMULATIVE</w:t>
            </w:r>
            <w:r>
              <w:rPr>
                <w:rFonts w:ascii="Arial" w:hAnsi="Arial" w:cs="Arial"/>
                <w:sz w:val="14"/>
                <w:szCs w:val="14"/>
              </w:rPr>
              <w:br/>
            </w:r>
            <w:r w:rsidRPr="00C26C62">
              <w:rPr>
                <w:rFonts w:ascii="Arial" w:hAnsi="Arial" w:cs="Arial"/>
                <w:sz w:val="14"/>
                <w:szCs w:val="14"/>
              </w:rPr>
              <w:t>(7)</w:t>
            </w:r>
          </w:p>
        </w:tc>
        <w:tc>
          <w:tcPr>
            <w:tcW w:w="90" w:type="dxa"/>
            <w:vMerge/>
            <w:tcBorders>
              <w:top w:val="nil"/>
              <w:left w:val="single" w:sz="6" w:space="0" w:color="000000"/>
              <w:bottom w:val="nil"/>
              <w:right w:val="single" w:sz="6" w:space="0" w:color="000000"/>
            </w:tcBorders>
            <w:vAlign w:val="bottom"/>
          </w:tcPr>
          <w:p w14:paraId="014898DC" w14:textId="77777777" w:rsidR="00C26C62" w:rsidRPr="00C26C62" w:rsidRDefault="00C26C62" w:rsidP="00C26C62">
            <w:pPr>
              <w:pStyle w:val="BodyText"/>
              <w:spacing w:before="80" w:after="20"/>
              <w:jc w:val="center"/>
              <w:rPr>
                <w:rFonts w:ascii="Arial" w:hAnsi="Arial" w:cs="Arial"/>
                <w:sz w:val="14"/>
                <w:szCs w:val="14"/>
              </w:rPr>
            </w:pPr>
          </w:p>
        </w:tc>
        <w:tc>
          <w:tcPr>
            <w:tcW w:w="900" w:type="dxa"/>
            <w:tcBorders>
              <w:top w:val="single" w:sz="6" w:space="0" w:color="000000"/>
              <w:left w:val="single" w:sz="6" w:space="0" w:color="000000"/>
              <w:bottom w:val="double" w:sz="7" w:space="0" w:color="000000"/>
              <w:right w:val="single" w:sz="6" w:space="0" w:color="000000"/>
            </w:tcBorders>
            <w:vAlign w:val="bottom"/>
          </w:tcPr>
          <w:p w14:paraId="591CDC21"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PER CLUSTER</w:t>
            </w:r>
            <w:r>
              <w:rPr>
                <w:rFonts w:ascii="Arial" w:hAnsi="Arial" w:cs="Arial"/>
                <w:sz w:val="14"/>
                <w:szCs w:val="14"/>
              </w:rPr>
              <w:br/>
            </w:r>
            <w:r w:rsidRPr="00C26C62">
              <w:rPr>
                <w:rFonts w:ascii="Arial" w:hAnsi="Arial" w:cs="Arial"/>
                <w:sz w:val="14"/>
                <w:szCs w:val="14"/>
              </w:rPr>
              <w:t>(8)</w:t>
            </w:r>
          </w:p>
        </w:tc>
        <w:tc>
          <w:tcPr>
            <w:tcW w:w="1080" w:type="dxa"/>
            <w:tcBorders>
              <w:top w:val="single" w:sz="6" w:space="0" w:color="000000"/>
              <w:left w:val="single" w:sz="6" w:space="0" w:color="000000"/>
              <w:bottom w:val="double" w:sz="7" w:space="0" w:color="000000"/>
              <w:right w:val="single" w:sz="6" w:space="0" w:color="000000"/>
            </w:tcBorders>
            <w:vAlign w:val="bottom"/>
          </w:tcPr>
          <w:p w14:paraId="4335BE46" w14:textId="77777777" w:rsidR="00C26C62" w:rsidRPr="00C26C62" w:rsidRDefault="00C26C62" w:rsidP="00C26C62">
            <w:pPr>
              <w:pStyle w:val="BodyText"/>
              <w:spacing w:before="80" w:after="20"/>
              <w:jc w:val="center"/>
              <w:rPr>
                <w:rFonts w:ascii="Arial" w:hAnsi="Arial" w:cs="Arial"/>
                <w:sz w:val="14"/>
                <w:szCs w:val="14"/>
              </w:rPr>
            </w:pPr>
            <w:r w:rsidRPr="00C26C62">
              <w:rPr>
                <w:rFonts w:ascii="Arial" w:hAnsi="Arial" w:cs="Arial"/>
                <w:sz w:val="14"/>
                <w:szCs w:val="14"/>
              </w:rPr>
              <w:t>CUMULATIVE</w:t>
            </w:r>
            <w:r>
              <w:rPr>
                <w:rFonts w:ascii="Arial" w:hAnsi="Arial" w:cs="Arial"/>
                <w:sz w:val="14"/>
                <w:szCs w:val="14"/>
              </w:rPr>
              <w:br/>
            </w:r>
            <w:r w:rsidRPr="00C26C62">
              <w:rPr>
                <w:rFonts w:ascii="Arial" w:hAnsi="Arial" w:cs="Arial"/>
                <w:sz w:val="14"/>
                <w:szCs w:val="14"/>
              </w:rPr>
              <w:t>(9)</w:t>
            </w:r>
          </w:p>
        </w:tc>
      </w:tr>
      <w:tr w:rsidR="00997751" w:rsidRPr="00C26C62" w14:paraId="4A8593BB"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1C44C524"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54BAD74"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shd w:val="pct40" w:color="000000" w:fill="FFFFFF"/>
            <w:vAlign w:val="bottom"/>
          </w:tcPr>
          <w:p w14:paraId="1349F789"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17AA05AF"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70A8C5EA"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shd w:val="pct40" w:color="000000" w:fill="FFFFFF"/>
            <w:vAlign w:val="bottom"/>
          </w:tcPr>
          <w:p w14:paraId="15BD9CD1"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2635CCA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8F9DF03"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shd w:val="pct40" w:color="000000" w:fill="FFFFFF"/>
            <w:vAlign w:val="bottom"/>
          </w:tcPr>
          <w:p w14:paraId="24ED71F3"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4439347E"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619FAEF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shd w:val="pct40" w:color="000000" w:fill="FFFFFF"/>
            <w:vAlign w:val="bottom"/>
          </w:tcPr>
          <w:p w14:paraId="46086132"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72F1192A"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01813B3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5CA3F84"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AF3992C"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E4819B4"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F0EFDB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D28EC23"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55F7E88F"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2A19AE1"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CBF76EA"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4841CC4B"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F47388F"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A517B3A"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039F8911"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265F49D5"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30A047A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FEA5C6A"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2CE81A90"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F4FC7C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2B0D3E0"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24BCE808"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E1E427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9E8949D"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1A9A2CAB"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7B0699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5CFE561"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392CCBC4"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1A5A07F3"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0AEFC6A7"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BA4B230"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685493C8"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0FB65047"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032677E"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08B9335B"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3F3D0B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B9B188E"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0809E724"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EF504C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8C42E31"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4CC572C9"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0692005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A24A15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A4D565F"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63F77252"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6E99EA3"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B77ADCD"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6953827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3C0E5C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A3BAEE6"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EB1A2D1"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3FC01008"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633D028"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505CF615"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4DD16435"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4FE2143"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44F09A4"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731AD9E"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7DE8CD2"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FCD2909"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3CAC0274"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DE70138"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2269C76"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6E4D098C"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C741FE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DF94F1E"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42288CEA"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195968B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612C2DF"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8CA93B1"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E90CD5C"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4231704"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136D110"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0EFF4023"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14C32B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3427292"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73207A7"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55C8FD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B074D2D"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78944882"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28B2D77C"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00167CA"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0F7B5FC"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A0D32EE"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76798A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C57E27C"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62988224"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0FC589C7"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84363F2"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C5E0DC9"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F43ADCF"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26FDD93"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3D269280"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6BAEA9F2"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6BA9988"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FA0D08B"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76D520B"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77F138E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C20C5A3"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104B089C"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9960F08"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CCB6EE2"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2369D129"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D89CB84"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A515495"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394AFE4F"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0BCEFF1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F1CA684"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92CE049"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9A50B30"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0BAB12E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D00A898"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5D509B0B"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858EE4D"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6BB031A"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4F72AB20"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D1BCAAE"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E3B702B"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48BCB603"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0D0AEAA1"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6D7D25D"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0AE3C9C"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47580C35"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17D9177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E64D06B"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7C9C8391"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B7044B1"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D080D3F"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8F106A5"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198E333"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150EDB9"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12FB252E"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0A9F68D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08581C2"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CCFA2CE"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04A57C93"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BA8CEAB"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60D69F5"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7BA6D529"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A4C7B28"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31D91B5"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506BC75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1CB0E6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5F3546F"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245544C7"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47CE1D1E"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93FE5B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35C3A7B"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43C3F78"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65BE70A"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EBB3BA1"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7FEB76E3"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073CD5C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3E2221D"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55437ED0"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964C7F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A57C60A"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24EE683F"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763C4348"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00EE1BD1"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9ADE1BD"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2EB9EE13"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DEF08C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62F69EB"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23FF30BE"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0FFDB0B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271C942"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2429BDB"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061E0D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5FBB8D5"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2AB8D8CC"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6921FA72"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791E52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3108E57"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D316789"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B5DDAFE"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AA73597"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4BBFAA50"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2F58B58"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0EF5EFF"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2A1C4709"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9DDFB6A"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402CE7F"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46195EF3"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1061CAE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2B29E2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969C62F"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19E4E3A0"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7CFD2FD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8212639"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4AC40763"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D5C410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73757C6"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612F238A"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68735273"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B2F0681"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697C0BEA"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565C732F"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33BBA2E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0661133"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26AEA6B9"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153ECED7"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591DA76"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677697D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BACDF9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2096ED4"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EED9AD8"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C5A5CE2"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1AA333A"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0809625F"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56E1F3A9"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354D8A9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AC98CED"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21305F67"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7C8BD4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B11EB83"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0984EC91"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B74205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1095CC8"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1F3940D2"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2787BC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3323434"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6049D717"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6B0F81D1"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CF42EAE"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EAF9783"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41544F50"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A7377EB"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ACC53A1"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2BB1187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4053473"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6B9ECBB"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5BB8A50"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36B60AB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0C6A8E4"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35AF3878"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0BCD8A44"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673E09C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209DE2D"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5F9D37BE"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D70543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95C3DF7"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72C20119"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7B10A28"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DDF4D8F"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AAF6D84"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370969D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F2E7E46"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425550A9"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1E1622F2"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2475F1A"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7184356"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18DBFA62"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A2147A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9C6F1DD"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6039927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BB4975B"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A1F3368"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1A04033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6FBEDC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9DDF038"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5FE71B3D"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5E0445B3"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64F2C9DA"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136AAA1"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93CB4AF"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8EC816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42C3DFA"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4052948F"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3B1A0BA4"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13D5650"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59251CB1"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FCAA636"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C5765BF"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34902C1A"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400CDE9C"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8C4CC48"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40DDB62E"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14A2DC41"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6E85F6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BA12904"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50AF718B"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5A3BB5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556A3EA"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07DB218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CA2D40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DACADB2"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11CB9FEE"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19F8C241"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7741052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46FF606"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263E0F09"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35D3915B"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07C15AC"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0358112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649691FB"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F6B2658"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4CAAE7D8"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38D164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69C35DF"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28783D21"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4BC320D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7D088FE"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6242F6C"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253C1016"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0C41EB4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57EB7049"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7E3F7F86"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650C442B"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2A015A4"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26AFD41"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0D82AE29"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96024FF"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5B15EDBC"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27CDE372"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09B58B1"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2A654B2"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420BF4B3"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FB74E2B"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63EC1FB"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00A4856A"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29EF512"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72C8AE8"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32D9C3A5"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673350DA"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36B1B913"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1CBAFF75"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734E2B59"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18E1DE4F"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C1A429C"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067A2036"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16325A50"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24BF665D"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5DC6B335"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2AD5E5A7"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6AD7F2A2"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79842F2D"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F12DB24"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716DCF6A" w14:textId="77777777" w:rsidR="00997751" w:rsidRPr="00C26C62" w:rsidRDefault="00997751" w:rsidP="00C26C62">
            <w:pPr>
              <w:pStyle w:val="BodyText"/>
              <w:spacing w:before="80" w:after="80"/>
              <w:jc w:val="center"/>
              <w:rPr>
                <w:rFonts w:ascii="Arial" w:hAnsi="Arial" w:cs="Arial"/>
                <w:sz w:val="14"/>
                <w:szCs w:val="14"/>
              </w:rPr>
            </w:pPr>
          </w:p>
        </w:tc>
      </w:tr>
      <w:tr w:rsidR="00997751" w:rsidRPr="00C26C62" w14:paraId="42223946" w14:textId="77777777" w:rsidTr="00065269">
        <w:trPr>
          <w:cantSplit/>
          <w:jc w:val="center"/>
        </w:trPr>
        <w:tc>
          <w:tcPr>
            <w:tcW w:w="900" w:type="dxa"/>
            <w:tcBorders>
              <w:top w:val="single" w:sz="6" w:space="0" w:color="000000"/>
              <w:left w:val="single" w:sz="6" w:space="0" w:color="000000"/>
              <w:bottom w:val="single" w:sz="6" w:space="0" w:color="000000"/>
              <w:right w:val="single" w:sz="6" w:space="0" w:color="000000"/>
            </w:tcBorders>
            <w:vAlign w:val="bottom"/>
          </w:tcPr>
          <w:p w14:paraId="4CE6FF59"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54DEDCFC"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04D09FB8"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528C0619" w14:textId="77777777" w:rsidR="00997751" w:rsidRPr="00C26C62" w:rsidRDefault="00997751" w:rsidP="00C26C62">
            <w:pPr>
              <w:pStyle w:val="BodyText"/>
              <w:spacing w:before="80" w:after="80"/>
              <w:jc w:val="center"/>
              <w:rPr>
                <w:rFonts w:ascii="Arial" w:hAnsi="Arial" w:cs="Arial"/>
                <w:sz w:val="14"/>
                <w:szCs w:val="14"/>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0D2C605"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1039EF6" w14:textId="77777777" w:rsidR="00997751" w:rsidRPr="00C26C62" w:rsidRDefault="00997751" w:rsidP="00C26C62">
            <w:pPr>
              <w:pStyle w:val="BodyText"/>
              <w:spacing w:before="80" w:after="80"/>
              <w:jc w:val="center"/>
              <w:rPr>
                <w:rFonts w:ascii="Arial" w:hAnsi="Arial" w:cs="Arial"/>
                <w:sz w:val="14"/>
                <w:szCs w:val="14"/>
              </w:rPr>
            </w:pPr>
          </w:p>
        </w:tc>
        <w:tc>
          <w:tcPr>
            <w:tcW w:w="270" w:type="dxa"/>
            <w:vMerge/>
            <w:tcBorders>
              <w:top w:val="nil"/>
              <w:left w:val="single" w:sz="6" w:space="0" w:color="000000"/>
              <w:bottom w:val="nil"/>
              <w:right w:val="single" w:sz="6" w:space="0" w:color="000000"/>
            </w:tcBorders>
            <w:vAlign w:val="bottom"/>
          </w:tcPr>
          <w:p w14:paraId="52F6017B"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42A3BBC7"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E6790F2" w14:textId="77777777" w:rsidR="00997751" w:rsidRPr="00C26C62" w:rsidRDefault="00997751" w:rsidP="00C26C62">
            <w:pPr>
              <w:pStyle w:val="BodyText"/>
              <w:spacing w:before="80" w:after="80"/>
              <w:jc w:val="center"/>
              <w:rPr>
                <w:rFonts w:ascii="Arial" w:hAnsi="Arial" w:cs="Arial"/>
                <w:sz w:val="14"/>
                <w:szCs w:val="14"/>
              </w:rPr>
            </w:pPr>
          </w:p>
        </w:tc>
        <w:tc>
          <w:tcPr>
            <w:tcW w:w="90" w:type="dxa"/>
            <w:vMerge/>
            <w:tcBorders>
              <w:top w:val="nil"/>
              <w:left w:val="single" w:sz="6" w:space="0" w:color="000000"/>
              <w:bottom w:val="nil"/>
              <w:right w:val="single" w:sz="6" w:space="0" w:color="000000"/>
            </w:tcBorders>
            <w:vAlign w:val="bottom"/>
          </w:tcPr>
          <w:p w14:paraId="06304A9E" w14:textId="77777777" w:rsidR="00997751" w:rsidRPr="00C26C62" w:rsidRDefault="00997751" w:rsidP="00C26C62">
            <w:pPr>
              <w:pStyle w:val="BodyText"/>
              <w:spacing w:before="80" w:after="80"/>
              <w:jc w:val="center"/>
              <w:rPr>
                <w:rFonts w:ascii="Arial" w:hAnsi="Arial" w:cs="Arial"/>
                <w:sz w:val="14"/>
                <w:szCs w:val="14"/>
              </w:rPr>
            </w:pPr>
          </w:p>
        </w:tc>
        <w:tc>
          <w:tcPr>
            <w:tcW w:w="900" w:type="dxa"/>
            <w:tcBorders>
              <w:top w:val="single" w:sz="6" w:space="0" w:color="000000"/>
              <w:left w:val="single" w:sz="6" w:space="0" w:color="000000"/>
              <w:bottom w:val="single" w:sz="6" w:space="0" w:color="000000"/>
              <w:right w:val="single" w:sz="6" w:space="0" w:color="000000"/>
            </w:tcBorders>
            <w:vAlign w:val="bottom"/>
          </w:tcPr>
          <w:p w14:paraId="05AB3371" w14:textId="77777777" w:rsidR="00997751" w:rsidRPr="00C26C62" w:rsidRDefault="00997751" w:rsidP="00C26C62">
            <w:pPr>
              <w:pStyle w:val="BodyText"/>
              <w:spacing w:before="80" w:after="80"/>
              <w:jc w:val="center"/>
              <w:rPr>
                <w:rFonts w:ascii="Arial" w:hAnsi="Arial" w:cs="Arial"/>
                <w:sz w:val="14"/>
                <w:szCs w:val="14"/>
              </w:rPr>
            </w:pPr>
          </w:p>
        </w:tc>
        <w:tc>
          <w:tcPr>
            <w:tcW w:w="1080" w:type="dxa"/>
            <w:tcBorders>
              <w:top w:val="single" w:sz="6" w:space="0" w:color="000000"/>
              <w:left w:val="single" w:sz="6" w:space="0" w:color="000000"/>
              <w:bottom w:val="single" w:sz="6" w:space="0" w:color="000000"/>
              <w:right w:val="single" w:sz="6" w:space="0" w:color="000000"/>
            </w:tcBorders>
            <w:vAlign w:val="bottom"/>
          </w:tcPr>
          <w:p w14:paraId="13E137B1" w14:textId="77777777" w:rsidR="00997751" w:rsidRPr="00C26C62" w:rsidRDefault="00997751" w:rsidP="00C26C62">
            <w:pPr>
              <w:pStyle w:val="BodyText"/>
              <w:spacing w:before="80" w:after="80"/>
              <w:jc w:val="center"/>
              <w:rPr>
                <w:rFonts w:ascii="Arial" w:hAnsi="Arial" w:cs="Arial"/>
                <w:sz w:val="14"/>
                <w:szCs w:val="14"/>
              </w:rPr>
            </w:pPr>
          </w:p>
        </w:tc>
      </w:tr>
    </w:tbl>
    <w:p w14:paraId="33195607" w14:textId="77777777" w:rsidR="00997751" w:rsidRPr="00891BED" w:rsidRDefault="00997751" w:rsidP="0025040F">
      <w:pPr>
        <w:pStyle w:val="BodyText"/>
      </w:pPr>
    </w:p>
    <w:sectPr w:rsidR="00997751" w:rsidRPr="00891BED" w:rsidSect="006E0413">
      <w:footerReference w:type="even" r:id="rId26"/>
      <w:footerReference w:type="default" r:id="rId27"/>
      <w:endnotePr>
        <w:numFmt w:val="decimal"/>
      </w:endnotePr>
      <w:pgSz w:w="12240" w:h="15840" w:code="1"/>
      <w:pgMar w:top="1440" w:right="1440" w:bottom="1440"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A04" w14:textId="77777777" w:rsidR="003C2722" w:rsidRDefault="003C2722">
      <w:r>
        <w:separator/>
      </w:r>
    </w:p>
  </w:endnote>
  <w:endnote w:type="continuationSeparator" w:id="0">
    <w:p w14:paraId="551D5CDF" w14:textId="77777777" w:rsidR="003C2722" w:rsidRDefault="003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F49A6" w14:textId="77777777" w:rsidR="003C2722" w:rsidRDefault="003C2722" w:rsidP="00EF48FC">
    <w:pPr>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7FBE" w14:textId="77777777" w:rsidR="003C2722" w:rsidRDefault="003C2722" w:rsidP="002B71C6">
    <w:pPr>
      <w:pStyle w:val="Footer"/>
      <w:jc w:val="center"/>
      <w:rPr>
        <w:sz w:val="22"/>
      </w:rPr>
    </w:pPr>
    <w:r>
      <w:fldChar w:fldCharType="begin"/>
    </w:r>
    <w:r>
      <w:instrText xml:space="preserve">PAGE </w:instrText>
    </w:r>
    <w:r>
      <w:fldChar w:fldCharType="separate"/>
    </w:r>
    <w:r w:rsidR="007B49D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A09A" w14:textId="77777777" w:rsidR="003C2722" w:rsidRDefault="003C27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6A1DAB" w14:textId="77777777" w:rsidR="003C2722" w:rsidRDefault="003C272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D7583" w14:textId="77777777" w:rsidR="003C2722" w:rsidRDefault="003C272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DB81" w14:textId="77777777" w:rsidR="003C2722" w:rsidRDefault="003C27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60CD49" w14:textId="77777777" w:rsidR="003C2722" w:rsidRDefault="003C272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96C76" w14:textId="77777777" w:rsidR="003C2722" w:rsidRDefault="003C27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C7C2D" w14:textId="77777777" w:rsidR="003C2722" w:rsidRDefault="003C2722" w:rsidP="006E0413">
      <w:pPr>
        <w:spacing w:after="0"/>
      </w:pPr>
      <w:r>
        <w:separator/>
      </w:r>
    </w:p>
  </w:footnote>
  <w:footnote w:type="continuationSeparator" w:id="0">
    <w:p w14:paraId="7D658AE6" w14:textId="77777777" w:rsidR="003C2722" w:rsidRDefault="003C2722">
      <w:r>
        <w:continuationSeparator/>
      </w:r>
    </w:p>
  </w:footnote>
  <w:footnote w:id="1">
    <w:p w14:paraId="4E727AA9" w14:textId="4AD66918" w:rsidR="003C2722" w:rsidRPr="006E0413" w:rsidRDefault="003C2722" w:rsidP="006E0413">
      <w:pPr>
        <w:pStyle w:val="FootnoteText"/>
      </w:pPr>
      <w:r w:rsidRPr="006E0413">
        <w:rPr>
          <w:vertAlign w:val="superscript"/>
        </w:rPr>
        <w:footnoteRef/>
      </w:r>
      <w:r w:rsidRPr="006E0413">
        <w:t> Text in brackets [   ] is to be modified on a country-specific basis. This manual was written assuming fieldwork will be conducted in 201</w:t>
      </w:r>
      <w:r>
        <w:t>5</w:t>
      </w:r>
      <w:r w:rsidRPr="006E0413">
        <w:t>; appropriate changes will have to be made when fieldwork is to be conducted at a later date.</w:t>
      </w:r>
    </w:p>
  </w:footnote>
  <w:footnote w:id="2">
    <w:p w14:paraId="18D88A07" w14:textId="40F2D835" w:rsidR="003C2722" w:rsidRPr="00C92AFE" w:rsidRDefault="003C2722" w:rsidP="006E0413">
      <w:pPr>
        <w:pStyle w:val="FootnoteText"/>
        <w:rPr>
          <w:spacing w:val="-2"/>
        </w:rPr>
      </w:pPr>
      <w:r w:rsidRPr="00C92AFE">
        <w:rPr>
          <w:spacing w:val="-2"/>
          <w:vertAlign w:val="superscript"/>
        </w:rPr>
        <w:footnoteRef/>
      </w:r>
      <w:r w:rsidRPr="00C92AFE">
        <w:rPr>
          <w:spacing w:val="-2"/>
        </w:rPr>
        <w:t> In countries where data are collected using PDAs</w:t>
      </w:r>
      <w:r>
        <w:rPr>
          <w:spacing w:val="-2"/>
        </w:rPr>
        <w:t>/tablets</w:t>
      </w:r>
      <w:r w:rsidRPr="00C92AFE">
        <w:rPr>
          <w:spacing w:val="-2"/>
        </w:rPr>
        <w:t>, instructions on sending information to the head office will need to be modified.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F9CE0C4"/>
    <w:lvl w:ilvl="0">
      <w:start w:val="1"/>
      <w:numFmt w:val="decimal"/>
      <w:pStyle w:val="ListNumber3"/>
      <w:lvlText w:val="%1."/>
      <w:lvlJc w:val="left"/>
      <w:pPr>
        <w:tabs>
          <w:tab w:val="num" w:pos="1080"/>
        </w:tabs>
        <w:ind w:left="1080" w:hanging="360"/>
      </w:pPr>
    </w:lvl>
  </w:abstractNum>
  <w:abstractNum w:abstractNumId="1" w15:restartNumberingAfterBreak="0">
    <w:nsid w:val="FFFFFF82"/>
    <w:multiLevelType w:val="singleLevel"/>
    <w:tmpl w:val="4F90A0F4"/>
    <w:lvl w:ilvl="0">
      <w:start w:val="1"/>
      <w:numFmt w:val="bullet"/>
      <w:pStyle w:val="ListBullet3"/>
      <w:lvlText w:val=""/>
      <w:lvlJc w:val="left"/>
      <w:pPr>
        <w:tabs>
          <w:tab w:val="num" w:pos="1080"/>
        </w:tabs>
        <w:ind w:left="1080" w:hanging="360"/>
      </w:pPr>
      <w:rPr>
        <w:rFonts w:ascii="Symbol" w:hAnsi="Symbol" w:hint="default"/>
        <w:sz w:val="20"/>
        <w:szCs w:val="20"/>
      </w:rPr>
    </w:lvl>
  </w:abstractNum>
  <w:abstractNum w:abstractNumId="2" w15:restartNumberingAfterBreak="0">
    <w:nsid w:val="FFFFFF88"/>
    <w:multiLevelType w:val="singleLevel"/>
    <w:tmpl w:val="342E4A6A"/>
    <w:lvl w:ilvl="0">
      <w:start w:val="1"/>
      <w:numFmt w:val="decimal"/>
      <w:pStyle w:val="ListNumber"/>
      <w:lvlText w:val="%1."/>
      <w:lvlJc w:val="left"/>
      <w:pPr>
        <w:tabs>
          <w:tab w:val="num" w:pos="1080"/>
        </w:tabs>
        <w:ind w:left="1080" w:hanging="360"/>
      </w:pPr>
    </w:lvl>
  </w:abstractNum>
  <w:abstractNum w:abstractNumId="3" w15:restartNumberingAfterBreak="0">
    <w:nsid w:val="FFFFFF89"/>
    <w:multiLevelType w:val="singleLevel"/>
    <w:tmpl w:val="43D4674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6C5665"/>
    <w:multiLevelType w:val="hybridMultilevel"/>
    <w:tmpl w:val="7138D034"/>
    <w:lvl w:ilvl="0" w:tplc="CD06D710">
      <w:start w:val="1"/>
      <w:numFmt w:val="lowerRoman"/>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E709A"/>
    <w:multiLevelType w:val="hybridMultilevel"/>
    <w:tmpl w:val="B8A28CD8"/>
    <w:lvl w:ilvl="0" w:tplc="1EB0AE48">
      <w:start w:val="1"/>
      <w:numFmt w:val="decimal"/>
      <w:pStyle w:val="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4278C"/>
    <w:multiLevelType w:val="hybridMultilevel"/>
    <w:tmpl w:val="E13E9BC4"/>
    <w:lvl w:ilvl="0" w:tplc="2DF213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B349E6"/>
    <w:multiLevelType w:val="hybridMultilevel"/>
    <w:tmpl w:val="99500F46"/>
    <w:lvl w:ilvl="0" w:tplc="530454BE">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D174A"/>
    <w:multiLevelType w:val="hybridMultilevel"/>
    <w:tmpl w:val="7CF08812"/>
    <w:lvl w:ilvl="0" w:tplc="7B96BC6A">
      <w:start w:val="1"/>
      <w:numFmt w:val="lowerLetter"/>
      <w:pStyle w:val="List"/>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C1744"/>
    <w:multiLevelType w:val="hybridMultilevel"/>
    <w:tmpl w:val="F768D186"/>
    <w:lvl w:ilvl="0" w:tplc="8A1498C4">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15991"/>
    <w:multiLevelType w:val="hybridMultilevel"/>
    <w:tmpl w:val="D5CE00BE"/>
    <w:lvl w:ilvl="0" w:tplc="A780883C">
      <w:start w:val="1"/>
      <w:numFmt w:val="bullet"/>
      <w:lvlText w:val=""/>
      <w:lvlJc w:val="left"/>
      <w:pPr>
        <w:tabs>
          <w:tab w:val="num" w:pos="1440"/>
        </w:tabs>
        <w:ind w:left="1440" w:hanging="360"/>
      </w:pPr>
      <w:rPr>
        <w:rFonts w:ascii="Symbol" w:hAnsi="Symbol" w:hint="default"/>
        <w:sz w:val="24"/>
        <w:szCs w:val="24"/>
      </w:rPr>
    </w:lvl>
    <w:lvl w:ilvl="1" w:tplc="891A50D0">
      <w:start w:val="4"/>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E526A9D2">
      <w:start w:val="1"/>
      <w:numFmt w:val="lowerLetter"/>
      <w:lvlText w:val="%4)"/>
      <w:lvlJc w:val="left"/>
      <w:pPr>
        <w:tabs>
          <w:tab w:val="num" w:pos="1080"/>
        </w:tabs>
        <w:ind w:left="1080" w:hanging="360"/>
      </w:pPr>
      <w:rPr>
        <w:rFonts w:ascii="Arial" w:hAnsi="Arial" w:cs="Arial" w:hint="default"/>
        <w:b w:val="0"/>
        <w:i w:val="0"/>
        <w:sz w:val="22"/>
        <w:szCs w:val="22"/>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320011"/>
    <w:multiLevelType w:val="hybridMultilevel"/>
    <w:tmpl w:val="52A60BE8"/>
    <w:lvl w:ilvl="0" w:tplc="42BEE2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9"/>
  </w:num>
  <w:num w:numId="5">
    <w:abstractNumId w:val="1"/>
  </w:num>
  <w:num w:numId="6">
    <w:abstractNumId w:val="2"/>
  </w:num>
  <w:num w:numId="7">
    <w:abstractNumId w:val="4"/>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8"/>
    <w:lvlOverride w:ilvl="0">
      <w:startOverride w:val="1"/>
    </w:lvlOverride>
  </w:num>
  <w:num w:numId="34">
    <w:abstractNumId w:val="7"/>
  </w:num>
  <w:num w:numId="35">
    <w:abstractNumId w:val="6"/>
  </w:num>
  <w:num w:numId="36">
    <w:abstractNumId w:val="11"/>
  </w:num>
  <w:num w:numId="37">
    <w:abstractNumId w:val="10"/>
  </w:num>
  <w:num w:numId="38">
    <w:abstractNumId w:val="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51"/>
    <w:rsid w:val="00004F06"/>
    <w:rsid w:val="000161BA"/>
    <w:rsid w:val="00052836"/>
    <w:rsid w:val="00053096"/>
    <w:rsid w:val="000538DE"/>
    <w:rsid w:val="000628BC"/>
    <w:rsid w:val="00065269"/>
    <w:rsid w:val="00090E82"/>
    <w:rsid w:val="000A15E6"/>
    <w:rsid w:val="000A2DAD"/>
    <w:rsid w:val="000A6471"/>
    <w:rsid w:val="000B6736"/>
    <w:rsid w:val="000E4A8E"/>
    <w:rsid w:val="00125C17"/>
    <w:rsid w:val="001262F3"/>
    <w:rsid w:val="00133335"/>
    <w:rsid w:val="001424B5"/>
    <w:rsid w:val="001460F5"/>
    <w:rsid w:val="001636DE"/>
    <w:rsid w:val="00176E88"/>
    <w:rsid w:val="0019396A"/>
    <w:rsid w:val="001A65AE"/>
    <w:rsid w:val="002104D2"/>
    <w:rsid w:val="00210A4E"/>
    <w:rsid w:val="00211DC8"/>
    <w:rsid w:val="002254C8"/>
    <w:rsid w:val="002265A3"/>
    <w:rsid w:val="002360CD"/>
    <w:rsid w:val="00241D86"/>
    <w:rsid w:val="0025040F"/>
    <w:rsid w:val="00263858"/>
    <w:rsid w:val="002922D4"/>
    <w:rsid w:val="002B71C6"/>
    <w:rsid w:val="002C41C8"/>
    <w:rsid w:val="002F78ED"/>
    <w:rsid w:val="0031632C"/>
    <w:rsid w:val="003231B5"/>
    <w:rsid w:val="00325505"/>
    <w:rsid w:val="00335275"/>
    <w:rsid w:val="00355A1C"/>
    <w:rsid w:val="0036047F"/>
    <w:rsid w:val="00374F0A"/>
    <w:rsid w:val="003945FF"/>
    <w:rsid w:val="00396375"/>
    <w:rsid w:val="003A2B56"/>
    <w:rsid w:val="003C2722"/>
    <w:rsid w:val="003D1B74"/>
    <w:rsid w:val="003E0293"/>
    <w:rsid w:val="003E6986"/>
    <w:rsid w:val="003E78F4"/>
    <w:rsid w:val="00411A7B"/>
    <w:rsid w:val="004149AF"/>
    <w:rsid w:val="00417D49"/>
    <w:rsid w:val="0043538F"/>
    <w:rsid w:val="00436844"/>
    <w:rsid w:val="00446C06"/>
    <w:rsid w:val="00474EC6"/>
    <w:rsid w:val="00481453"/>
    <w:rsid w:val="00482369"/>
    <w:rsid w:val="00492A78"/>
    <w:rsid w:val="0049365A"/>
    <w:rsid w:val="004A76E4"/>
    <w:rsid w:val="004B6622"/>
    <w:rsid w:val="004B6E92"/>
    <w:rsid w:val="004B6FCD"/>
    <w:rsid w:val="004C09CC"/>
    <w:rsid w:val="004C7739"/>
    <w:rsid w:val="004D3A1C"/>
    <w:rsid w:val="004E1D8D"/>
    <w:rsid w:val="004F4B84"/>
    <w:rsid w:val="005203B6"/>
    <w:rsid w:val="00530CD9"/>
    <w:rsid w:val="00535CF5"/>
    <w:rsid w:val="00561124"/>
    <w:rsid w:val="00570C82"/>
    <w:rsid w:val="00581692"/>
    <w:rsid w:val="00584B40"/>
    <w:rsid w:val="00587DEF"/>
    <w:rsid w:val="00590BE5"/>
    <w:rsid w:val="005A187B"/>
    <w:rsid w:val="005B4856"/>
    <w:rsid w:val="005F6FB5"/>
    <w:rsid w:val="0061691E"/>
    <w:rsid w:val="00617A69"/>
    <w:rsid w:val="00622579"/>
    <w:rsid w:val="0064769B"/>
    <w:rsid w:val="006613FE"/>
    <w:rsid w:val="006673CE"/>
    <w:rsid w:val="006832F1"/>
    <w:rsid w:val="006A7777"/>
    <w:rsid w:val="006B1AF4"/>
    <w:rsid w:val="006B6DFF"/>
    <w:rsid w:val="006C1C39"/>
    <w:rsid w:val="006C25DB"/>
    <w:rsid w:val="006E0413"/>
    <w:rsid w:val="00711486"/>
    <w:rsid w:val="00712638"/>
    <w:rsid w:val="00714713"/>
    <w:rsid w:val="007147D8"/>
    <w:rsid w:val="00715699"/>
    <w:rsid w:val="007416B0"/>
    <w:rsid w:val="007504B7"/>
    <w:rsid w:val="00754F51"/>
    <w:rsid w:val="0075586D"/>
    <w:rsid w:val="0076313F"/>
    <w:rsid w:val="007739CF"/>
    <w:rsid w:val="00776EF4"/>
    <w:rsid w:val="007803EA"/>
    <w:rsid w:val="00787721"/>
    <w:rsid w:val="007B49DA"/>
    <w:rsid w:val="007B4C74"/>
    <w:rsid w:val="007D2C80"/>
    <w:rsid w:val="007D6BF1"/>
    <w:rsid w:val="007E329B"/>
    <w:rsid w:val="007F78C9"/>
    <w:rsid w:val="00832F7D"/>
    <w:rsid w:val="00836FA9"/>
    <w:rsid w:val="00841C36"/>
    <w:rsid w:val="008439E8"/>
    <w:rsid w:val="00852C9C"/>
    <w:rsid w:val="00856431"/>
    <w:rsid w:val="00866F53"/>
    <w:rsid w:val="00874E36"/>
    <w:rsid w:val="00886A74"/>
    <w:rsid w:val="00891BED"/>
    <w:rsid w:val="008944CA"/>
    <w:rsid w:val="008A023C"/>
    <w:rsid w:val="008A47F8"/>
    <w:rsid w:val="008B5354"/>
    <w:rsid w:val="008C73A8"/>
    <w:rsid w:val="008D38D4"/>
    <w:rsid w:val="008E4CAD"/>
    <w:rsid w:val="00925EBD"/>
    <w:rsid w:val="00933D80"/>
    <w:rsid w:val="0093639A"/>
    <w:rsid w:val="00936A66"/>
    <w:rsid w:val="009401B0"/>
    <w:rsid w:val="0094729C"/>
    <w:rsid w:val="00966AB8"/>
    <w:rsid w:val="00966F3D"/>
    <w:rsid w:val="00981CB3"/>
    <w:rsid w:val="00990016"/>
    <w:rsid w:val="00994756"/>
    <w:rsid w:val="00997751"/>
    <w:rsid w:val="009C6DA3"/>
    <w:rsid w:val="009D45A1"/>
    <w:rsid w:val="009E2E07"/>
    <w:rsid w:val="00A37CAE"/>
    <w:rsid w:val="00A411C9"/>
    <w:rsid w:val="00A438FF"/>
    <w:rsid w:val="00A6066F"/>
    <w:rsid w:val="00A918E1"/>
    <w:rsid w:val="00AA2107"/>
    <w:rsid w:val="00AA6915"/>
    <w:rsid w:val="00AB0281"/>
    <w:rsid w:val="00AB264D"/>
    <w:rsid w:val="00AB4F2B"/>
    <w:rsid w:val="00AC7CF9"/>
    <w:rsid w:val="00AD35E2"/>
    <w:rsid w:val="00AE4075"/>
    <w:rsid w:val="00B02C04"/>
    <w:rsid w:val="00B043ED"/>
    <w:rsid w:val="00B12851"/>
    <w:rsid w:val="00B20A65"/>
    <w:rsid w:val="00B23563"/>
    <w:rsid w:val="00B26A2D"/>
    <w:rsid w:val="00B41892"/>
    <w:rsid w:val="00B616B7"/>
    <w:rsid w:val="00B77FE2"/>
    <w:rsid w:val="00B827E7"/>
    <w:rsid w:val="00B9643A"/>
    <w:rsid w:val="00BB50BE"/>
    <w:rsid w:val="00BD270C"/>
    <w:rsid w:val="00BE254D"/>
    <w:rsid w:val="00BE7A3E"/>
    <w:rsid w:val="00C017EC"/>
    <w:rsid w:val="00C16BFB"/>
    <w:rsid w:val="00C21630"/>
    <w:rsid w:val="00C2193E"/>
    <w:rsid w:val="00C221C1"/>
    <w:rsid w:val="00C26C62"/>
    <w:rsid w:val="00C3232A"/>
    <w:rsid w:val="00C32CC3"/>
    <w:rsid w:val="00C54B83"/>
    <w:rsid w:val="00C747FD"/>
    <w:rsid w:val="00C92AFE"/>
    <w:rsid w:val="00CA0182"/>
    <w:rsid w:val="00CA0636"/>
    <w:rsid w:val="00CA1C1B"/>
    <w:rsid w:val="00CA4320"/>
    <w:rsid w:val="00CE13EF"/>
    <w:rsid w:val="00D12714"/>
    <w:rsid w:val="00D41241"/>
    <w:rsid w:val="00D77BDE"/>
    <w:rsid w:val="00D83AEB"/>
    <w:rsid w:val="00D91123"/>
    <w:rsid w:val="00DA7183"/>
    <w:rsid w:val="00DB0B3B"/>
    <w:rsid w:val="00DB0F05"/>
    <w:rsid w:val="00DB2957"/>
    <w:rsid w:val="00DB738A"/>
    <w:rsid w:val="00DB757C"/>
    <w:rsid w:val="00DC31E9"/>
    <w:rsid w:val="00DC3205"/>
    <w:rsid w:val="00DC5EE1"/>
    <w:rsid w:val="00DC60E8"/>
    <w:rsid w:val="00DD0EF2"/>
    <w:rsid w:val="00DE317E"/>
    <w:rsid w:val="00DE3E36"/>
    <w:rsid w:val="00DF30C7"/>
    <w:rsid w:val="00E01F0D"/>
    <w:rsid w:val="00E02899"/>
    <w:rsid w:val="00E1274B"/>
    <w:rsid w:val="00E16DFF"/>
    <w:rsid w:val="00E216D1"/>
    <w:rsid w:val="00E40C49"/>
    <w:rsid w:val="00E53662"/>
    <w:rsid w:val="00E71525"/>
    <w:rsid w:val="00E772E2"/>
    <w:rsid w:val="00E84B9E"/>
    <w:rsid w:val="00E86927"/>
    <w:rsid w:val="00E9004E"/>
    <w:rsid w:val="00E905AF"/>
    <w:rsid w:val="00EB06CC"/>
    <w:rsid w:val="00EB37A7"/>
    <w:rsid w:val="00EB61B2"/>
    <w:rsid w:val="00EC6D3D"/>
    <w:rsid w:val="00ED0BCB"/>
    <w:rsid w:val="00ED2649"/>
    <w:rsid w:val="00ED3589"/>
    <w:rsid w:val="00ED7172"/>
    <w:rsid w:val="00EF48FC"/>
    <w:rsid w:val="00F04B27"/>
    <w:rsid w:val="00F5291D"/>
    <w:rsid w:val="00F64FA4"/>
    <w:rsid w:val="00F6741F"/>
    <w:rsid w:val="00F76F94"/>
    <w:rsid w:val="00F843A2"/>
    <w:rsid w:val="00F85FAF"/>
    <w:rsid w:val="00FA1916"/>
    <w:rsid w:val="00FA5536"/>
    <w:rsid w:val="00FB1892"/>
    <w:rsid w:val="00FD175F"/>
    <w:rsid w:val="00FD5F18"/>
    <w:rsid w:val="00FE378C"/>
    <w:rsid w:val="00FE6F2A"/>
    <w:rsid w:val="00FF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2FB4F8"/>
  <w15:docId w15:val="{C9344CB4-4F5D-4082-A984-E99A5067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0E82"/>
    <w:pPr>
      <w:spacing w:after="240"/>
      <w:jc w:val="both"/>
    </w:pPr>
    <w:rPr>
      <w:rFonts w:eastAsia="Calibri"/>
      <w:sz w:val="24"/>
      <w:szCs w:val="22"/>
      <w:lang w:val="en-US" w:eastAsia="en-US"/>
    </w:rPr>
  </w:style>
  <w:style w:type="paragraph" w:styleId="Heading1">
    <w:name w:val="heading 1"/>
    <w:link w:val="Heading1Char"/>
    <w:autoRedefine/>
    <w:qFormat/>
    <w:rsid w:val="00FD175F"/>
    <w:pPr>
      <w:keepNext/>
      <w:keepLines/>
      <w:pageBreakBefore/>
      <w:pBdr>
        <w:bottom w:val="double" w:sz="12" w:space="3" w:color="auto"/>
      </w:pBdr>
      <w:spacing w:after="360"/>
      <w:outlineLvl w:val="0"/>
    </w:pPr>
    <w:rPr>
      <w:rFonts w:ascii="Arial" w:hAnsi="Arial" w:cs="Arial"/>
      <w:b/>
      <w:caps/>
      <w:sz w:val="32"/>
      <w:szCs w:val="32"/>
      <w:lang w:val="en-US" w:eastAsia="en-US"/>
    </w:rPr>
  </w:style>
  <w:style w:type="paragraph" w:styleId="Heading2">
    <w:name w:val="heading 2"/>
    <w:next w:val="Normal"/>
    <w:link w:val="Heading2Char"/>
    <w:unhideWhenUsed/>
    <w:qFormat/>
    <w:rsid w:val="006E0413"/>
    <w:pPr>
      <w:keepNext/>
      <w:keepLines/>
      <w:tabs>
        <w:tab w:val="left" w:pos="720"/>
      </w:tabs>
      <w:spacing w:before="240" w:after="240"/>
      <w:ind w:left="720" w:hanging="720"/>
      <w:outlineLvl w:val="1"/>
    </w:pPr>
    <w:rPr>
      <w:rFonts w:ascii="Arial" w:eastAsia="Arial Unicode MS" w:hAnsi="Arial" w:cs="Arial"/>
      <w:b/>
      <w:bCs/>
      <w:smallCaps/>
      <w:kern w:val="32"/>
      <w:sz w:val="30"/>
      <w:szCs w:val="30"/>
      <w:lang w:val="en-US" w:eastAsia="en-US"/>
    </w:rPr>
  </w:style>
  <w:style w:type="paragraph" w:styleId="Heading3">
    <w:name w:val="heading 3"/>
    <w:next w:val="Normal"/>
    <w:link w:val="Heading3Char"/>
    <w:qFormat/>
    <w:rsid w:val="00090E82"/>
    <w:pPr>
      <w:keepNext/>
      <w:keepLines/>
      <w:tabs>
        <w:tab w:val="left" w:pos="1080"/>
      </w:tabs>
      <w:spacing w:before="240" w:after="180"/>
      <w:ind w:left="1080" w:hanging="1080"/>
      <w:outlineLvl w:val="2"/>
    </w:pPr>
    <w:rPr>
      <w:rFonts w:ascii="Arial" w:eastAsia="Arial Unicode MS" w:hAnsi="Arial" w:cs="Arial"/>
      <w:b/>
      <w:bCs/>
      <w:iCs/>
      <w:sz w:val="26"/>
      <w:szCs w:val="28"/>
      <w:lang w:val="en-US" w:eastAsia="en-US"/>
    </w:rPr>
  </w:style>
  <w:style w:type="paragraph" w:styleId="Heading4">
    <w:name w:val="heading 4"/>
    <w:next w:val="Normal"/>
    <w:link w:val="Heading4Char"/>
    <w:qFormat/>
    <w:rsid w:val="00090E82"/>
    <w:pPr>
      <w:keepNext/>
      <w:keepLines/>
      <w:spacing w:before="180" w:after="180"/>
      <w:outlineLvl w:val="3"/>
    </w:pPr>
    <w:rPr>
      <w:rFonts w:ascii="Arial" w:eastAsia="Calibri" w:hAnsi="Arial" w:cs="Arial"/>
      <w:b/>
      <w:i/>
      <w:sz w:val="22"/>
      <w:szCs w:val="22"/>
      <w:lang w:val="en-US" w:eastAsia="en-US"/>
    </w:rPr>
  </w:style>
  <w:style w:type="paragraph" w:styleId="Heading5">
    <w:name w:val="heading 5"/>
    <w:next w:val="Normal"/>
    <w:link w:val="Heading5Char"/>
    <w:unhideWhenUsed/>
    <w:rsid w:val="00090E82"/>
    <w:pPr>
      <w:keepNext/>
      <w:keepLines/>
      <w:spacing w:before="180" w:after="180"/>
      <w:outlineLvl w:val="4"/>
    </w:pPr>
    <w:rPr>
      <w:rFonts w:ascii="Arial" w:eastAsia="Calibri" w:hAnsi="Arial" w:cs="Arial"/>
      <w:i/>
      <w:sz w:val="22"/>
      <w:lang w:val="en-US" w:eastAsia="en-US"/>
    </w:rPr>
  </w:style>
  <w:style w:type="paragraph" w:styleId="Heading6">
    <w:name w:val="heading 6"/>
    <w:basedOn w:val="Heading2"/>
    <w:next w:val="Normal"/>
    <w:link w:val="Heading6Char"/>
    <w:unhideWhenUsed/>
    <w:rsid w:val="00090E82"/>
    <w:pPr>
      <w:keepNext w:val="0"/>
      <w:outlineLvl w:val="5"/>
    </w:pPr>
    <w:rPr>
      <w:rFonts w:ascii="Times New Roman" w:eastAsia="MS Mincho" w:hAnsi="Times New Roman"/>
      <w:color w:val="000000"/>
      <w:sz w:val="24"/>
      <w:szCs w:val="24"/>
      <w:lang w:val="az-Latn-AZ" w:eastAsia="ru-RU"/>
    </w:rPr>
  </w:style>
  <w:style w:type="paragraph" w:styleId="Heading7">
    <w:name w:val="heading 7"/>
    <w:basedOn w:val="Normal"/>
    <w:next w:val="Normal"/>
    <w:link w:val="Heading7Char"/>
    <w:rsid w:val="00090E82"/>
    <w:pPr>
      <w:spacing w:after="0"/>
      <w:ind w:left="720"/>
      <w:outlineLvl w:val="6"/>
    </w:pPr>
    <w:rPr>
      <w:rFonts w:eastAsia="Times New Roman"/>
      <w:i/>
      <w:sz w:val="20"/>
      <w:szCs w:val="20"/>
    </w:rPr>
  </w:style>
  <w:style w:type="paragraph" w:styleId="Heading8">
    <w:name w:val="heading 8"/>
    <w:basedOn w:val="Normal"/>
    <w:next w:val="Normal"/>
    <w:link w:val="Heading8Char"/>
    <w:rsid w:val="00090E82"/>
    <w:pPr>
      <w:spacing w:after="0"/>
      <w:ind w:left="720"/>
      <w:outlineLvl w:val="7"/>
    </w:pPr>
    <w:rPr>
      <w:rFonts w:eastAsia="Times New Roman"/>
      <w:i/>
      <w:sz w:val="20"/>
      <w:szCs w:val="20"/>
    </w:rPr>
  </w:style>
  <w:style w:type="paragraph" w:styleId="Heading9">
    <w:name w:val="heading 9"/>
    <w:basedOn w:val="Normal"/>
    <w:next w:val="Normal"/>
    <w:link w:val="Heading9Char"/>
    <w:rsid w:val="00090E82"/>
    <w:pPr>
      <w:spacing w:after="0"/>
      <w:ind w:left="720"/>
      <w:outlineLvl w:val="8"/>
    </w:pPr>
    <w:rPr>
      <w:rFonts w:eastAsia="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90E82"/>
    <w:pPr>
      <w:spacing w:after="0"/>
    </w:pPr>
    <w:rPr>
      <w:rFonts w:ascii="Tahoma" w:hAnsi="Tahoma" w:cs="Tahoma"/>
      <w:sz w:val="16"/>
      <w:szCs w:val="16"/>
    </w:rPr>
  </w:style>
  <w:style w:type="character" w:customStyle="1" w:styleId="BalloonTextChar">
    <w:name w:val="Balloon Text Char"/>
    <w:link w:val="BalloonText"/>
    <w:rsid w:val="00090E82"/>
    <w:rPr>
      <w:rFonts w:ascii="Tahoma" w:eastAsia="Calibri" w:hAnsi="Tahoma" w:cs="Tahoma"/>
      <w:sz w:val="16"/>
      <w:szCs w:val="16"/>
      <w:lang w:val="en-US" w:eastAsia="en-US"/>
    </w:rPr>
  </w:style>
  <w:style w:type="paragraph" w:styleId="BodyText">
    <w:name w:val="Body Text"/>
    <w:link w:val="BodyTextChar"/>
    <w:unhideWhenUsed/>
    <w:rsid w:val="006E0413"/>
    <w:pPr>
      <w:spacing w:before="180" w:after="180"/>
      <w:jc w:val="both"/>
    </w:pPr>
    <w:rPr>
      <w:rFonts w:eastAsia="Calibri"/>
      <w:spacing w:val="-2"/>
      <w:sz w:val="22"/>
      <w:szCs w:val="22"/>
      <w:lang w:val="en-US" w:eastAsia="en-US"/>
    </w:rPr>
  </w:style>
  <w:style w:type="character" w:customStyle="1" w:styleId="BodyTextChar">
    <w:name w:val="Body Text Char"/>
    <w:link w:val="BodyText"/>
    <w:rsid w:val="006E0413"/>
    <w:rPr>
      <w:rFonts w:eastAsia="Calibri"/>
      <w:spacing w:val="-2"/>
      <w:sz w:val="22"/>
      <w:szCs w:val="22"/>
      <w:lang w:val="en-US" w:eastAsia="en-US"/>
    </w:rPr>
  </w:style>
  <w:style w:type="paragraph" w:styleId="BodyText2">
    <w:name w:val="Body Text 2"/>
    <w:link w:val="BodyText2Char1"/>
    <w:uiPriority w:val="99"/>
    <w:unhideWhenUsed/>
    <w:rsid w:val="00090E82"/>
    <w:pPr>
      <w:spacing w:before="60" w:after="60"/>
    </w:pPr>
    <w:rPr>
      <w:rFonts w:ascii="Arial Narrow" w:eastAsia="Calibri" w:hAnsi="Arial Narrow" w:cs="Arial"/>
      <w:lang w:val="en-US" w:eastAsia="en-US"/>
    </w:rPr>
  </w:style>
  <w:style w:type="character" w:customStyle="1" w:styleId="BodyText2Char">
    <w:name w:val="Body Text 2 Char"/>
    <w:basedOn w:val="DefaultParagraphFont"/>
    <w:uiPriority w:val="99"/>
    <w:semiHidden/>
    <w:rsid w:val="00891BED"/>
    <w:rPr>
      <w:rFonts w:eastAsia="Calibri"/>
      <w:sz w:val="24"/>
      <w:szCs w:val="22"/>
      <w:lang w:val="en-US" w:eastAsia="en-US"/>
    </w:rPr>
  </w:style>
  <w:style w:type="character" w:customStyle="1" w:styleId="BodyText2Char1">
    <w:name w:val="Body Text 2 Char1"/>
    <w:link w:val="BodyText2"/>
    <w:uiPriority w:val="99"/>
    <w:rsid w:val="00090E82"/>
    <w:rPr>
      <w:rFonts w:ascii="Arial Narrow" w:eastAsia="Calibri" w:hAnsi="Arial Narrow" w:cs="Arial"/>
      <w:lang w:val="en-US" w:eastAsia="en-US"/>
    </w:rPr>
  </w:style>
  <w:style w:type="paragraph" w:styleId="BodyText3">
    <w:name w:val="Body Text 3"/>
    <w:link w:val="BodyText3Char"/>
    <w:uiPriority w:val="99"/>
    <w:unhideWhenUsed/>
    <w:rsid w:val="00090E82"/>
    <w:pPr>
      <w:spacing w:before="40" w:after="240"/>
      <w:jc w:val="both"/>
    </w:pPr>
    <w:rPr>
      <w:rFonts w:ascii="Arial Narrow" w:eastAsia="Calibri" w:hAnsi="Arial Narrow" w:cs="Arial"/>
      <w:sz w:val="18"/>
      <w:szCs w:val="18"/>
      <w:lang w:val="en-US" w:eastAsia="en-US"/>
    </w:rPr>
  </w:style>
  <w:style w:type="character" w:customStyle="1" w:styleId="BodyText3Char">
    <w:name w:val="Body Text 3 Char"/>
    <w:link w:val="BodyText3"/>
    <w:uiPriority w:val="99"/>
    <w:rsid w:val="00090E82"/>
    <w:rPr>
      <w:rFonts w:ascii="Arial Narrow" w:eastAsia="Calibri" w:hAnsi="Arial Narrow" w:cs="Arial"/>
      <w:sz w:val="18"/>
      <w:szCs w:val="18"/>
      <w:lang w:val="en-US" w:eastAsia="en-US"/>
    </w:rPr>
  </w:style>
  <w:style w:type="paragraph" w:styleId="BodyTextIndent">
    <w:name w:val="Body Text Indent"/>
    <w:link w:val="BodyTextIndentChar"/>
    <w:uiPriority w:val="99"/>
    <w:unhideWhenUsed/>
    <w:rsid w:val="00090E82"/>
    <w:pPr>
      <w:spacing w:before="180" w:after="180"/>
      <w:ind w:left="360" w:right="360"/>
      <w:jc w:val="both"/>
    </w:pPr>
    <w:rPr>
      <w:rFonts w:eastAsia="Calibri"/>
      <w:i/>
      <w:sz w:val="22"/>
      <w:szCs w:val="22"/>
      <w:lang w:val="en-US" w:eastAsia="en-US"/>
    </w:rPr>
  </w:style>
  <w:style w:type="character" w:customStyle="1" w:styleId="BodyTextIndentChar">
    <w:name w:val="Body Text Indent Char"/>
    <w:link w:val="BodyTextIndent"/>
    <w:uiPriority w:val="99"/>
    <w:rsid w:val="00090E82"/>
    <w:rPr>
      <w:rFonts w:eastAsia="Calibri"/>
      <w:i/>
      <w:sz w:val="22"/>
      <w:szCs w:val="22"/>
      <w:lang w:val="en-US" w:eastAsia="en-US"/>
    </w:rPr>
  </w:style>
  <w:style w:type="paragraph" w:styleId="BodyTextIndent2">
    <w:name w:val="Body Text Indent 2"/>
    <w:link w:val="BodyTextIndent2Char"/>
    <w:uiPriority w:val="99"/>
    <w:unhideWhenUsed/>
    <w:rsid w:val="00090E82"/>
    <w:pPr>
      <w:spacing w:before="240" w:after="120"/>
      <w:ind w:left="1440" w:right="1440"/>
      <w:jc w:val="both"/>
    </w:pPr>
    <w:rPr>
      <w:rFonts w:eastAsia="Calibri"/>
      <w:sz w:val="22"/>
      <w:szCs w:val="22"/>
      <w:lang w:val="en-US" w:eastAsia="en-US"/>
    </w:rPr>
  </w:style>
  <w:style w:type="character" w:customStyle="1" w:styleId="BodyTextIndent2Char">
    <w:name w:val="Body Text Indent 2 Char"/>
    <w:link w:val="BodyTextIndent2"/>
    <w:uiPriority w:val="99"/>
    <w:rsid w:val="00090E82"/>
    <w:rPr>
      <w:rFonts w:eastAsia="Calibri"/>
      <w:sz w:val="22"/>
      <w:szCs w:val="22"/>
      <w:lang w:val="en-US" w:eastAsia="en-US"/>
    </w:rPr>
  </w:style>
  <w:style w:type="paragraph" w:styleId="BodyTextIndent3">
    <w:name w:val="Body Text Indent 3"/>
    <w:link w:val="BodyTextIndent3Char"/>
    <w:uiPriority w:val="99"/>
    <w:unhideWhenUsed/>
    <w:rsid w:val="00090E82"/>
    <w:pPr>
      <w:spacing w:before="120" w:after="240"/>
      <w:ind w:left="1440" w:right="1440"/>
      <w:jc w:val="right"/>
    </w:pPr>
    <w:rPr>
      <w:rFonts w:eastAsia="Calibri"/>
      <w:b/>
      <w:i/>
      <w:sz w:val="22"/>
      <w:szCs w:val="22"/>
      <w:lang w:val="en-US" w:eastAsia="en-US"/>
    </w:rPr>
  </w:style>
  <w:style w:type="character" w:customStyle="1" w:styleId="BodyTextIndent3Char">
    <w:name w:val="Body Text Indent 3 Char"/>
    <w:link w:val="BodyTextIndent3"/>
    <w:uiPriority w:val="99"/>
    <w:rsid w:val="00090E82"/>
    <w:rPr>
      <w:rFonts w:eastAsia="Calibri"/>
      <w:b/>
      <w:i/>
      <w:sz w:val="22"/>
      <w:szCs w:val="22"/>
      <w:lang w:val="en-US" w:eastAsia="en-US"/>
    </w:rPr>
  </w:style>
  <w:style w:type="paragraph" w:styleId="Caption">
    <w:name w:val="caption"/>
    <w:next w:val="Normal"/>
    <w:uiPriority w:val="35"/>
    <w:unhideWhenUsed/>
    <w:qFormat/>
    <w:rsid w:val="00090E82"/>
    <w:pPr>
      <w:spacing w:before="240" w:after="60"/>
      <w:jc w:val="center"/>
    </w:pPr>
    <w:rPr>
      <w:rFonts w:ascii="Arial" w:eastAsia="Calibri" w:hAnsi="Arial" w:cs="Arial"/>
      <w:b/>
      <w:bCs/>
      <w:lang w:val="en-US" w:eastAsia="en-US"/>
    </w:rPr>
  </w:style>
  <w:style w:type="character" w:styleId="CommentReference">
    <w:name w:val="annotation reference"/>
    <w:rsid w:val="00090E82"/>
    <w:rPr>
      <w:sz w:val="16"/>
      <w:szCs w:val="16"/>
    </w:rPr>
  </w:style>
  <w:style w:type="paragraph" w:styleId="CommentText">
    <w:name w:val="annotation text"/>
    <w:basedOn w:val="Normal"/>
    <w:link w:val="CommentTextChar"/>
    <w:unhideWhenUsed/>
    <w:rsid w:val="00090E82"/>
    <w:rPr>
      <w:sz w:val="20"/>
      <w:szCs w:val="20"/>
    </w:rPr>
  </w:style>
  <w:style w:type="character" w:customStyle="1" w:styleId="CommentTextChar">
    <w:name w:val="Comment Text Char"/>
    <w:link w:val="CommentText"/>
    <w:rsid w:val="00090E82"/>
    <w:rPr>
      <w:rFonts w:eastAsia="Calibri"/>
      <w:lang w:val="en-US" w:eastAsia="en-US"/>
    </w:rPr>
  </w:style>
  <w:style w:type="paragraph" w:styleId="CommentSubject">
    <w:name w:val="annotation subject"/>
    <w:basedOn w:val="CommentText"/>
    <w:next w:val="CommentText"/>
    <w:link w:val="CommentSubjectChar"/>
    <w:unhideWhenUsed/>
    <w:rsid w:val="00090E82"/>
    <w:pPr>
      <w:jc w:val="left"/>
    </w:pPr>
    <w:rPr>
      <w:rFonts w:ascii="Calibri" w:hAnsi="Calibri"/>
      <w:b/>
      <w:bCs/>
    </w:rPr>
  </w:style>
  <w:style w:type="character" w:customStyle="1" w:styleId="CommentSubjectChar">
    <w:name w:val="Comment Subject Char"/>
    <w:link w:val="CommentSubject"/>
    <w:rsid w:val="00090E82"/>
    <w:rPr>
      <w:rFonts w:ascii="Calibri" w:eastAsia="Calibri" w:hAnsi="Calibri"/>
      <w:b/>
      <w:bCs/>
      <w:lang w:val="en-US" w:eastAsia="en-US"/>
    </w:rPr>
  </w:style>
  <w:style w:type="paragraph" w:styleId="DocumentMap">
    <w:name w:val="Document Map"/>
    <w:basedOn w:val="Normal"/>
    <w:link w:val="DocumentMapChar"/>
    <w:unhideWhenUsed/>
    <w:rsid w:val="00090E82"/>
    <w:rPr>
      <w:rFonts w:ascii="Tahoma" w:hAnsi="Tahoma" w:cs="Tahoma"/>
      <w:sz w:val="16"/>
      <w:szCs w:val="16"/>
    </w:rPr>
  </w:style>
  <w:style w:type="paragraph" w:styleId="Revision">
    <w:name w:val="Revision"/>
    <w:hidden/>
    <w:uiPriority w:val="99"/>
    <w:semiHidden/>
    <w:rsid w:val="00AB0281"/>
    <w:rPr>
      <w:szCs w:val="24"/>
      <w:lang w:val="en-US" w:eastAsia="en-US"/>
    </w:rPr>
  </w:style>
  <w:style w:type="character" w:customStyle="1" w:styleId="DocumentMapChar">
    <w:name w:val="Document Map Char"/>
    <w:link w:val="DocumentMap"/>
    <w:rsid w:val="00090E82"/>
    <w:rPr>
      <w:rFonts w:ascii="Tahoma" w:eastAsia="Calibri" w:hAnsi="Tahoma" w:cs="Tahoma"/>
      <w:sz w:val="16"/>
      <w:szCs w:val="16"/>
      <w:lang w:val="en-US" w:eastAsia="en-US"/>
    </w:rPr>
  </w:style>
  <w:style w:type="character" w:styleId="FollowedHyperlink">
    <w:name w:val="FollowedHyperlink"/>
    <w:rsid w:val="00090E82"/>
    <w:rPr>
      <w:color w:val="800080"/>
      <w:u w:val="single"/>
    </w:rPr>
  </w:style>
  <w:style w:type="paragraph" w:styleId="Footer">
    <w:name w:val="footer"/>
    <w:next w:val="Normal"/>
    <w:link w:val="FooterChar"/>
    <w:uiPriority w:val="99"/>
    <w:unhideWhenUsed/>
    <w:rsid w:val="00090E82"/>
    <w:pPr>
      <w:tabs>
        <w:tab w:val="right" w:pos="9360"/>
      </w:tabs>
    </w:pPr>
    <w:rPr>
      <w:rFonts w:ascii="Arial" w:eastAsia="Calibri" w:hAnsi="Arial"/>
      <w:sz w:val="18"/>
      <w:szCs w:val="18"/>
      <w:lang w:val="en-US" w:eastAsia="en-US"/>
    </w:rPr>
  </w:style>
  <w:style w:type="character" w:customStyle="1" w:styleId="FooterChar">
    <w:name w:val="Footer Char"/>
    <w:link w:val="Footer"/>
    <w:uiPriority w:val="99"/>
    <w:rsid w:val="00090E82"/>
    <w:rPr>
      <w:rFonts w:ascii="Arial" w:eastAsia="Calibri" w:hAnsi="Arial"/>
      <w:sz w:val="18"/>
      <w:szCs w:val="18"/>
      <w:lang w:val="en-US" w:eastAsia="en-US"/>
    </w:rPr>
  </w:style>
  <w:style w:type="character" w:styleId="FootnoteReference">
    <w:name w:val="footnote reference"/>
    <w:semiHidden/>
    <w:unhideWhenUsed/>
    <w:rsid w:val="00090E82"/>
    <w:rPr>
      <w:vertAlign w:val="superscript"/>
    </w:rPr>
  </w:style>
  <w:style w:type="paragraph" w:styleId="FootnoteText">
    <w:name w:val="footnote text"/>
    <w:basedOn w:val="Normal"/>
    <w:link w:val="FootnoteTextChar"/>
    <w:uiPriority w:val="99"/>
    <w:rsid w:val="00090E82"/>
    <w:pPr>
      <w:spacing w:after="0"/>
    </w:pPr>
    <w:rPr>
      <w:rFonts w:ascii="Arial Narrow" w:hAnsi="Arial Narrow"/>
      <w:sz w:val="20"/>
      <w:szCs w:val="20"/>
    </w:rPr>
  </w:style>
  <w:style w:type="character" w:customStyle="1" w:styleId="FootnoteTextChar">
    <w:name w:val="Footnote Text Char"/>
    <w:link w:val="FootnoteText"/>
    <w:uiPriority w:val="99"/>
    <w:rsid w:val="00090E82"/>
    <w:rPr>
      <w:rFonts w:ascii="Arial Narrow" w:eastAsia="Calibri" w:hAnsi="Arial Narrow"/>
      <w:lang w:val="en-US" w:eastAsia="en-US"/>
    </w:rPr>
  </w:style>
  <w:style w:type="paragraph" w:styleId="Header">
    <w:name w:val="header"/>
    <w:basedOn w:val="Normal"/>
    <w:link w:val="HeaderChar"/>
    <w:unhideWhenUsed/>
    <w:rsid w:val="00090E82"/>
    <w:pPr>
      <w:tabs>
        <w:tab w:val="right" w:pos="9000"/>
      </w:tabs>
      <w:spacing w:after="360"/>
      <w:jc w:val="left"/>
    </w:pPr>
    <w:rPr>
      <w:rFonts w:ascii="Arial" w:hAnsi="Arial"/>
      <w:i/>
      <w:color w:val="808080"/>
      <w:sz w:val="18"/>
      <w:szCs w:val="18"/>
    </w:rPr>
  </w:style>
  <w:style w:type="character" w:customStyle="1" w:styleId="HeaderChar">
    <w:name w:val="Header Char"/>
    <w:link w:val="Header"/>
    <w:rsid w:val="00090E82"/>
    <w:rPr>
      <w:rFonts w:ascii="Arial" w:eastAsia="Calibri" w:hAnsi="Arial"/>
      <w:i/>
      <w:color w:val="808080"/>
      <w:sz w:val="18"/>
      <w:szCs w:val="18"/>
      <w:lang w:val="en-US" w:eastAsia="en-US"/>
    </w:rPr>
  </w:style>
  <w:style w:type="character" w:customStyle="1" w:styleId="Heading1Char">
    <w:name w:val="Heading 1 Char"/>
    <w:link w:val="Heading1"/>
    <w:locked/>
    <w:rsid w:val="00FD175F"/>
    <w:rPr>
      <w:rFonts w:ascii="Arial" w:hAnsi="Arial" w:cs="Arial"/>
      <w:b/>
      <w:caps/>
      <w:sz w:val="32"/>
      <w:szCs w:val="32"/>
      <w:lang w:val="en-US" w:eastAsia="en-US"/>
    </w:rPr>
  </w:style>
  <w:style w:type="character" w:customStyle="1" w:styleId="Heading2Char">
    <w:name w:val="Heading 2 Char"/>
    <w:link w:val="Heading2"/>
    <w:rsid w:val="006E0413"/>
    <w:rPr>
      <w:rFonts w:ascii="Arial" w:eastAsia="Arial Unicode MS" w:hAnsi="Arial" w:cs="Arial"/>
      <w:b/>
      <w:bCs/>
      <w:smallCaps/>
      <w:kern w:val="32"/>
      <w:sz w:val="30"/>
      <w:szCs w:val="30"/>
      <w:lang w:val="en-US" w:eastAsia="en-US"/>
    </w:rPr>
  </w:style>
  <w:style w:type="character" w:customStyle="1" w:styleId="Heading3Char">
    <w:name w:val="Heading 3 Char"/>
    <w:link w:val="Heading3"/>
    <w:rsid w:val="00090E82"/>
    <w:rPr>
      <w:rFonts w:ascii="Arial" w:eastAsia="Arial Unicode MS" w:hAnsi="Arial" w:cs="Arial"/>
      <w:b/>
      <w:bCs/>
      <w:iCs/>
      <w:sz w:val="26"/>
      <w:szCs w:val="28"/>
      <w:lang w:val="en-US" w:eastAsia="en-US"/>
    </w:rPr>
  </w:style>
  <w:style w:type="character" w:customStyle="1" w:styleId="Heading4Char">
    <w:name w:val="Heading 4 Char"/>
    <w:link w:val="Heading4"/>
    <w:rsid w:val="00090E82"/>
    <w:rPr>
      <w:rFonts w:ascii="Arial" w:eastAsia="Calibri" w:hAnsi="Arial" w:cs="Arial"/>
      <w:b/>
      <w:i/>
      <w:sz w:val="22"/>
      <w:szCs w:val="22"/>
      <w:lang w:val="en-US" w:eastAsia="en-US"/>
    </w:rPr>
  </w:style>
  <w:style w:type="character" w:customStyle="1" w:styleId="Heading5Char">
    <w:name w:val="Heading 5 Char"/>
    <w:link w:val="Heading5"/>
    <w:rsid w:val="00090E82"/>
    <w:rPr>
      <w:rFonts w:ascii="Arial" w:eastAsia="Calibri" w:hAnsi="Arial" w:cs="Arial"/>
      <w:i/>
      <w:sz w:val="22"/>
      <w:lang w:val="en-US" w:eastAsia="en-US"/>
    </w:rPr>
  </w:style>
  <w:style w:type="character" w:customStyle="1" w:styleId="Heading6Char">
    <w:name w:val="Heading 6 Char"/>
    <w:link w:val="Heading6"/>
    <w:rsid w:val="00090E82"/>
    <w:rPr>
      <w:rFonts w:eastAsia="MS Mincho" w:cs="Arial"/>
      <w:b/>
      <w:bCs/>
      <w:smallCaps/>
      <w:color w:val="000000"/>
      <w:kern w:val="32"/>
      <w:sz w:val="24"/>
      <w:szCs w:val="24"/>
      <w:lang w:val="az-Latn-AZ" w:eastAsia="ru-RU"/>
    </w:rPr>
  </w:style>
  <w:style w:type="character" w:customStyle="1" w:styleId="Heading7Char">
    <w:name w:val="Heading 7 Char"/>
    <w:link w:val="Heading7"/>
    <w:rsid w:val="00090E82"/>
    <w:rPr>
      <w:i/>
      <w:lang w:val="en-US" w:eastAsia="en-US"/>
    </w:rPr>
  </w:style>
  <w:style w:type="character" w:customStyle="1" w:styleId="Heading8Char">
    <w:name w:val="Heading 8 Char"/>
    <w:link w:val="Heading8"/>
    <w:rsid w:val="00090E82"/>
    <w:rPr>
      <w:i/>
      <w:lang w:val="en-US" w:eastAsia="en-US"/>
    </w:rPr>
  </w:style>
  <w:style w:type="character" w:customStyle="1" w:styleId="Heading9Char">
    <w:name w:val="Heading 9 Char"/>
    <w:link w:val="Heading9"/>
    <w:rsid w:val="00090E82"/>
    <w:rPr>
      <w:i/>
      <w:lang w:val="en-US" w:eastAsia="en-US"/>
    </w:rPr>
  </w:style>
  <w:style w:type="character" w:styleId="Hyperlink">
    <w:name w:val="Hyperlink"/>
    <w:uiPriority w:val="99"/>
    <w:unhideWhenUsed/>
    <w:rsid w:val="00090E82"/>
    <w:rPr>
      <w:color w:val="0000FF"/>
      <w:u w:val="single"/>
    </w:rPr>
  </w:style>
  <w:style w:type="paragraph" w:styleId="List">
    <w:name w:val="List"/>
    <w:uiPriority w:val="99"/>
    <w:unhideWhenUsed/>
    <w:rsid w:val="00090E82"/>
    <w:pPr>
      <w:numPr>
        <w:numId w:val="1"/>
      </w:numPr>
      <w:spacing w:after="120"/>
      <w:jc w:val="both"/>
    </w:pPr>
    <w:rPr>
      <w:rFonts w:eastAsia="Calibri"/>
      <w:sz w:val="22"/>
      <w:szCs w:val="22"/>
      <w:lang w:val="en-US" w:eastAsia="en-US"/>
    </w:rPr>
  </w:style>
  <w:style w:type="paragraph" w:styleId="List2">
    <w:name w:val="List 2"/>
    <w:uiPriority w:val="99"/>
    <w:unhideWhenUsed/>
    <w:rsid w:val="00090E82"/>
    <w:pPr>
      <w:tabs>
        <w:tab w:val="left" w:pos="1440"/>
      </w:tabs>
      <w:spacing w:after="120"/>
      <w:ind w:left="1440" w:hanging="1440"/>
      <w:jc w:val="both"/>
    </w:pPr>
    <w:rPr>
      <w:rFonts w:eastAsia="Calibri"/>
      <w:sz w:val="22"/>
      <w:szCs w:val="22"/>
      <w:lang w:val="en-US" w:eastAsia="en-US"/>
    </w:rPr>
  </w:style>
  <w:style w:type="paragraph" w:styleId="List3">
    <w:name w:val="List 3"/>
    <w:uiPriority w:val="99"/>
    <w:unhideWhenUsed/>
    <w:rsid w:val="00090E82"/>
    <w:pPr>
      <w:numPr>
        <w:numId w:val="2"/>
      </w:numPr>
      <w:tabs>
        <w:tab w:val="left" w:pos="720"/>
      </w:tabs>
      <w:spacing w:before="240" w:after="240"/>
      <w:ind w:right="360"/>
      <w:contextualSpacing/>
      <w:jc w:val="both"/>
    </w:pPr>
    <w:rPr>
      <w:rFonts w:eastAsia="Calibri"/>
      <w:i/>
      <w:sz w:val="22"/>
      <w:szCs w:val="22"/>
      <w:lang w:val="fr-FR" w:eastAsia="en-US"/>
    </w:rPr>
  </w:style>
  <w:style w:type="paragraph" w:styleId="ListBullet">
    <w:name w:val="List Bullet"/>
    <w:uiPriority w:val="99"/>
    <w:unhideWhenUsed/>
    <w:rsid w:val="006E0413"/>
    <w:pPr>
      <w:numPr>
        <w:numId w:val="3"/>
      </w:numPr>
      <w:tabs>
        <w:tab w:val="clear" w:pos="360"/>
        <w:tab w:val="num" w:pos="720"/>
      </w:tabs>
      <w:spacing w:after="120"/>
      <w:ind w:left="720"/>
      <w:jc w:val="both"/>
    </w:pPr>
    <w:rPr>
      <w:rFonts w:eastAsia="Calibri"/>
      <w:sz w:val="22"/>
      <w:szCs w:val="22"/>
      <w:lang w:val="en-US" w:eastAsia="en-US"/>
    </w:rPr>
  </w:style>
  <w:style w:type="paragraph" w:styleId="ListBullet2">
    <w:name w:val="List Bullet 2"/>
    <w:uiPriority w:val="99"/>
    <w:unhideWhenUsed/>
    <w:rsid w:val="00AA6915"/>
    <w:pPr>
      <w:numPr>
        <w:numId w:val="4"/>
      </w:numPr>
      <w:tabs>
        <w:tab w:val="left" w:pos="1080"/>
      </w:tabs>
      <w:spacing w:after="120"/>
      <w:ind w:left="1080"/>
      <w:jc w:val="both"/>
    </w:pPr>
    <w:rPr>
      <w:rFonts w:eastAsia="Calibri"/>
      <w:sz w:val="22"/>
      <w:szCs w:val="22"/>
      <w:lang w:val="en-US" w:eastAsia="en-US"/>
    </w:rPr>
  </w:style>
  <w:style w:type="paragraph" w:styleId="ListBullet3">
    <w:name w:val="List Bullet 3"/>
    <w:uiPriority w:val="99"/>
    <w:unhideWhenUsed/>
    <w:rsid w:val="00090E82"/>
    <w:pPr>
      <w:numPr>
        <w:numId w:val="5"/>
      </w:numPr>
      <w:spacing w:before="60" w:after="60"/>
    </w:pPr>
    <w:rPr>
      <w:rFonts w:ascii="Arial Narrow" w:eastAsia="Calibri" w:hAnsi="Arial Narrow" w:cs="Arial"/>
      <w:lang w:val="en-US" w:eastAsia="en-US"/>
    </w:rPr>
  </w:style>
  <w:style w:type="paragraph" w:styleId="ListContinue">
    <w:name w:val="List Continue"/>
    <w:uiPriority w:val="99"/>
    <w:unhideWhenUsed/>
    <w:rsid w:val="00090E82"/>
    <w:pPr>
      <w:spacing w:after="120"/>
      <w:ind w:left="720"/>
      <w:jc w:val="both"/>
    </w:pPr>
    <w:rPr>
      <w:rFonts w:eastAsia="Calibri"/>
      <w:sz w:val="22"/>
      <w:szCs w:val="22"/>
      <w:lang w:val="en-US" w:eastAsia="en-US"/>
    </w:rPr>
  </w:style>
  <w:style w:type="paragraph" w:styleId="ListContinue2">
    <w:name w:val="List Continue 2"/>
    <w:uiPriority w:val="99"/>
    <w:unhideWhenUsed/>
    <w:rsid w:val="00090E82"/>
    <w:pPr>
      <w:spacing w:after="120"/>
      <w:ind w:left="1080"/>
      <w:jc w:val="both"/>
    </w:pPr>
    <w:rPr>
      <w:rFonts w:eastAsia="Calibri"/>
      <w:sz w:val="22"/>
      <w:szCs w:val="22"/>
      <w:lang w:val="en-US" w:eastAsia="en-US"/>
    </w:rPr>
  </w:style>
  <w:style w:type="paragraph" w:styleId="ListNumber">
    <w:name w:val="List Number"/>
    <w:uiPriority w:val="99"/>
    <w:unhideWhenUsed/>
    <w:rsid w:val="006E0413"/>
    <w:pPr>
      <w:numPr>
        <w:numId w:val="6"/>
      </w:numPr>
      <w:tabs>
        <w:tab w:val="num" w:pos="720"/>
      </w:tabs>
      <w:spacing w:after="120"/>
      <w:ind w:left="720"/>
      <w:jc w:val="both"/>
    </w:pPr>
    <w:rPr>
      <w:rFonts w:eastAsia="Calibri"/>
      <w:sz w:val="22"/>
      <w:szCs w:val="22"/>
      <w:lang w:val="en-US" w:eastAsia="en-US"/>
    </w:rPr>
  </w:style>
  <w:style w:type="paragraph" w:styleId="ListNumber2">
    <w:name w:val="List Number 2"/>
    <w:uiPriority w:val="99"/>
    <w:unhideWhenUsed/>
    <w:rsid w:val="00090E82"/>
    <w:pPr>
      <w:numPr>
        <w:numId w:val="7"/>
      </w:numPr>
      <w:tabs>
        <w:tab w:val="left" w:pos="1080"/>
      </w:tabs>
      <w:spacing w:after="120"/>
      <w:jc w:val="both"/>
    </w:pPr>
    <w:rPr>
      <w:rFonts w:eastAsia="Calibri"/>
      <w:sz w:val="22"/>
      <w:szCs w:val="22"/>
      <w:lang w:val="en-US" w:eastAsia="en-US"/>
    </w:rPr>
  </w:style>
  <w:style w:type="paragraph" w:styleId="ListNumber3">
    <w:name w:val="List Number 3"/>
    <w:uiPriority w:val="99"/>
    <w:unhideWhenUsed/>
    <w:rsid w:val="00090E82"/>
    <w:pPr>
      <w:numPr>
        <w:numId w:val="8"/>
      </w:numPr>
      <w:spacing w:before="60" w:after="60"/>
    </w:pPr>
    <w:rPr>
      <w:rFonts w:ascii="Arial Narrow" w:eastAsia="Calibri" w:hAnsi="Arial Narrow" w:cs="Arial"/>
      <w:lang w:val="en-US" w:eastAsia="en-US"/>
    </w:rPr>
  </w:style>
  <w:style w:type="paragraph" w:customStyle="1" w:styleId="numbrditalic">
    <w:name w:val="numbrd italic"/>
    <w:autoRedefine/>
    <w:rsid w:val="00090E82"/>
    <w:pPr>
      <w:tabs>
        <w:tab w:val="left" w:pos="720"/>
      </w:tabs>
      <w:spacing w:after="240"/>
      <w:ind w:left="720"/>
    </w:pPr>
    <w:rPr>
      <w:rFonts w:eastAsia="Calibri"/>
      <w:i/>
      <w:sz w:val="24"/>
      <w:szCs w:val="24"/>
      <w:lang w:val="en-US" w:eastAsia="en-US"/>
    </w:rPr>
  </w:style>
  <w:style w:type="table" w:styleId="TableGrid">
    <w:name w:val="Table Grid"/>
    <w:basedOn w:val="TableNormal"/>
    <w:uiPriority w:val="59"/>
    <w:rsid w:val="00090E82"/>
    <w:rPr>
      <w:lang w:val="en-US" w:eastAsia="en-US"/>
    </w:rPr>
    <w:tblPr>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tblStylePr w:type="firstRow">
      <w:tblPr/>
      <w:tcPr>
        <w:tcBorders>
          <w:bottom w:val="single" w:sz="12" w:space="0" w:color="000000"/>
        </w:tcBorders>
        <w:shd w:val="clear" w:color="auto" w:fill="D9D9D9"/>
      </w:tcPr>
    </w:tblStylePr>
  </w:style>
  <w:style w:type="paragraph" w:customStyle="1" w:styleId="TableHeaderRow">
    <w:name w:val="Table Header Row"/>
    <w:qFormat/>
    <w:rsid w:val="00090E82"/>
    <w:pPr>
      <w:spacing w:before="60" w:after="60"/>
      <w:jc w:val="center"/>
    </w:pPr>
    <w:rPr>
      <w:rFonts w:ascii="Arial Narrow" w:eastAsia="Calibri" w:hAnsi="Arial Narrow" w:cs="Arial"/>
      <w:b/>
      <w:color w:val="FFFFFF"/>
      <w:lang w:val="en-US" w:eastAsia="en-US"/>
    </w:rPr>
  </w:style>
  <w:style w:type="paragraph" w:styleId="Title">
    <w:name w:val="Title"/>
    <w:next w:val="Normal"/>
    <w:link w:val="TitleChar"/>
    <w:uiPriority w:val="99"/>
    <w:qFormat/>
    <w:rsid w:val="00090E82"/>
    <w:pPr>
      <w:pBdr>
        <w:top w:val="double" w:sz="18" w:space="9" w:color="auto"/>
        <w:bottom w:val="double" w:sz="18" w:space="9" w:color="auto"/>
      </w:pBdr>
      <w:jc w:val="center"/>
    </w:pPr>
    <w:rPr>
      <w:rFonts w:ascii="Arial Bold" w:eastAsia="Calibri" w:hAnsi="Arial Bold"/>
      <w:b/>
      <w:smallCaps/>
      <w:sz w:val="56"/>
      <w:szCs w:val="22"/>
      <w:lang w:val="en-US" w:eastAsia="en-US"/>
    </w:rPr>
  </w:style>
  <w:style w:type="character" w:customStyle="1" w:styleId="TitleChar">
    <w:name w:val="Title Char"/>
    <w:link w:val="Title"/>
    <w:uiPriority w:val="99"/>
    <w:rsid w:val="00090E82"/>
    <w:rPr>
      <w:rFonts w:ascii="Arial Bold" w:eastAsia="Calibri" w:hAnsi="Arial Bold"/>
      <w:b/>
      <w:smallCaps/>
      <w:sz w:val="56"/>
      <w:szCs w:val="22"/>
      <w:lang w:val="en-US" w:eastAsia="en-US"/>
    </w:rPr>
  </w:style>
  <w:style w:type="paragraph" w:styleId="TOC1">
    <w:name w:val="toc 1"/>
    <w:next w:val="Normal"/>
    <w:autoRedefine/>
    <w:uiPriority w:val="39"/>
    <w:qFormat/>
    <w:rsid w:val="004B6E92"/>
    <w:pPr>
      <w:tabs>
        <w:tab w:val="left" w:pos="540"/>
        <w:tab w:val="right" w:leader="dot" w:pos="9360"/>
      </w:tabs>
      <w:spacing w:before="180" w:after="180"/>
      <w:ind w:left="540" w:right="720" w:hanging="540"/>
    </w:pPr>
    <w:rPr>
      <w:rFonts w:eastAsia="Calibri"/>
      <w:b/>
      <w:noProof/>
      <w:sz w:val="22"/>
      <w:szCs w:val="24"/>
      <w:lang w:val="en-US" w:eastAsia="en-US"/>
    </w:rPr>
  </w:style>
  <w:style w:type="paragraph" w:styleId="TOC2">
    <w:name w:val="toc 2"/>
    <w:next w:val="Normal"/>
    <w:autoRedefine/>
    <w:uiPriority w:val="39"/>
    <w:qFormat/>
    <w:rsid w:val="004B6E92"/>
    <w:pPr>
      <w:tabs>
        <w:tab w:val="left" w:pos="1080"/>
        <w:tab w:val="right" w:leader="dot" w:pos="9360"/>
      </w:tabs>
      <w:spacing w:before="20" w:after="20"/>
      <w:ind w:left="1080" w:right="720" w:hanging="540"/>
    </w:pPr>
    <w:rPr>
      <w:rFonts w:eastAsia="Calibri"/>
      <w:noProof/>
      <w:sz w:val="22"/>
      <w:szCs w:val="24"/>
      <w:lang w:val="en-US" w:eastAsia="en-US"/>
    </w:rPr>
  </w:style>
  <w:style w:type="paragraph" w:styleId="TOC3">
    <w:name w:val="toc 3"/>
    <w:next w:val="Normal"/>
    <w:autoRedefine/>
    <w:uiPriority w:val="39"/>
    <w:unhideWhenUsed/>
    <w:qFormat/>
    <w:rsid w:val="004B6E92"/>
    <w:pPr>
      <w:tabs>
        <w:tab w:val="left" w:pos="1620"/>
        <w:tab w:val="right" w:leader="dot" w:pos="9360"/>
      </w:tabs>
      <w:spacing w:before="20" w:after="20"/>
      <w:ind w:left="1620" w:right="720" w:hanging="540"/>
    </w:pPr>
    <w:rPr>
      <w:rFonts w:eastAsia="Calibri" w:cs="Arial"/>
      <w:noProof/>
      <w:sz w:val="22"/>
      <w:szCs w:val="22"/>
      <w:lang w:val="en-US" w:eastAsia="en-US"/>
    </w:rPr>
  </w:style>
  <w:style w:type="paragraph" w:styleId="TOCHeading">
    <w:name w:val="TOC Heading"/>
    <w:next w:val="Normal"/>
    <w:uiPriority w:val="39"/>
    <w:unhideWhenUsed/>
    <w:qFormat/>
    <w:rsid w:val="00090E82"/>
    <w:pPr>
      <w:keepLines/>
      <w:pBdr>
        <w:bottom w:val="double" w:sz="12" w:space="3" w:color="auto"/>
      </w:pBdr>
      <w:spacing w:after="360"/>
      <w:jc w:val="center"/>
    </w:pPr>
    <w:rPr>
      <w:rFonts w:ascii="Arial" w:hAnsi="Arial" w:cs="Arial"/>
      <w:b/>
      <w:caps/>
      <w:sz w:val="32"/>
      <w:szCs w:val="32"/>
      <w:lang w:val="en-US" w:eastAsia="en-US"/>
    </w:rPr>
  </w:style>
  <w:style w:type="character" w:styleId="PageNumber">
    <w:name w:val="page number"/>
    <w:basedOn w:val="DefaultParagraphFont"/>
    <w:rsid w:val="00DC31E9"/>
  </w:style>
  <w:style w:type="paragraph" w:styleId="NoSpacing">
    <w:name w:val="No Spacing"/>
    <w:uiPriority w:val="1"/>
    <w:qFormat/>
    <w:rsid w:val="00590BE5"/>
    <w:pPr>
      <w:jc w:val="both"/>
    </w:pPr>
    <w:rPr>
      <w:rFonts w:eastAsia="Calibri"/>
      <w:sz w:val="24"/>
      <w:szCs w:val="22"/>
      <w:lang w:val="en-US" w:eastAsia="en-US"/>
    </w:rPr>
  </w:style>
  <w:style w:type="paragraph" w:styleId="ListParagraph">
    <w:name w:val="List Paragraph"/>
    <w:basedOn w:val="Normal"/>
    <w:uiPriority w:val="34"/>
    <w:qFormat/>
    <w:rsid w:val="00ED2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rbm.who.int/"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image" Target="media/image7.emf"/><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EF1C0BD-E6E7-46C9-8B92-97D2AEFF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5305</TotalTime>
  <Pages>42</Pages>
  <Words>14082</Words>
  <Characters>76605</Characters>
  <Application>Microsoft Office Word</Application>
  <DocSecurity>0</DocSecurity>
  <Lines>638</Lines>
  <Paragraphs>181</Paragraphs>
  <ScaleCrop>false</ScaleCrop>
  <HeadingPairs>
    <vt:vector size="2" baseType="variant">
      <vt:variant>
        <vt:lpstr>Title</vt:lpstr>
      </vt:variant>
      <vt:variant>
        <vt:i4>1</vt:i4>
      </vt:variant>
    </vt:vector>
  </HeadingPairs>
  <TitlesOfParts>
    <vt:vector size="1" baseType="lpstr">
      <vt:lpstr>Malaria Indicator Survey</vt:lpstr>
    </vt:vector>
  </TitlesOfParts>
  <Company/>
  <LinksUpToDate>false</LinksUpToDate>
  <CharactersWithSpaces>90506</CharactersWithSpaces>
  <SharedDoc>false</SharedDoc>
  <HLinks>
    <vt:vector size="6" baseType="variant">
      <vt:variant>
        <vt:i4>3211316</vt:i4>
      </vt:variant>
      <vt:variant>
        <vt:i4>3</vt:i4>
      </vt:variant>
      <vt:variant>
        <vt:i4>0</vt:i4>
      </vt:variant>
      <vt:variant>
        <vt:i4>5</vt:i4>
      </vt:variant>
      <vt:variant>
        <vt:lpwstr>http://www.rbm.who.int/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Malaria Indicator Survey</dc:title>
  <dc:creator>Nathanial Thompson</dc:creator>
  <cp:lastModifiedBy>Florey, Lia</cp:lastModifiedBy>
  <cp:revision>9</cp:revision>
  <cp:lastPrinted>2016-06-08T14:57:00Z</cp:lastPrinted>
  <dcterms:created xsi:type="dcterms:W3CDTF">2016-05-13T22:03:00Z</dcterms:created>
  <dcterms:modified xsi:type="dcterms:W3CDTF">2016-06-08T16:06:00Z</dcterms:modified>
</cp:coreProperties>
</file>